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2D6755" w:rsidRPr="000166EF" w:rsidTr="002D6755">
        <w:tc>
          <w:tcPr>
            <w:tcW w:w="5778" w:type="dxa"/>
          </w:tcPr>
          <w:p w:rsidR="002D6755" w:rsidRDefault="004C5C49" w:rsidP="002D67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3" w:type="dxa"/>
          </w:tcPr>
          <w:p w:rsidR="000166EF" w:rsidRPr="000166EF" w:rsidRDefault="000166EF" w:rsidP="00016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6EF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proofErr w:type="gramStart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другого пленарного </w:t>
            </w:r>
          </w:p>
          <w:p w:rsidR="000166EF" w:rsidRPr="000166EF" w:rsidRDefault="000166EF" w:rsidP="00016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позачергової</w:t>
            </w:r>
            <w:proofErr w:type="spellEnd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сесії</w:t>
            </w:r>
            <w:proofErr w:type="spellEnd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66EF" w:rsidRPr="000166EF" w:rsidRDefault="000166EF" w:rsidP="000166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zh-CN" w:bidi="hi-IN"/>
              </w:rPr>
            </w:pPr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Комишуваської </w:t>
            </w:r>
            <w:proofErr w:type="spellStart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селищної</w:t>
            </w:r>
            <w:proofErr w:type="spellEnd"/>
            <w:r w:rsidRPr="00016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0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</w:t>
            </w:r>
            <w:proofErr w:type="spellStart"/>
            <w:r w:rsidRPr="000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грудня</w:t>
            </w:r>
            <w:proofErr w:type="spellEnd"/>
            <w:r w:rsidRPr="000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№ </w:t>
            </w:r>
            <w:r w:rsidRPr="000166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2D6755" w:rsidRPr="000166EF" w:rsidRDefault="002D6755" w:rsidP="000166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61C01" w:rsidRPr="00861C01" w:rsidRDefault="002D6755" w:rsidP="00861C01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861C01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>ПРОГРАМА</w:t>
      </w:r>
    </w:p>
    <w:p w:rsidR="002D6755" w:rsidRPr="00861C01" w:rsidRDefault="002D6755" w:rsidP="00861C0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proofErr w:type="spellStart"/>
      <w:proofErr w:type="gram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соц</w:t>
      </w:r>
      <w:proofErr w:type="gram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іального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захисту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дітей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proofErr w:type="spell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розвитку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та </w:t>
      </w:r>
      <w:proofErr w:type="spell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підтримки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сімейних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форм </w:t>
      </w:r>
      <w:proofErr w:type="spellStart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виховання</w:t>
      </w:r>
      <w:proofErr w:type="spellEnd"/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202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1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202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3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роки</w:t>
      </w:r>
      <w:r w:rsidRPr="00861C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Комишуваської  селищної ради</w:t>
      </w:r>
    </w:p>
    <w:p w:rsidR="002D6755" w:rsidRPr="00861C01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6755" w:rsidRDefault="002D6755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5C49" w:rsidRPr="004C5C49" w:rsidRDefault="00861C01" w:rsidP="00892301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смт Комишуваха 2020 рік</w:t>
      </w:r>
      <w:r w:rsidR="004C5C49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F66" w:rsidRPr="00F90F66" w:rsidRDefault="00F90F66" w:rsidP="00F90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0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ЗМІСТ</w:t>
      </w:r>
    </w:p>
    <w:p w:rsidR="00F90F66" w:rsidRPr="00F90F66" w:rsidRDefault="00F90F66" w:rsidP="00F90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086"/>
        <w:gridCol w:w="919"/>
      </w:tblGrid>
      <w:tr w:rsidR="00F90F66" w:rsidRPr="00F90F66" w:rsidTr="00657ABA">
        <w:tc>
          <w:tcPr>
            <w:tcW w:w="566" w:type="dxa"/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F90F66" w:rsidRPr="00F90F66" w:rsidRDefault="00F90F66" w:rsidP="00233081">
            <w:pPr>
              <w:spacing w:before="100" w:beforeAutospacing="1" w:after="135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="008923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и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підтримки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сімейних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 </w:t>
            </w:r>
            <w:proofErr w:type="spellStart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роки</w:t>
            </w:r>
            <w:r w:rsidR="00892301" w:rsidRPr="00AC6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Комишуваської  селищної ради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0F66" w:rsidRPr="00F90F66" w:rsidTr="00657ABA">
        <w:tc>
          <w:tcPr>
            <w:tcW w:w="566" w:type="dxa"/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F90F66" w:rsidRPr="00F90F66" w:rsidRDefault="00F90F66" w:rsidP="00233081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положення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0F66" w:rsidRPr="00F90F66" w:rsidTr="00657ABA">
        <w:tc>
          <w:tcPr>
            <w:tcW w:w="566" w:type="dxa"/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F90F66" w:rsidRPr="00F90F66" w:rsidRDefault="00657ABA" w:rsidP="00233081">
            <w:pPr>
              <w:spacing w:before="100" w:beforeAutospacing="1" w:after="135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проблеми, на розв’язання якої направлена Програма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0F66" w:rsidRPr="00F90F66" w:rsidTr="00657ABA">
        <w:tc>
          <w:tcPr>
            <w:tcW w:w="566" w:type="dxa"/>
          </w:tcPr>
          <w:p w:rsidR="00F90F66" w:rsidRPr="00F90F66" w:rsidRDefault="00657ABA" w:rsidP="001B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F90F66" w:rsidRPr="00F90F66" w:rsidRDefault="00F90F66" w:rsidP="00233081">
            <w:pPr>
              <w:spacing w:before="100" w:beforeAutospacing="1" w:after="135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Мета </w:t>
            </w:r>
            <w:r w:rsidR="00657A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завдання Програми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7ABA" w:rsidRPr="00F90F66" w:rsidTr="00657ABA">
        <w:tc>
          <w:tcPr>
            <w:tcW w:w="566" w:type="dxa"/>
          </w:tcPr>
          <w:p w:rsidR="00657ABA" w:rsidRDefault="00657ABA" w:rsidP="001B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657ABA" w:rsidRPr="00F90F66" w:rsidRDefault="00657ABA" w:rsidP="00233081">
            <w:pPr>
              <w:spacing w:before="100" w:beforeAutospacing="1" w:after="135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Очікуванні результати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виконання Програми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57ABA" w:rsidRPr="00F90F66" w:rsidRDefault="00657ABA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0F66" w:rsidRPr="00F90F66" w:rsidTr="00657ABA">
        <w:tc>
          <w:tcPr>
            <w:tcW w:w="566" w:type="dxa"/>
          </w:tcPr>
          <w:p w:rsidR="00F90F66" w:rsidRPr="00F90F66" w:rsidRDefault="00657ABA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90F66"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657ABA" w:rsidRPr="00F90F66" w:rsidRDefault="00657ABA" w:rsidP="0023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Фінансування Програми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90F66" w:rsidRPr="00F90F66" w:rsidTr="00657ABA">
        <w:tc>
          <w:tcPr>
            <w:tcW w:w="566" w:type="dxa"/>
          </w:tcPr>
          <w:p w:rsidR="00F90F66" w:rsidRPr="00F90F66" w:rsidRDefault="00657ABA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F90F66"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F90F66" w:rsidRPr="00F90F66" w:rsidRDefault="00F90F66" w:rsidP="002330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</w:t>
            </w:r>
            <w:r w:rsidR="00112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контроль </w:t>
            </w:r>
            <w:r w:rsidR="00112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система моніторингу</w:t>
            </w: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виконання Програми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F90F66" w:rsidRPr="00F90F66" w:rsidRDefault="00F90F66" w:rsidP="001B4D3C">
            <w:pPr>
              <w:spacing w:before="100" w:beforeAutospacing="1" w:after="135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90F66" w:rsidRPr="00F90F66" w:rsidRDefault="00F90F66" w:rsidP="00F90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F66" w:rsidRDefault="004C5C49" w:rsidP="00996E0B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33488" w:rsidRDefault="00333488" w:rsidP="00996E0B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33488" w:rsidRDefault="00333488" w:rsidP="00996E0B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33488" w:rsidRDefault="00333488" w:rsidP="00996E0B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33488" w:rsidRDefault="00333488" w:rsidP="00996E0B">
      <w:pPr>
        <w:spacing w:after="150" w:line="240" w:lineRule="auto"/>
        <w:ind w:firstLine="315"/>
        <w:jc w:val="both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942D3" w:rsidRDefault="00F942D3" w:rsidP="00996E0B">
      <w:pPr>
        <w:spacing w:after="150" w:line="240" w:lineRule="auto"/>
        <w:ind w:firstLine="315"/>
        <w:jc w:val="both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942D3" w:rsidRPr="00F942D3" w:rsidRDefault="00F942D3" w:rsidP="00996E0B">
      <w:pPr>
        <w:spacing w:after="150" w:line="240" w:lineRule="auto"/>
        <w:ind w:firstLine="315"/>
        <w:jc w:val="both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F90F66" w:rsidRDefault="00F90F66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Helvetica"/>
          <w:color w:val="333333"/>
          <w:sz w:val="28"/>
          <w:szCs w:val="28"/>
          <w:lang w:val="uk-UA" w:eastAsia="ru-RU"/>
        </w:rPr>
      </w:pPr>
      <w:r w:rsidRPr="00F90F66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ab/>
      </w:r>
    </w:p>
    <w:p w:rsidR="00233081" w:rsidRDefault="00233081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233081" w:rsidRDefault="00233081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233081" w:rsidRDefault="00233081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233081" w:rsidRDefault="00233081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233081" w:rsidRDefault="00233081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233081" w:rsidRPr="00233081" w:rsidRDefault="00233081" w:rsidP="00F90F66">
      <w:pPr>
        <w:shd w:val="clear" w:color="auto" w:fill="FFFFFF"/>
        <w:tabs>
          <w:tab w:val="left" w:pos="3435"/>
        </w:tabs>
        <w:spacing w:after="135" w:line="270" w:lineRule="atLeast"/>
        <w:rPr>
          <w:rFonts w:eastAsia="Times New Roman" w:cs="Times New Roman"/>
          <w:color w:val="333333"/>
          <w:sz w:val="28"/>
          <w:szCs w:val="28"/>
          <w:lang w:val="uk-UA" w:eastAsia="ru-RU"/>
        </w:rPr>
      </w:pPr>
    </w:p>
    <w:p w:rsidR="00F90F66" w:rsidRPr="00996E0B" w:rsidRDefault="00F90F66" w:rsidP="00F9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6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Паспорт</w:t>
      </w:r>
    </w:p>
    <w:p w:rsidR="00F24F1F" w:rsidRDefault="00F24F1F" w:rsidP="00F9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4F1F" w:rsidRPr="00F90F66" w:rsidRDefault="00F24F1F" w:rsidP="00F24F1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сімейних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</w:t>
      </w:r>
    </w:p>
    <w:p w:rsidR="00F90F66" w:rsidRPr="00F90F66" w:rsidRDefault="00F90F66" w:rsidP="00F90F66">
      <w:pPr>
        <w:tabs>
          <w:tab w:val="left" w:pos="3460"/>
        </w:tabs>
        <w:spacing w:after="0" w:line="240" w:lineRule="auto"/>
        <w:ind w:right="-72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37"/>
      </w:tblGrid>
      <w:tr w:rsidR="00F90F66" w:rsidRPr="00F90F66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66" w:rsidRPr="007070BE" w:rsidRDefault="00F24F1F" w:rsidP="00C020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підтримки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сімейних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роки</w:t>
            </w:r>
            <w:r w:rsidR="00707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Комишуваської селищної ради</w:t>
            </w:r>
          </w:p>
        </w:tc>
      </w:tr>
      <w:tr w:rsidR="001E5F53" w:rsidRPr="002B5300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F90F66" w:rsidRDefault="001E5F53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Підстава для розроблення 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1E5F53" w:rsidRDefault="001E5F53" w:rsidP="00996E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Конвенція про права дитини, Сімейний </w:t>
            </w:r>
            <w:r w:rsidR="0012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="00996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одекс України,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акони України «Про місцеве самоврядування в Україні», «Про охорону дитинства», «Про соціальні послуги», «Про соціальну роботу з сім'ями, дітьми та молоддю», «Про попередження насильства в сім'ї», «Про державну допомогу сім’ям з дітьми», «Про органи і служби у справах дітей та спеціальні установи для дітей»,</w:t>
            </w:r>
            <w:r w:rsidR="005D4FDC" w:rsidRPr="005D4FDC">
              <w:rPr>
                <w:lang w:val="uk-UA"/>
              </w:rPr>
              <w:t xml:space="preserve"> </w:t>
            </w:r>
            <w:r w:rsidR="005D4FDC" w:rsidRPr="005D4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оздоровлення та відпочинок дітей», 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розпорядження Кабінету Міністрів України від 05.04.2017 № 230-р «Про схвалення Концепції Державної соціальної програми «Національний план дій щодо реалізації Конвенції ООН про права </w:t>
            </w:r>
            <w:r w:rsidR="00233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дитини» на період до 2021 року»</w:t>
            </w:r>
          </w:p>
        </w:tc>
      </w:tr>
      <w:tr w:rsidR="00F90F66" w:rsidRPr="00F90F66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</w:t>
            </w:r>
            <w:r w:rsidR="00F75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66" w:rsidRDefault="00F24F1F" w:rsidP="001E5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C02006" w:rsidRPr="00F90F66" w:rsidRDefault="00C02006" w:rsidP="001E5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90F66" w:rsidRPr="00F90F66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Default="00F90F66" w:rsidP="00F90F66">
            <w:pPr>
              <w:tabs>
                <w:tab w:val="left" w:pos="3460"/>
              </w:tabs>
              <w:spacing w:after="0" w:line="256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  <w:p w:rsidR="001E5F53" w:rsidRPr="00F90F66" w:rsidRDefault="001E5F53" w:rsidP="00F90F66">
            <w:pPr>
              <w:tabs>
                <w:tab w:val="left" w:pos="3460"/>
              </w:tabs>
              <w:spacing w:after="0" w:line="256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24F1F" w:rsidP="0063352A">
            <w:pPr>
              <w:tabs>
                <w:tab w:val="left" w:pos="3460"/>
              </w:tabs>
              <w:spacing w:after="0" w:line="256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Служба у справах дітей</w:t>
            </w:r>
          </w:p>
        </w:tc>
      </w:tr>
      <w:tr w:rsidR="001E5F53" w:rsidRPr="002B5300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F90F66" w:rsidRDefault="001E5F53" w:rsidP="00F90F66">
            <w:pPr>
              <w:tabs>
                <w:tab w:val="left" w:pos="3460"/>
              </w:tabs>
              <w:spacing w:after="0" w:line="256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06" w:rsidRDefault="001E5F53" w:rsidP="00F942D3">
            <w:pPr>
              <w:tabs>
                <w:tab w:val="left" w:pos="3460"/>
              </w:tabs>
              <w:spacing w:after="0" w:line="25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Служба у справах дітей, відділ соціального захисту та соціальної допомоги</w:t>
            </w:r>
            <w:r w:rsidR="004C0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Рада опіки та піклування при виконавчому  комітеті Комишуваської селищної ради</w:t>
            </w:r>
            <w:r w:rsidR="00C503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громадські організації, групи самодопомоги</w:t>
            </w:r>
            <w:r w:rsidR="00F94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благодійний фонд «Посмішка дитини»</w:t>
            </w:r>
          </w:p>
        </w:tc>
      </w:tr>
      <w:tr w:rsidR="00F90F66" w:rsidRPr="00372325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66" w:rsidRPr="00F90F66" w:rsidRDefault="00372325" w:rsidP="003723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Метою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  забезпечення конституційних прав і законних інтересів дітей та їх всебічний розвиток, подоланні дитячої бездоглядності та безпритульності.</w:t>
            </w:r>
            <w:r w:rsidR="005D4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ідтримк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сім'ї з дітьми, попередження насильства в сім’ї та соціального сирітства, розвиток сімейних форм виховання дітей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F90F66" w:rsidRPr="00372325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2021-202</w:t>
            </w:r>
            <w:r w:rsidR="00F24F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90F66" w:rsidRPr="00372325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2625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Джерела фінансування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Місцевий бюджет,  інші  джерела, не заборонені законодавством   </w:t>
            </w:r>
          </w:p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90F66" w:rsidRPr="00F90F66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2625"/>
              </w:tabs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Орієнтовний обсяг фінансування (</w:t>
            </w:r>
            <w:proofErr w:type="spellStart"/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F90F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в т.ч.</w:t>
            </w:r>
          </w:p>
          <w:p w:rsidR="00F90F66" w:rsidRPr="00F90F66" w:rsidRDefault="00F90F66" w:rsidP="00F90F66">
            <w:pPr>
              <w:tabs>
                <w:tab w:val="left" w:pos="2625"/>
              </w:tabs>
              <w:spacing w:after="0" w:line="240" w:lineRule="auto"/>
              <w:ind w:right="-7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селищний  бюджет</w:t>
            </w:r>
          </w:p>
          <w:p w:rsidR="00F90F66" w:rsidRPr="00F90F66" w:rsidRDefault="00F90F66" w:rsidP="00F90F66">
            <w:pPr>
              <w:tabs>
                <w:tab w:val="left" w:pos="2625"/>
              </w:tabs>
              <w:spacing w:after="0" w:line="240" w:lineRule="auto"/>
              <w:ind w:right="-7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  <w:p w:rsidR="00F90F66" w:rsidRDefault="00F90F66" w:rsidP="00B75FCF">
            <w:pPr>
              <w:tabs>
                <w:tab w:val="left" w:pos="2625"/>
              </w:tabs>
              <w:spacing w:after="0" w:line="240" w:lineRule="auto"/>
              <w:ind w:right="-7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75FCF" w:rsidRPr="00F90F66" w:rsidRDefault="00B75FCF" w:rsidP="00B75FCF">
            <w:pPr>
              <w:tabs>
                <w:tab w:val="left" w:pos="2625"/>
              </w:tabs>
              <w:spacing w:after="0" w:line="240" w:lineRule="auto"/>
              <w:ind w:right="-7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90F66" w:rsidRPr="00F90F66" w:rsidRDefault="00B75FCF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11139,00</w:t>
            </w:r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F90F66" w:rsidRPr="00F90F66" w:rsidRDefault="00B75FCF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603,00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тис.грн</w:t>
            </w:r>
            <w:proofErr w:type="spellEnd"/>
          </w:p>
          <w:p w:rsidR="00F90F66" w:rsidRPr="00F90F66" w:rsidRDefault="00B75FCF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10500,00</w:t>
            </w:r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F90F66" w:rsidRPr="00F90F66" w:rsidRDefault="00F90F66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F90F66" w:rsidRPr="00F90F66" w:rsidRDefault="00B75FCF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36,00</w:t>
            </w:r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="00F90F66"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1E6D1A" w:rsidRPr="00F90F66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1A" w:rsidRPr="00F90F66" w:rsidRDefault="001E6D1A" w:rsidP="00F90F66">
            <w:pPr>
              <w:tabs>
                <w:tab w:val="left" w:pos="2625"/>
              </w:tabs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дії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1A" w:rsidRPr="00F90F66" w:rsidRDefault="001E6D1A" w:rsidP="00F90F66">
            <w:pPr>
              <w:tabs>
                <w:tab w:val="left" w:pos="3460"/>
              </w:tabs>
              <w:spacing w:after="0" w:line="256" w:lineRule="auto"/>
              <w:ind w:right="-7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2021 -2023 роки</w:t>
            </w:r>
          </w:p>
        </w:tc>
      </w:tr>
      <w:tr w:rsidR="00F90F66" w:rsidRPr="002B5300" w:rsidTr="001E5F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66" w:rsidRPr="00F90F66" w:rsidRDefault="00F90F66" w:rsidP="00F90F66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Очікувані</w:t>
            </w:r>
            <w:proofErr w:type="spellEnd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результати</w:t>
            </w:r>
            <w:proofErr w:type="spellEnd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90F66" w:rsidRPr="00F90F66" w:rsidRDefault="00F90F66" w:rsidP="00F90F66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0F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3" w:rsidRPr="004C5C49" w:rsidRDefault="001E5F53" w:rsidP="001E5F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творення умов для забезпечення захисту прав дітей, їх соціально-психологічної реабілітації, попередження бездоглядності та безпритульності дітей, захист їх житлових прав, забезпечення комплексного вивчення і розв’язання проблем дітей і сімей, в яких вони виховуються, поліпшення існуючих та вишукання нових форм соціальної підтримки дітей-сиріт та дітей, позбавлених батьківського піклування, впровадження нових форм сімейного виховання дітей-сиріт та дітей, які залишилися без батьківського піклування, утвердження в суспільстві сімейних цінностей, всебічного розвитку і виховання дітей.</w:t>
            </w:r>
          </w:p>
          <w:p w:rsidR="001E5F53" w:rsidRPr="004C5C49" w:rsidRDefault="001E5F53" w:rsidP="001E5F53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C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90F66" w:rsidRPr="00F90F66" w:rsidRDefault="00F90F66" w:rsidP="00F9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F90F66" w:rsidRDefault="00F90F66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3081" w:rsidRPr="00F90F66" w:rsidRDefault="00233081" w:rsidP="00F90F66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D4FDC" w:rsidRPr="00044C54" w:rsidRDefault="005D4FDC" w:rsidP="005D4FDC">
      <w:pPr>
        <w:pStyle w:val="a3"/>
        <w:numPr>
          <w:ilvl w:val="0"/>
          <w:numId w:val="1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4C54">
        <w:rPr>
          <w:rFonts w:ascii="Times New Roman" w:hAnsi="Times New Roman" w:cs="Times New Roman"/>
          <w:b/>
          <w:sz w:val="28"/>
          <w:szCs w:val="28"/>
        </w:rPr>
        <w:lastRenderedPageBreak/>
        <w:t>Загальні</w:t>
      </w:r>
      <w:proofErr w:type="spellEnd"/>
      <w:r w:rsidRPr="00044C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4C54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4C5C49" w:rsidRPr="00044C54" w:rsidRDefault="005D4FDC" w:rsidP="00627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2430F">
        <w:rPr>
          <w:lang w:val="uk-UA"/>
        </w:rPr>
        <w:t xml:space="preserve"> </w:t>
      </w:r>
      <w:r w:rsidR="00E33565">
        <w:rPr>
          <w:lang w:val="uk-UA"/>
        </w:rPr>
        <w:tab/>
      </w:r>
      <w:r w:rsidRPr="0012430F">
        <w:rPr>
          <w:rFonts w:ascii="Times New Roman" w:hAnsi="Times New Roman" w:cs="Times New Roman"/>
          <w:sz w:val="28"/>
          <w:szCs w:val="28"/>
          <w:lang w:val="uk-UA"/>
        </w:rPr>
        <w:t>Правовою основою розроблення та реалізації Програми</w:t>
      </w:r>
      <w:r w:rsidRPr="0012430F">
        <w:rPr>
          <w:lang w:val="uk-UA"/>
        </w:rPr>
        <w:t xml:space="preserve"> 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 захисту дітей, розвитку та підтримки сімейних форм виховання на 202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202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4C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Комишуваської селищної ради 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(далі-Програма) </w:t>
      </w:r>
      <w:r w:rsidR="00044C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12430F" w:rsidRP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Конвенція про права дитини, Сімейний 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одекс України,  </w:t>
      </w:r>
      <w:r w:rsidR="001243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акони України «Про місцеве самоврядування в Україні», «Про охорону дитинства», «Про соціальні послуги», «Про соціальну роботу з сім'ями, дітьми та молоддю», «Про попередження насильства в сім'ї», «Про державну допомогу сім’ям з дітьми», «Про органи і служби у справах дітей та спеціальні установи для дітей»,</w:t>
      </w:r>
      <w:r w:rsidR="0012430F" w:rsidRPr="005D4FDC">
        <w:rPr>
          <w:lang w:val="uk-UA"/>
        </w:rPr>
        <w:t xml:space="preserve"> </w:t>
      </w:r>
      <w:r w:rsidR="0012430F" w:rsidRPr="005D4FDC">
        <w:rPr>
          <w:rFonts w:ascii="Times New Roman" w:hAnsi="Times New Roman" w:cs="Times New Roman"/>
          <w:sz w:val="28"/>
          <w:szCs w:val="28"/>
          <w:lang w:val="uk-UA"/>
        </w:rPr>
        <w:t xml:space="preserve">«Про оздоровлення та відпочинок дітей», </w:t>
      </w:r>
      <w:r w:rsidR="0012430F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розпорядження Кабінету Міністрів України від 05.04.2017 № 230-р «Про схвалення Концепції Державної соціальної програми «Національний план дій щодо реалізації Конвенції ООН про права </w:t>
      </w:r>
      <w:r w:rsidR="00EB1C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дитини» на період до 2021 року», а також при розробці даної програми враховані рекомендації щодо соціального захисту дітей </w:t>
      </w:r>
      <w:r w:rsidR="00EB1C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благодійного фонду «Посмішка дитини».</w:t>
      </w:r>
    </w:p>
    <w:p w:rsidR="004C5C49" w:rsidRPr="00044C54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6276CC" w:rsidRDefault="00C02006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 </w:t>
      </w:r>
      <w:proofErr w:type="spellStart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розв’язання</w:t>
      </w:r>
      <w:proofErr w:type="spellEnd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якої</w:t>
      </w:r>
      <w:proofErr w:type="spellEnd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направлена </w:t>
      </w:r>
      <w:proofErr w:type="spellStart"/>
      <w:r w:rsidR="004C5C49" w:rsidRPr="00627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  <w:proofErr w:type="spellEnd"/>
    </w:p>
    <w:p w:rsidR="009649C5" w:rsidRDefault="009649C5" w:rsidP="004C5C49">
      <w:pPr>
        <w:spacing w:after="150" w:line="240" w:lineRule="auto"/>
        <w:ind w:firstLine="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самобутній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та потреб, стану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76CC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6276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276CC">
        <w:rPr>
          <w:rFonts w:ascii="Times New Roman" w:hAnsi="Times New Roman" w:cs="Times New Roman"/>
          <w:sz w:val="28"/>
          <w:szCs w:val="28"/>
        </w:rPr>
        <w:t xml:space="preserve"> В той же час,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276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6CC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вчасне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на потреби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батьківства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сирітству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6276C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276CC">
        <w:rPr>
          <w:rFonts w:ascii="Times New Roman" w:hAnsi="Times New Roman" w:cs="Times New Roman"/>
          <w:sz w:val="28"/>
          <w:szCs w:val="28"/>
        </w:rPr>
        <w:t>.</w:t>
      </w:r>
    </w:p>
    <w:p w:rsidR="00622286" w:rsidRPr="00622286" w:rsidRDefault="00622286" w:rsidP="004C5C49">
      <w:pPr>
        <w:spacing w:after="150" w:line="240" w:lineRule="auto"/>
        <w:ind w:firstLine="3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6CC">
        <w:rPr>
          <w:rFonts w:ascii="Times New Roman" w:hAnsi="Times New Roman" w:cs="Times New Roman"/>
          <w:sz w:val="28"/>
          <w:szCs w:val="28"/>
          <w:lang w:val="uk-UA"/>
        </w:rPr>
        <w:t>Упродовж останніх років відбувається поступова оптимізація всієї системи соціально-правового захисту сімей та дітей, метою якої є підвищення рівня ефективності діяльності органів державної влади, місцевого самоврядування, підприємств, установ та організацій, що причетні до вирішення їх проблем, створення для дітей середовища, в якому гідний розвиток і захист прав забезпечується з дотриманням принципів демократії, рівності, миру, соціальної справедливості з урахуванням моральних засад та традиційних цінностей українського суспільства, спрямованих на зміцнення сім'ї та морального здоров’я дітей в Україні.</w:t>
      </w:r>
    </w:p>
    <w:p w:rsidR="00622286" w:rsidRPr="008652A5" w:rsidRDefault="009649C5" w:rsidP="004C5C49">
      <w:pPr>
        <w:spacing w:after="150" w:line="240" w:lineRule="auto"/>
        <w:ind w:firstLine="31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52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8652A5" w:rsidRPr="008652A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даному</w:t>
      </w:r>
      <w:r w:rsidRPr="008652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етапі розвитку  надання якісних соціальних послуг дітям та сім’ям, посилення їх соціально-правового захисту є одним з пріоритетних напрямків з</w:t>
      </w:r>
      <w:r w:rsidR="002B53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дійснення  соціальної політики </w:t>
      </w:r>
      <w:r w:rsidRPr="008652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Комишуваської селищної раді.</w:t>
      </w:r>
    </w:p>
    <w:p w:rsidR="004C5C49" w:rsidRPr="007070BE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C02006" w:rsidRPr="009649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Попри активізацію зусиль щодо поліпшення становища дітей, створення умов для їх гармонійного розвитку, в </w:t>
      </w:r>
      <w:r w:rsidR="00C020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Комишуваської селищної раді</w:t>
      </w:r>
      <w:r w:rsidR="00C02006" w:rsidRPr="009649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 і по всій Україні в цілому, суттєво не зменшується чисельність дітей, які опинилися у складних життєвих обставинах, дітей, позбавлених батьківського піклування. </w:t>
      </w:r>
      <w:r w:rsidR="00C02006"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 стверджувати, що в дитячому середовищі подолані такі явища, як бездоглядність дітей з боку батьків і, як наслідок,</w:t>
      </w:r>
      <w:r w:rsidR="00C02006" w:rsidRPr="00C0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2006"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соціальне сирітство,</w:t>
      </w:r>
      <w:r w:rsidR="00865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дитяча злочинність</w:t>
      </w:r>
      <w:r w:rsidR="00C02006"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жаль, підстав нема.</w:t>
      </w:r>
    </w:p>
    <w:p w:rsidR="00B80E28" w:rsidRDefault="00F34E5A" w:rsidP="00B80E28">
      <w:pPr>
        <w:shd w:val="clear" w:color="auto" w:fill="FFFFFF"/>
        <w:spacing w:after="0" w:line="240" w:lineRule="auto"/>
        <w:ind w:firstLine="31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Комишуваській </w:t>
      </w:r>
      <w:r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об’єднаній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територіальній громаді проживає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2127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7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F2A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r w:rsid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них  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46 д</w:t>
      </w:r>
      <w:r w:rsid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ей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вадами здоров’я,  485 д</w:t>
      </w:r>
      <w:r w:rsid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яких виховують матері одиначки, 467 дітей з багатодітних сімей, 22 дітей-сиріт та дітей, позбавлених батьківського піклування.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D5B" w:rsidTr="00C84D5B">
        <w:tc>
          <w:tcPr>
            <w:tcW w:w="4785" w:type="dxa"/>
          </w:tcPr>
          <w:p w:rsidR="00C84D5B" w:rsidRDefault="00C84D5B" w:rsidP="008652A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:rsidR="00C84D5B" w:rsidRDefault="00C84D5B" w:rsidP="008652A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Таблиця 1</w:t>
            </w:r>
          </w:p>
        </w:tc>
      </w:tr>
    </w:tbl>
    <w:p w:rsidR="008652A5" w:rsidRPr="00C84D5B" w:rsidRDefault="00C84D5B" w:rsidP="00C84D5B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C84D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Інформація про  дітей, які опинилися в складних життєвих умовах в порівнянні 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560"/>
        <w:gridCol w:w="1845"/>
        <w:gridCol w:w="1965"/>
      </w:tblGrid>
      <w:tr w:rsidR="008652A5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C84D5B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84D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Категорії дітей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C84D5B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84D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2019 рік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C84D5B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84D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2020 року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C84D5B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84D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Зменшення/</w:t>
            </w:r>
          </w:p>
          <w:p w:rsidR="008652A5" w:rsidRPr="00C84D5B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C84D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збільшення</w:t>
            </w:r>
          </w:p>
        </w:tc>
      </w:tr>
      <w:tr w:rsidR="008652A5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дітей, позбавлених батьківського піклування, які перебувають на первинному обліку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-4%</w:t>
            </w:r>
          </w:p>
        </w:tc>
      </w:tr>
      <w:tr w:rsidR="008652A5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дітей, влаштованих до  центру соціально-психологічної реабілітації дітей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-85%</w:t>
            </w:r>
          </w:p>
        </w:tc>
      </w:tr>
      <w:tr w:rsidR="008652A5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дітей, що отримали статус позбавлених батьківського піклування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-17%</w:t>
            </w:r>
          </w:p>
        </w:tc>
      </w:tr>
      <w:tr w:rsidR="008652A5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% дітей, що влаштовано до сімейних форм виховання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-50%</w:t>
            </w:r>
          </w:p>
        </w:tc>
      </w:tr>
      <w:tr w:rsidR="008652A5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дітей, які скоїли злочин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2A5" w:rsidRPr="00D354CF" w:rsidRDefault="008652A5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3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+80%</w:t>
            </w:r>
          </w:p>
        </w:tc>
      </w:tr>
      <w:tr w:rsidR="001A5987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Pr="00D354CF" w:rsidRDefault="001A5987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статусних  дітей , які отримали кошти на придбання житла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Pr="00D354CF" w:rsidRDefault="001A5987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Pr="00D354CF" w:rsidRDefault="001A5987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Pr="00D354CF" w:rsidRDefault="001A5987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+100%</w:t>
            </w:r>
          </w:p>
        </w:tc>
      </w:tr>
      <w:tr w:rsidR="001A5987" w:rsidRPr="00D354CF" w:rsidTr="00DF6075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Default="001A5987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статусних  дітей, які встановлено на квартирний облік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Default="00BB30C8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Default="00BB30C8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5987" w:rsidRDefault="001A5987" w:rsidP="00DF6075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8652A5" w:rsidRDefault="008652A5" w:rsidP="00B80E28">
      <w:pPr>
        <w:shd w:val="clear" w:color="auto" w:fill="FFFFFF"/>
        <w:spacing w:after="0" w:line="240" w:lineRule="auto"/>
        <w:ind w:firstLine="315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34E5A" w:rsidRDefault="00F34E5A" w:rsidP="00B80E28">
      <w:pPr>
        <w:shd w:val="clear" w:color="auto" w:fill="FFFFFF"/>
        <w:spacing w:after="0" w:line="240" w:lineRule="auto"/>
        <w:ind w:firstLine="315"/>
        <w:jc w:val="both"/>
        <w:textAlignment w:val="bottom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Служба у справах дітей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лищної ради 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координ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атором 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65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соціального захисту дітей</w:t>
      </w:r>
      <w:r w:rsidR="00622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65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дітей </w:t>
      </w:r>
      <w:r w:rsidR="00622286"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сім’ями</w:t>
      </w:r>
      <w:r w:rsidR="00622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дітьми</w:t>
      </w:r>
      <w:r w:rsidR="00622286"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опинились в складних життєвих обставинах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Побудова структури взаємодії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виконавчих органів 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ради,  комунальних закладів, 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соціальних служб 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роботи 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сім’ями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дітьми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опинились в складних життєвих обставинах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сім’ї СЖО)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на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дзвичайно актуальною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складн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Тільки за умови спільної роботи, з чітким розподілом обов’язків,  можливо отримати позитивні результати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 частіше саме в цих сім’ях зумовлене ухилення або відсторонення батьків від виконання своїх обов’язків щодо дітей. Основні причини такої поведінки батьків є 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зловживання </w:t>
      </w:r>
      <w:r w:rsidRP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алкогол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ьними напоями та</w:t>
      </w:r>
      <w:r w:rsidRP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нарко</w:t>
      </w:r>
      <w:r w:rsidR="004F6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тичними  речовинами</w:t>
      </w:r>
      <w:r w:rsidRPr="006276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безробіття, економічна нестабільність, злочинність, бідність.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СЖО є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сирітства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Станом на 01.10.20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proofErr w:type="gram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опинились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F3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обставинах</w:t>
      </w:r>
      <w:proofErr w:type="spellEnd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знаходиться</w:t>
      </w:r>
      <w:proofErr w:type="spellEnd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   2 </w:t>
      </w:r>
      <w:proofErr w:type="spellStart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сімей</w:t>
      </w:r>
      <w:proofErr w:type="spellEnd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в них  10 </w:t>
      </w:r>
      <w:proofErr w:type="spellStart"/>
      <w:r w:rsidRPr="00F34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дітей</w:t>
      </w:r>
      <w:proofErr w:type="spellEnd"/>
      <w:r w:rsidRPr="007E78E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B07FC9" w:rsidRPr="00F34E5A" w:rsidRDefault="00E73359" w:rsidP="00E73359">
      <w:pPr>
        <w:spacing w:after="150" w:line="240" w:lineRule="auto"/>
        <w:ind w:firstLine="31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AC3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Одним з основних методів запобігання соціальному сирітству є раннє виявлення сім’ї, яка перебуває у кризі, та надання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3C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фахової допомоги батькам для вирішення проблем.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Раннє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втручання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кризу –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запорука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недопущення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подальшого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настання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призвести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вилучення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Дуже важлива </w:t>
      </w:r>
      <w:r w:rsidRPr="00204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204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оординаці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2048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дій між суб’єктами соціальної роботи із сім’ями, які опинилися у складних життєвих обставинах, залучення всіх ресурсів громади до вирішення проблем сім’ї, підвищення виховного потенціалу сімей, залучення їх до розуміння реальних причин та пошуків шляхів вирішення складних життєвих обставин.</w:t>
      </w:r>
    </w:p>
    <w:p w:rsidR="002D558B" w:rsidRDefault="00B80E28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Службою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справах дітей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Комишуваської селищної ради </w:t>
      </w:r>
      <w:r w:rsidR="00D92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відповідає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</w:t>
      </w:r>
      <w:r w:rsidR="00865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36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комплексного 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 захисту дітей з сімей, які опинилися у складних життєвих обставинах,</w:t>
      </w:r>
      <w:r w:rsidR="00E36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саме 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попередження соціального сирітства, дитячої бездоглядності та безпритульності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захист  житлових прав, забезпечення комплексного вивчення і розв’язання проблем дітей і сімей, в яких вони виховуються, поліпшення існуючих та вишукання нових форм соціальної підтримки дітей-сиріт та дітей, позбавлених батьківського піклування, впровадження нових форм сімейного виховання дітей-сиріт та дітей, які залишилися без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громади</w:t>
      </w:r>
      <w:r w:rsidRPr="00B80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652A5" w:rsidRDefault="00E73359" w:rsidP="008652A5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375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Соціальний захист дітей являє собою систему заходів правового, організаційного, фінансового плану, спрямовану на забезпечення безпеки їх у повсякденному житті та призначену для здійснення допомоги дітям, які з різних причин залишаються позбавленими повністю або частково тих пільг чи послуг, які необхідні для їх нормального життя.</w:t>
      </w:r>
    </w:p>
    <w:p w:rsidR="004C5C49" w:rsidRPr="00FC46E3" w:rsidRDefault="004C5C49" w:rsidP="008652A5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цією метою розроблено</w:t>
      </w:r>
      <w:r w:rsid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Програму соціального захисту дітей, розвитку та підтримки сімейних форм виховання на 202</w:t>
      </w:r>
      <w:r w:rsid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202</w:t>
      </w:r>
      <w:r w:rsid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</w:t>
      </w:r>
      <w:r w:rsid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Комишуваської селищної ради</w:t>
      </w:r>
      <w:r w:rsidRPr="00FC4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заходи якої спрямовані на створення умов для забезпечення належного соціального захисту дітей та сімей, утвердження в суспільстві сімейних цінностей, виховання відповідального батьківства.</w:t>
      </w:r>
    </w:p>
    <w:p w:rsid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P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5C49" w:rsidRPr="004C5C49" w:rsidRDefault="00C62050" w:rsidP="00C62050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3</w:t>
      </w:r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Мета та </w:t>
      </w:r>
      <w:r w:rsidR="00E51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завдання </w:t>
      </w:r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4C5C49" w:rsidRDefault="00C62050" w:rsidP="00702DC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</w:t>
      </w:r>
      <w:r w:rsidR="008260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</w:t>
      </w:r>
      <w:r w:rsidR="004C5C49"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 забезпечення конституційних прав і законних інтересів дітей та їх всебічний розвиток, подоланні дитячої бездоглядності та безпритульності.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4C5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сім'ї з дітьми, попередження насильства в сім’ї та соціального сирітства, розвиток сімейних форм виховання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14D3" w:rsidRPr="00B37502" w:rsidRDefault="00E514D3" w:rsidP="00702DCC">
      <w:pPr>
        <w:tabs>
          <w:tab w:val="left" w:pos="27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514D3" w:rsidRDefault="0012482F" w:rsidP="0012482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514D3" w:rsidRPr="00B375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 w:rsidR="00C025D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E514D3" w:rsidRPr="00B37502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 є:</w:t>
      </w:r>
    </w:p>
    <w:p w:rsidR="00C025DF" w:rsidRPr="00622286" w:rsidRDefault="0012482F" w:rsidP="00622286">
      <w:pPr>
        <w:widowControl w:val="0"/>
        <w:tabs>
          <w:tab w:val="left" w:pos="10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      </w:t>
      </w:r>
      <w:r w:rsidR="00EC0146" w:rsidRPr="00865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Соціальний захист дітей</w:t>
      </w:r>
      <w:r w:rsidR="004612DE" w:rsidRPr="00865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та з</w:t>
      </w:r>
      <w:r w:rsidR="004612DE"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апобігання негативних явищ у дитячому середовищі.</w:t>
      </w:r>
      <w:r w:rsidR="00EC0146" w:rsidRPr="00622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E514D3" w:rsidRPr="00622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 метою виконання завдання запланована о</w:t>
      </w:r>
      <w:r w:rsidR="00E514D3" w:rsidRPr="00622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рганізація заходів, спрямованих на</w:t>
      </w:r>
      <w:r w:rsidR="00E514D3" w:rsidRPr="00622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E514D3" w:rsidRPr="00622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своєчасне виявлення дітей, що опинились у складних життєвих обставинах, індивідуальну роботу з ними, спрямовану на попередження вилучення дитини з сім’ї; проведення профілактичних рейдів з метою виявлення бездоглядних дітей, дітей, які залишили домівку чи навчальний заклад;</w:t>
      </w:r>
      <w:r w:rsidR="004612DE" w:rsidRPr="00622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попередженню підліткової злочинності, дитячої бездоглядності та безпритульності, виявлення дітей шкільного віку, які без поважних причин не відвідують школу</w:t>
      </w:r>
      <w:r w:rsidR="00E514D3" w:rsidRPr="00622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проведення консультативної роботи з батьками стосовно належного виконання ними батьківських обов’язків; здійснення контролю за умовами проживання сімей, які опинились у складних життєвих обставинах; вилучення дітей з сімей, де є загроза її життю або здоров’ю; направлення бездоглядних дітей, що потребують соціального захисту до відповідних закладів; </w:t>
      </w:r>
    </w:p>
    <w:p w:rsidR="00E514D3" w:rsidRPr="00622286" w:rsidRDefault="001D7EEC" w:rsidP="006222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Впровадження нових форм і методів роботи з батьками щодо підвищення їх батьківського потенціалу,</w:t>
      </w:r>
      <w:r w:rsidR="000822B5"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рівня культури сімейних стосунків</w:t>
      </w:r>
      <w:r w:rsidR="000822B5"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</w:t>
      </w:r>
      <w:r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метою виконання </w:t>
      </w:r>
      <w:r w:rsidR="00E514D3" w:rsidRPr="00622286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заплановано п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роведення інформаційних кампаній з популяризації сімейних форм виховання з метою реалізації права кожної дитини на проживання в сім’ї; створення і функціонування прийомних сімей та дитячих будинків сімейного типу, як альтернативних форм влаштування дітей-сиріт та дітей, позбавлених батьківського піклування; проведення семінарів, круглих столів з метою підвищення педагогічної компетентності опікунів, піклувальників, прийомних батьків, батьків-вихователів</w:t>
      </w:r>
      <w:r w:rsidR="00C025DF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E514D3" w:rsidRPr="00622286" w:rsidRDefault="00EC0146" w:rsidP="006222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Залучення </w:t>
      </w:r>
      <w:r w:rsidR="0096590A"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різних</w:t>
      </w:r>
      <w:r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ресурсів до </w:t>
      </w:r>
      <w:r w:rsidR="00CC69A3"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роботи з</w:t>
      </w:r>
      <w:r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сім’</w:t>
      </w:r>
      <w:r w:rsidR="00CC69A3"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ями </w:t>
      </w:r>
      <w:r w:rsidRPr="00865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з дітьми, які потребують особливої соціальної уваги та підтримки.</w:t>
      </w:r>
      <w:r w:rsidRPr="00622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метою виконання </w:t>
      </w:r>
      <w:r w:rsidR="00E514D3" w:rsidRPr="00622286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заплановано о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рганізація та проведення семінарів, нарад з питань соціального захисту дітей; висвітлення у засобах масової інформації питань забезпечення прав, свобод і законних інтересів дітей; виготовлення методичних матеріалів, буклетів з питань популяризації сімейних форм виховання дітей-сиріт та дітей, позбавлених батьківського піклування; проведення засідань комісій з питань захисту прав дитини.</w:t>
      </w:r>
    </w:p>
    <w:p w:rsidR="00E514D3" w:rsidRPr="00622286" w:rsidRDefault="00622286" w:rsidP="00622286">
      <w:pPr>
        <w:widowControl w:val="0"/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E514D3" w:rsidRPr="008652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Забезпечення захисту прав дітей-сиріт та дітей, позбавлених батьківського піклування, на житло</w:t>
      </w:r>
      <w:r w:rsidR="00E514D3" w:rsidRPr="008652A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метою виконання </w:t>
      </w:r>
      <w:r w:rsidR="00E514D3" w:rsidRPr="0062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 </w:t>
      </w:r>
      <w:r w:rsidR="00C025DF" w:rsidRPr="0062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заплановано 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контроль за збереженням житлових та майнових прав дітей-сиріт та дітей, позбавлених батьківського піклування; вжиття заходів щодо 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встановлення опіки над житлом та майном, право власності на яке мають діти-сироти, та діти, позбавлені батьківського піклування;  постановк</w:t>
      </w:r>
      <w:r w:rsidR="0092545F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облік осіб, які потребують поліпшення житлових умов</w:t>
      </w:r>
      <w:r w:rsidR="0092545F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числа</w:t>
      </w:r>
      <w:r w:rsidR="00E514D3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дітей-сиріт, дітей, позбавлених батьківського піклування, по досягненню ними 16-річного віку.</w:t>
      </w:r>
    </w:p>
    <w:p w:rsidR="004C5C49" w:rsidRPr="00622286" w:rsidRDefault="00E514D3" w:rsidP="00622286">
      <w:pPr>
        <w:widowControl w:val="0"/>
        <w:autoSpaceDN w:val="0"/>
        <w:spacing w:before="75" w:after="30" w:line="240" w:lineRule="auto"/>
        <w:ind w:firstLine="31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652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Забезпечення співпраці з громадськими та благодійними організаціями, що працюють в інтересах дітей</w:t>
      </w:r>
      <w:r w:rsidRPr="008652A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.</w:t>
      </w:r>
      <w:r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метою виконання завдання заплановано надання будь-якої речової допомоги, продуктів харчування сім’ям, які опинились у складних життєвих обставинах</w:t>
      </w:r>
      <w:r w:rsidR="00070FD9" w:rsidRPr="00622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D24851" w:rsidRPr="00E73359" w:rsidRDefault="00D24851" w:rsidP="008652A5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Завдання</w:t>
      </w:r>
      <w:r w:rsidRP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заходи по </w:t>
      </w:r>
      <w:proofErr w:type="spellStart"/>
      <w:r w:rsidRP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</w:t>
      </w:r>
      <w:proofErr w:type="spellEnd"/>
      <w:r w:rsidR="00B75F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ню </w:t>
      </w:r>
      <w:proofErr w:type="spellStart"/>
      <w:r w:rsidRP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Програми</w:t>
      </w:r>
      <w:proofErr w:type="spellEnd"/>
      <w:r w:rsid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Додаток </w:t>
      </w:r>
      <w:r w:rsidR="00D50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="00E7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233081" w:rsidRDefault="00233081" w:rsidP="008652A5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C5C49" w:rsidRPr="00085FF9" w:rsidRDefault="00C62050" w:rsidP="008652A5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Очікувані</w:t>
      </w:r>
      <w:proofErr w:type="spellEnd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C5C49" w:rsidRPr="004C5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="004C5C49"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3CAD" w:rsidRPr="00AC3CAD" w:rsidRDefault="001416EA" w:rsidP="00AC3CA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CAD">
        <w:rPr>
          <w:rFonts w:ascii="Times New Roman" w:hAnsi="Times New Roman" w:cs="Times New Roman"/>
          <w:sz w:val="28"/>
          <w:szCs w:val="28"/>
          <w:lang w:val="uk-UA"/>
        </w:rPr>
        <w:t>Очікувані кінцеві результати виконання Програми</w:t>
      </w:r>
    </w:p>
    <w:p w:rsidR="001416EA" w:rsidRPr="00AC3CAD" w:rsidRDefault="001416EA" w:rsidP="00AC3CA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3CAD">
        <w:rPr>
          <w:rFonts w:ascii="Times New Roman" w:hAnsi="Times New Roman" w:cs="Times New Roman"/>
          <w:sz w:val="28"/>
          <w:szCs w:val="28"/>
          <w:lang w:val="uk-UA"/>
        </w:rPr>
        <w:t xml:space="preserve"> - запровадження на рівні громади системи захисту прав дітей; - активізації діяльності органів виконавчої влади, органів місцевого самоврядування, громадськості щодо підтримки сімей з дітьми; - утвердження в суспільстві сімейних цінностей, виховання відповідального батьківства, запобігання сімейному неблагополуччю, насильству в сім'ї та соціальному сирітству, забезпечення безпечного оздоровлення та змістовного відпочинку дітей; - зменшення кількості бездоглядних та безпритульних дітей; - забезпечення комплексної підтримки сімей та дітей, які потребують особливої соціальної уваги та підтримки; - забезпечення відповідної роботи, щоб жодна дитина не буда вилучена з сім'ї без надання комплексу наявних соціальних послуг у громаді; - поширення сімейного влаштування дітей-сиріт та дітей, позбавлених батьківського піклування; - охоплення інформаційними заходами з питань утвердження в суспільстві сімейних цінностей, виховання відповідального батьківства, запобігання сімейному неблагополуччю та соціальному сирітству переважної кількості населення громади; - створення безпечного та сприятливого середовища для розвитку дитини;</w:t>
      </w:r>
      <w:r w:rsidRPr="00AC3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C49" w:rsidRPr="001416EA" w:rsidRDefault="004C5C49" w:rsidP="0062228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085FF9" w:rsidRDefault="004C5C49" w:rsidP="00622286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08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Фінансування</w:t>
      </w:r>
      <w:proofErr w:type="spellEnd"/>
      <w:r w:rsidRPr="0008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4C5C49" w:rsidRPr="00085FF9" w:rsidRDefault="004C5C49" w:rsidP="00622286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C49" w:rsidRPr="00B75FCF" w:rsidRDefault="004C5C49" w:rsidP="0062228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Фінансове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="00B7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та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B75F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Додаток 1.</w:t>
      </w:r>
    </w:p>
    <w:p w:rsidR="004C5C49" w:rsidRPr="00085FF9" w:rsidRDefault="004C5C49" w:rsidP="00622286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коригуватися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</w:t>
      </w:r>
      <w:proofErr w:type="spellStart"/>
      <w:proofErr w:type="gram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ільності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об’єктивних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причин.</w:t>
      </w:r>
    </w:p>
    <w:p w:rsidR="004C5C49" w:rsidRPr="00085FF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C49" w:rsidRPr="00085FF9" w:rsidRDefault="004C5C49" w:rsidP="00AC3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F77449" w:rsidRPr="00085F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Організація,  контроль  та система моніторингу виконання Програми</w:t>
      </w:r>
    </w:p>
    <w:p w:rsid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контроль за ходом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службу </w:t>
      </w:r>
      <w:proofErr w:type="gram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справах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Чугуївської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 </w:t>
      </w:r>
    </w:p>
    <w:p w:rsidR="00C84D5B" w:rsidRPr="00C84D5B" w:rsidRDefault="00C84D5B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Для контролю за виконанням заходів Програми її учасниками та для визначення ефективності програмного документа, Службою у справах дітей разом з Програмою готується План моніторингу виконання заходів Програми</w:t>
      </w:r>
      <w:r w:rsidR="00D50D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Додаток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Щопівроку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здійснюється моніторинг виконання заходів Програми. За результатами моніторингу  координатор та виконавець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готує </w:t>
      </w:r>
      <w:r w:rsidR="00D50D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рекомендації учасникам щодо посилення того чи іншого виду робіт  з дітьми, сім’ями з дітьми, які опинилися в складних життєвих умовах. </w:t>
      </w:r>
    </w:p>
    <w:p w:rsidR="004C5C49" w:rsidRDefault="004C5C49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Служба у справах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один раз на </w:t>
      </w:r>
      <w:proofErr w:type="spellStart"/>
      <w:proofErr w:type="gram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2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лютого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звітує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="00141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Комишуваською</w:t>
      </w:r>
      <w:proofErr w:type="spellEnd"/>
      <w:r w:rsidR="00141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селищною</w:t>
      </w:r>
      <w:r w:rsidRPr="000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радою. </w:t>
      </w: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33081" w:rsidRDefault="00233081" w:rsidP="004C5C4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37502" w:rsidRPr="002B5300" w:rsidRDefault="00B37502" w:rsidP="002B53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B37502" w:rsidRPr="002B5300" w:rsidSect="004C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536"/>
    <w:multiLevelType w:val="hybridMultilevel"/>
    <w:tmpl w:val="CCDC8F80"/>
    <w:lvl w:ilvl="0" w:tplc="41A6DD06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181006"/>
    <w:multiLevelType w:val="hybridMultilevel"/>
    <w:tmpl w:val="F98E5A32"/>
    <w:lvl w:ilvl="0" w:tplc="75F6C84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5917777"/>
    <w:multiLevelType w:val="hybridMultilevel"/>
    <w:tmpl w:val="7B90D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6092B"/>
    <w:multiLevelType w:val="hybridMultilevel"/>
    <w:tmpl w:val="EF10F070"/>
    <w:lvl w:ilvl="0" w:tplc="5AC81E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03158"/>
    <w:multiLevelType w:val="hybridMultilevel"/>
    <w:tmpl w:val="7EFAA4A0"/>
    <w:lvl w:ilvl="0" w:tplc="4914D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F68BA"/>
    <w:multiLevelType w:val="hybridMultilevel"/>
    <w:tmpl w:val="4EA8FD8E"/>
    <w:lvl w:ilvl="0" w:tplc="6E5AD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9202F"/>
    <w:multiLevelType w:val="hybridMultilevel"/>
    <w:tmpl w:val="5DA4EE2E"/>
    <w:lvl w:ilvl="0" w:tplc="DB0AD26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8C51EE"/>
    <w:multiLevelType w:val="hybridMultilevel"/>
    <w:tmpl w:val="5FC46A12"/>
    <w:lvl w:ilvl="0" w:tplc="C0B6C216">
      <w:start w:val="1"/>
      <w:numFmt w:val="decimal"/>
      <w:lvlText w:val="%1."/>
      <w:lvlJc w:val="left"/>
      <w:pPr>
        <w:ind w:left="9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7A6D7DF4"/>
    <w:multiLevelType w:val="hybridMultilevel"/>
    <w:tmpl w:val="9C82D10A"/>
    <w:lvl w:ilvl="0" w:tplc="A0A0A2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C"/>
    <w:rsid w:val="000166EF"/>
    <w:rsid w:val="0004015B"/>
    <w:rsid w:val="00044C54"/>
    <w:rsid w:val="00070FD9"/>
    <w:rsid w:val="000822B5"/>
    <w:rsid w:val="00085FF9"/>
    <w:rsid w:val="000A031D"/>
    <w:rsid w:val="00112C8F"/>
    <w:rsid w:val="0012430F"/>
    <w:rsid w:val="0012482F"/>
    <w:rsid w:val="001416EA"/>
    <w:rsid w:val="001A5987"/>
    <w:rsid w:val="001D7EEC"/>
    <w:rsid w:val="001E5F53"/>
    <w:rsid w:val="001E6D1A"/>
    <w:rsid w:val="00202D9D"/>
    <w:rsid w:val="002048E8"/>
    <w:rsid w:val="00233081"/>
    <w:rsid w:val="002B5300"/>
    <w:rsid w:val="002D558B"/>
    <w:rsid w:val="002D6755"/>
    <w:rsid w:val="00333488"/>
    <w:rsid w:val="00363F26"/>
    <w:rsid w:val="00372325"/>
    <w:rsid w:val="00460913"/>
    <w:rsid w:val="004612DE"/>
    <w:rsid w:val="004C0324"/>
    <w:rsid w:val="004C4315"/>
    <w:rsid w:val="004C5C49"/>
    <w:rsid w:val="004F6C76"/>
    <w:rsid w:val="00546E33"/>
    <w:rsid w:val="005C401A"/>
    <w:rsid w:val="005D4FDC"/>
    <w:rsid w:val="00622286"/>
    <w:rsid w:val="006276CC"/>
    <w:rsid w:val="0063352A"/>
    <w:rsid w:val="00657ABA"/>
    <w:rsid w:val="00675ADC"/>
    <w:rsid w:val="006F2A67"/>
    <w:rsid w:val="00702DCC"/>
    <w:rsid w:val="007070BE"/>
    <w:rsid w:val="00737267"/>
    <w:rsid w:val="007B64BB"/>
    <w:rsid w:val="007E78E5"/>
    <w:rsid w:val="00826094"/>
    <w:rsid w:val="008567C6"/>
    <w:rsid w:val="00861C01"/>
    <w:rsid w:val="008652A5"/>
    <w:rsid w:val="00892301"/>
    <w:rsid w:val="008D6F90"/>
    <w:rsid w:val="009170D2"/>
    <w:rsid w:val="0092545F"/>
    <w:rsid w:val="009649C5"/>
    <w:rsid w:val="0096590A"/>
    <w:rsid w:val="00983292"/>
    <w:rsid w:val="00996E0B"/>
    <w:rsid w:val="00AC3CAD"/>
    <w:rsid w:val="00AC63EE"/>
    <w:rsid w:val="00B07FC9"/>
    <w:rsid w:val="00B1012B"/>
    <w:rsid w:val="00B12E75"/>
    <w:rsid w:val="00B37502"/>
    <w:rsid w:val="00B626EA"/>
    <w:rsid w:val="00B75FCF"/>
    <w:rsid w:val="00B80E28"/>
    <w:rsid w:val="00BB30C8"/>
    <w:rsid w:val="00C02006"/>
    <w:rsid w:val="00C025DF"/>
    <w:rsid w:val="00C50321"/>
    <w:rsid w:val="00C62050"/>
    <w:rsid w:val="00C84D5B"/>
    <w:rsid w:val="00CC69A3"/>
    <w:rsid w:val="00CD124F"/>
    <w:rsid w:val="00D2034C"/>
    <w:rsid w:val="00D24851"/>
    <w:rsid w:val="00D50D9B"/>
    <w:rsid w:val="00D92FAE"/>
    <w:rsid w:val="00E27F59"/>
    <w:rsid w:val="00E33565"/>
    <w:rsid w:val="00E361C8"/>
    <w:rsid w:val="00E514D3"/>
    <w:rsid w:val="00E73359"/>
    <w:rsid w:val="00EB1C3E"/>
    <w:rsid w:val="00EB70F0"/>
    <w:rsid w:val="00EC0146"/>
    <w:rsid w:val="00EF2B95"/>
    <w:rsid w:val="00F02BB7"/>
    <w:rsid w:val="00F12050"/>
    <w:rsid w:val="00F24F1F"/>
    <w:rsid w:val="00F34E5A"/>
    <w:rsid w:val="00F52B68"/>
    <w:rsid w:val="00F75C50"/>
    <w:rsid w:val="00F77449"/>
    <w:rsid w:val="00F84481"/>
    <w:rsid w:val="00F90F66"/>
    <w:rsid w:val="00F942D3"/>
    <w:rsid w:val="00F95B2B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F0"/>
    <w:pPr>
      <w:ind w:left="720"/>
      <w:contextualSpacing/>
    </w:pPr>
  </w:style>
  <w:style w:type="table" w:styleId="a4">
    <w:name w:val="Table Grid"/>
    <w:basedOn w:val="a1"/>
    <w:uiPriority w:val="59"/>
    <w:rsid w:val="00AC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F0"/>
    <w:pPr>
      <w:ind w:left="720"/>
      <w:contextualSpacing/>
    </w:pPr>
  </w:style>
  <w:style w:type="table" w:styleId="a4">
    <w:name w:val="Table Grid"/>
    <w:basedOn w:val="a1"/>
    <w:uiPriority w:val="59"/>
    <w:rsid w:val="00AC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678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BD4A-6C82-4777-B620-EE5467E6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Комишуваська ОТГ_ПК7</dc:creator>
  <cp:lastModifiedBy>Пользователь Windows</cp:lastModifiedBy>
  <cp:revision>8</cp:revision>
  <dcterms:created xsi:type="dcterms:W3CDTF">2020-12-23T07:53:00Z</dcterms:created>
  <dcterms:modified xsi:type="dcterms:W3CDTF">2021-09-03T11:37:00Z</dcterms:modified>
</cp:coreProperties>
</file>