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F3" w:rsidRPr="005F490B" w:rsidRDefault="00384AF3" w:rsidP="00384AF3">
      <w:pPr>
        <w:jc w:val="center"/>
      </w:pPr>
      <w:r w:rsidRPr="005F490B">
        <w:rPr>
          <w:noProof/>
          <w:lang w:val="ru-RU"/>
        </w:rPr>
        <w:drawing>
          <wp:inline distT="0" distB="0" distL="0" distR="0" wp14:anchorId="37E57F9C" wp14:editId="7A5D4C59">
            <wp:extent cx="590550" cy="676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a:ln>
                      <a:noFill/>
                    </a:ln>
                  </pic:spPr>
                </pic:pic>
              </a:graphicData>
            </a:graphic>
          </wp:inline>
        </w:drawing>
      </w:r>
    </w:p>
    <w:p w:rsidR="00384AF3" w:rsidRPr="005F490B" w:rsidRDefault="00384AF3" w:rsidP="00384AF3">
      <w:pPr>
        <w:jc w:val="center"/>
        <w:rPr>
          <w:b/>
          <w:caps/>
          <w:sz w:val="28"/>
          <w:szCs w:val="28"/>
        </w:rPr>
      </w:pPr>
      <w:r w:rsidRPr="005F490B">
        <w:rPr>
          <w:b/>
          <w:caps/>
          <w:sz w:val="28"/>
          <w:szCs w:val="28"/>
        </w:rPr>
        <w:t>КОМИШУВАСЬКА СЕЛИЩНА рада</w:t>
      </w:r>
    </w:p>
    <w:p w:rsidR="00384AF3" w:rsidRPr="005F490B" w:rsidRDefault="00384AF3" w:rsidP="00384AF3">
      <w:pPr>
        <w:jc w:val="center"/>
        <w:rPr>
          <w:b/>
          <w:caps/>
          <w:sz w:val="28"/>
          <w:szCs w:val="28"/>
        </w:rPr>
      </w:pPr>
      <w:r w:rsidRPr="005F490B">
        <w:rPr>
          <w:b/>
          <w:caps/>
          <w:sz w:val="28"/>
          <w:szCs w:val="28"/>
        </w:rPr>
        <w:t>Оріхівського району Запорізької області</w:t>
      </w:r>
    </w:p>
    <w:p w:rsidR="00384AF3" w:rsidRPr="005F490B" w:rsidRDefault="00384AF3" w:rsidP="00384AF3">
      <w:pPr>
        <w:jc w:val="center"/>
        <w:rPr>
          <w:sz w:val="28"/>
          <w:szCs w:val="28"/>
        </w:rPr>
      </w:pPr>
      <w:r w:rsidRPr="005F490B">
        <w:rPr>
          <w:sz w:val="28"/>
          <w:szCs w:val="28"/>
        </w:rPr>
        <w:t>восьмого скликання</w:t>
      </w:r>
    </w:p>
    <w:p w:rsidR="00384AF3" w:rsidRPr="005F490B" w:rsidRDefault="00384AF3" w:rsidP="00384AF3">
      <w:pPr>
        <w:jc w:val="center"/>
        <w:rPr>
          <w:sz w:val="28"/>
          <w:szCs w:val="28"/>
        </w:rPr>
      </w:pPr>
      <w:r w:rsidRPr="005F490B">
        <w:rPr>
          <w:sz w:val="28"/>
          <w:szCs w:val="28"/>
        </w:rPr>
        <w:t>____________ сесія</w:t>
      </w:r>
    </w:p>
    <w:p w:rsidR="00384AF3" w:rsidRPr="005F490B" w:rsidRDefault="00384AF3" w:rsidP="00384AF3">
      <w:pPr>
        <w:jc w:val="center"/>
        <w:rPr>
          <w:sz w:val="28"/>
          <w:szCs w:val="28"/>
        </w:rPr>
      </w:pPr>
    </w:p>
    <w:p w:rsidR="00384AF3" w:rsidRPr="005F490B" w:rsidRDefault="00384AF3" w:rsidP="00384AF3">
      <w:pPr>
        <w:jc w:val="center"/>
        <w:rPr>
          <w:b/>
          <w:sz w:val="28"/>
          <w:szCs w:val="28"/>
        </w:rPr>
      </w:pPr>
      <w:r w:rsidRPr="005F490B">
        <w:rPr>
          <w:b/>
          <w:sz w:val="28"/>
          <w:szCs w:val="28"/>
        </w:rPr>
        <w:t>РІШЕННЯ</w:t>
      </w:r>
    </w:p>
    <w:p w:rsidR="00384AF3" w:rsidRPr="005F490B" w:rsidRDefault="00384AF3" w:rsidP="00384AF3">
      <w:pPr>
        <w:jc w:val="center"/>
        <w:rPr>
          <w:sz w:val="28"/>
          <w:szCs w:val="28"/>
        </w:rPr>
      </w:pPr>
    </w:p>
    <w:p w:rsidR="00384AF3" w:rsidRPr="000C3FE6" w:rsidRDefault="00384AF3" w:rsidP="00384AF3">
      <w:pPr>
        <w:shd w:val="clear" w:color="auto" w:fill="FFFFFF"/>
        <w:spacing w:line="360" w:lineRule="atLeast"/>
        <w:jc w:val="both"/>
        <w:rPr>
          <w:sz w:val="28"/>
          <w:szCs w:val="28"/>
        </w:rPr>
      </w:pPr>
      <w:r>
        <w:rPr>
          <w:sz w:val="28"/>
          <w:szCs w:val="28"/>
        </w:rPr>
        <w:t>13.12.2019</w:t>
      </w:r>
      <w:r w:rsidRPr="005F490B">
        <w:rPr>
          <w:sz w:val="28"/>
          <w:szCs w:val="28"/>
        </w:rPr>
        <w:t xml:space="preserve">                                     смт Комишуваха                                № _____</w:t>
      </w:r>
    </w:p>
    <w:tbl>
      <w:tblPr>
        <w:tblW w:w="18928" w:type="dxa"/>
        <w:tblInd w:w="-426" w:type="dxa"/>
        <w:tblLook w:val="01E0" w:firstRow="1" w:lastRow="1" w:firstColumn="1" w:lastColumn="1" w:noHBand="0" w:noVBand="0"/>
      </w:tblPr>
      <w:tblGrid>
        <w:gridCol w:w="2553"/>
        <w:gridCol w:w="4571"/>
        <w:gridCol w:w="4571"/>
        <w:gridCol w:w="4571"/>
        <w:gridCol w:w="2662"/>
      </w:tblGrid>
      <w:tr w:rsidR="00666084" w:rsidRPr="000C3FE6" w:rsidTr="00666084">
        <w:trPr>
          <w:trHeight w:val="1354"/>
        </w:trPr>
        <w:tc>
          <w:tcPr>
            <w:tcW w:w="2553" w:type="dxa"/>
          </w:tcPr>
          <w:p w:rsidR="00666084" w:rsidRPr="000C3FE6" w:rsidRDefault="00666084" w:rsidP="00666084">
            <w:pPr>
              <w:tabs>
                <w:tab w:val="left" w:pos="-2880"/>
                <w:tab w:val="left" w:pos="-2520"/>
                <w:tab w:val="left" w:pos="0"/>
                <w:tab w:val="left" w:pos="10440"/>
                <w:tab w:val="left" w:pos="10800"/>
                <w:tab w:val="left" w:pos="10980"/>
                <w:tab w:val="left" w:pos="11908"/>
                <w:tab w:val="left" w:pos="12824"/>
                <w:tab w:val="left" w:pos="13740"/>
                <w:tab w:val="left" w:pos="14656"/>
              </w:tabs>
              <w:spacing w:before="80"/>
              <w:ind w:right="-60"/>
              <w:jc w:val="both"/>
              <w:rPr>
                <w:b/>
                <w:sz w:val="28"/>
                <w:szCs w:val="28"/>
              </w:rPr>
            </w:pPr>
          </w:p>
          <w:p w:rsidR="00666084" w:rsidRPr="000C3FE6" w:rsidRDefault="00666084" w:rsidP="00666084">
            <w:pPr>
              <w:tabs>
                <w:tab w:val="left" w:pos="-2880"/>
                <w:tab w:val="left" w:pos="-2520"/>
                <w:tab w:val="left" w:pos="0"/>
                <w:tab w:val="left" w:pos="10440"/>
                <w:tab w:val="left" w:pos="10800"/>
                <w:tab w:val="left" w:pos="10980"/>
                <w:tab w:val="left" w:pos="11908"/>
                <w:tab w:val="left" w:pos="12824"/>
                <w:tab w:val="left" w:pos="13740"/>
                <w:tab w:val="left" w:pos="14656"/>
              </w:tabs>
              <w:jc w:val="both"/>
              <w:rPr>
                <w:b/>
                <w:sz w:val="28"/>
                <w:szCs w:val="28"/>
              </w:rPr>
            </w:pPr>
          </w:p>
          <w:p w:rsidR="00666084" w:rsidRPr="000C3FE6" w:rsidRDefault="00666084" w:rsidP="00666084">
            <w:pPr>
              <w:pStyle w:val="FR3"/>
              <w:tabs>
                <w:tab w:val="left" w:pos="142"/>
              </w:tabs>
              <w:spacing w:before="0" w:line="276" w:lineRule="auto"/>
              <w:ind w:left="0" w:firstLine="709"/>
              <w:jc w:val="both"/>
              <w:rPr>
                <w:szCs w:val="28"/>
                <w:lang w:val="uk-UA"/>
              </w:rPr>
            </w:pPr>
          </w:p>
        </w:tc>
        <w:tc>
          <w:tcPr>
            <w:tcW w:w="4571" w:type="dxa"/>
          </w:tcPr>
          <w:p w:rsidR="00666084" w:rsidRPr="00666084" w:rsidRDefault="00666084" w:rsidP="00666084">
            <w:pPr>
              <w:pStyle w:val="FR3"/>
              <w:tabs>
                <w:tab w:val="left" w:pos="142"/>
              </w:tabs>
              <w:spacing w:before="0" w:line="276" w:lineRule="auto"/>
              <w:ind w:left="0" w:firstLine="709"/>
              <w:rPr>
                <w:color w:val="FF0000"/>
                <w:szCs w:val="28"/>
                <w:lang w:val="uk-UA"/>
              </w:rPr>
            </w:pPr>
          </w:p>
          <w:p w:rsidR="00666084" w:rsidRPr="00666084" w:rsidRDefault="00666084" w:rsidP="00666084">
            <w:pPr>
              <w:jc w:val="center"/>
              <w:rPr>
                <w:sz w:val="28"/>
                <w:szCs w:val="28"/>
              </w:rPr>
            </w:pPr>
            <w:r w:rsidRPr="00666084">
              <w:rPr>
                <w:sz w:val="28"/>
                <w:szCs w:val="28"/>
              </w:rPr>
              <w:t>Про бюджет Комишуваської  селищної об</w:t>
            </w:r>
            <w:r w:rsidRPr="00666084">
              <w:rPr>
                <w:b/>
                <w:bCs/>
                <w:sz w:val="28"/>
                <w:szCs w:val="28"/>
                <w:shd w:val="clear" w:color="auto" w:fill="FFFFFF"/>
              </w:rPr>
              <w:t>’</w:t>
            </w:r>
            <w:r w:rsidRPr="00666084">
              <w:rPr>
                <w:sz w:val="28"/>
                <w:szCs w:val="28"/>
              </w:rPr>
              <w:t>єднаної територіальної громади</w:t>
            </w:r>
          </w:p>
          <w:p w:rsidR="00666084" w:rsidRPr="00666084" w:rsidRDefault="00666084" w:rsidP="00666084">
            <w:pPr>
              <w:jc w:val="center"/>
              <w:rPr>
                <w:sz w:val="28"/>
                <w:szCs w:val="28"/>
              </w:rPr>
            </w:pPr>
            <w:r w:rsidRPr="00666084">
              <w:rPr>
                <w:sz w:val="28"/>
                <w:szCs w:val="28"/>
              </w:rPr>
              <w:t>на 2020 рік</w:t>
            </w:r>
          </w:p>
          <w:p w:rsidR="00666084" w:rsidRPr="00666084" w:rsidRDefault="00666084" w:rsidP="00666084">
            <w:pPr>
              <w:jc w:val="center"/>
              <w:rPr>
                <w:sz w:val="28"/>
                <w:szCs w:val="28"/>
              </w:rPr>
            </w:pPr>
            <w:r w:rsidRPr="00666084">
              <w:rPr>
                <w:sz w:val="28"/>
                <w:szCs w:val="28"/>
              </w:rPr>
              <w:t>(08509000000)</w:t>
            </w:r>
          </w:p>
          <w:p w:rsidR="00666084" w:rsidRPr="00666084" w:rsidRDefault="00666084" w:rsidP="00666084">
            <w:pPr>
              <w:pStyle w:val="FR3"/>
              <w:tabs>
                <w:tab w:val="left" w:pos="142"/>
              </w:tabs>
              <w:spacing w:before="0" w:line="276" w:lineRule="auto"/>
              <w:ind w:left="0" w:firstLine="709"/>
              <w:jc w:val="both"/>
              <w:rPr>
                <w:color w:val="FF0000"/>
                <w:szCs w:val="28"/>
                <w:lang w:val="uk-UA"/>
              </w:rPr>
            </w:pPr>
          </w:p>
        </w:tc>
        <w:tc>
          <w:tcPr>
            <w:tcW w:w="4571" w:type="dxa"/>
          </w:tcPr>
          <w:p w:rsidR="00666084" w:rsidRPr="007D57D6" w:rsidRDefault="00666084" w:rsidP="00666084">
            <w:pPr>
              <w:pStyle w:val="FR3"/>
              <w:tabs>
                <w:tab w:val="left" w:pos="142"/>
              </w:tabs>
              <w:spacing w:before="0" w:line="276" w:lineRule="auto"/>
              <w:ind w:left="282" w:firstLine="427"/>
              <w:jc w:val="both"/>
              <w:rPr>
                <w:sz w:val="24"/>
                <w:szCs w:val="24"/>
                <w:lang w:val="uk-UA"/>
              </w:rPr>
            </w:pPr>
          </w:p>
        </w:tc>
        <w:tc>
          <w:tcPr>
            <w:tcW w:w="4571" w:type="dxa"/>
          </w:tcPr>
          <w:p w:rsidR="00666084" w:rsidRPr="000C3FE6" w:rsidRDefault="00666084" w:rsidP="00666084">
            <w:pPr>
              <w:pStyle w:val="FR3"/>
              <w:tabs>
                <w:tab w:val="left" w:pos="142"/>
              </w:tabs>
              <w:spacing w:before="0" w:line="276" w:lineRule="auto"/>
              <w:ind w:left="0" w:firstLine="709"/>
              <w:rPr>
                <w:color w:val="FF0000"/>
                <w:szCs w:val="28"/>
                <w:lang w:val="uk-UA"/>
              </w:rPr>
            </w:pPr>
          </w:p>
          <w:p w:rsidR="00666084" w:rsidRPr="000C3FE6" w:rsidRDefault="00666084" w:rsidP="00666084">
            <w:pPr>
              <w:ind w:left="175"/>
              <w:rPr>
                <w:sz w:val="28"/>
                <w:szCs w:val="28"/>
              </w:rPr>
            </w:pPr>
            <w:r w:rsidRPr="000C3FE6">
              <w:rPr>
                <w:sz w:val="28"/>
                <w:szCs w:val="28"/>
              </w:rPr>
              <w:t>Про бюджет Комишуваської  селищної об</w:t>
            </w:r>
            <w:r w:rsidRPr="000C3FE6">
              <w:rPr>
                <w:b/>
                <w:bCs/>
                <w:sz w:val="28"/>
                <w:szCs w:val="28"/>
                <w:shd w:val="clear" w:color="auto" w:fill="FFFFFF"/>
              </w:rPr>
              <w:t>’</w:t>
            </w:r>
            <w:r w:rsidRPr="000C3FE6">
              <w:rPr>
                <w:sz w:val="28"/>
                <w:szCs w:val="28"/>
              </w:rPr>
              <w:t xml:space="preserve">єднаної територіальної громади </w:t>
            </w:r>
          </w:p>
          <w:p w:rsidR="00666084" w:rsidRPr="000C3FE6" w:rsidRDefault="00666084" w:rsidP="00666084">
            <w:pPr>
              <w:ind w:left="175"/>
              <w:rPr>
                <w:sz w:val="28"/>
                <w:szCs w:val="28"/>
              </w:rPr>
            </w:pPr>
            <w:r w:rsidRPr="000C3FE6">
              <w:rPr>
                <w:sz w:val="28"/>
                <w:szCs w:val="28"/>
              </w:rPr>
              <w:t>на 2020 рік</w:t>
            </w:r>
          </w:p>
          <w:p w:rsidR="00666084" w:rsidRPr="000C3FE6" w:rsidRDefault="00666084" w:rsidP="00666084">
            <w:pPr>
              <w:ind w:left="175"/>
              <w:rPr>
                <w:sz w:val="28"/>
                <w:szCs w:val="28"/>
              </w:rPr>
            </w:pPr>
            <w:r w:rsidRPr="000C3FE6">
              <w:rPr>
                <w:sz w:val="28"/>
                <w:szCs w:val="28"/>
              </w:rPr>
              <w:t>(08509000000)</w:t>
            </w:r>
          </w:p>
          <w:p w:rsidR="00666084" w:rsidRPr="000C3FE6" w:rsidRDefault="00666084" w:rsidP="00666084">
            <w:pPr>
              <w:pStyle w:val="FR3"/>
              <w:tabs>
                <w:tab w:val="left" w:pos="142"/>
              </w:tabs>
              <w:spacing w:before="0" w:line="276" w:lineRule="auto"/>
              <w:ind w:left="0" w:firstLine="709"/>
              <w:jc w:val="both"/>
              <w:rPr>
                <w:color w:val="FF0000"/>
                <w:szCs w:val="28"/>
                <w:lang w:val="uk-UA"/>
              </w:rPr>
            </w:pPr>
          </w:p>
        </w:tc>
        <w:tc>
          <w:tcPr>
            <w:tcW w:w="2662" w:type="dxa"/>
          </w:tcPr>
          <w:p w:rsidR="00666084" w:rsidRPr="000C3FE6" w:rsidRDefault="00666084" w:rsidP="00666084">
            <w:pPr>
              <w:pStyle w:val="FR3"/>
              <w:tabs>
                <w:tab w:val="left" w:pos="142"/>
              </w:tabs>
              <w:spacing w:before="0" w:line="276" w:lineRule="auto"/>
              <w:ind w:left="0" w:firstLine="709"/>
              <w:jc w:val="both"/>
              <w:rPr>
                <w:szCs w:val="28"/>
                <w:lang w:val="uk-UA"/>
              </w:rPr>
            </w:pPr>
          </w:p>
        </w:tc>
      </w:tr>
    </w:tbl>
    <w:p w:rsidR="00384AF3" w:rsidRPr="000C3FE6" w:rsidRDefault="00384AF3" w:rsidP="00384AF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181818"/>
          <w:sz w:val="28"/>
          <w:szCs w:val="28"/>
        </w:rPr>
      </w:pPr>
      <w:r w:rsidRPr="000C3FE6">
        <w:rPr>
          <w:sz w:val="28"/>
          <w:szCs w:val="28"/>
        </w:rPr>
        <w:t xml:space="preserve">            Керуючись статтею 28 Закону України “Про місцеве самоврядування в Україні”, пунктом 4 статті 80 Бюджетного кодексу України, </w:t>
      </w:r>
      <w:r>
        <w:rPr>
          <w:sz w:val="28"/>
          <w:szCs w:val="28"/>
        </w:rPr>
        <w:t>Комишуваська селищна рада</w:t>
      </w:r>
      <w:r w:rsidRPr="000C3FE6">
        <w:rPr>
          <w:sz w:val="28"/>
          <w:szCs w:val="28"/>
        </w:rPr>
        <w:t xml:space="preserve"> </w:t>
      </w:r>
    </w:p>
    <w:p w:rsidR="00384AF3" w:rsidRPr="000C3FE6" w:rsidRDefault="00384AF3" w:rsidP="00384AF3">
      <w:pPr>
        <w:tabs>
          <w:tab w:val="left" w:pos="1335"/>
        </w:tabs>
        <w:spacing w:before="120" w:after="120"/>
        <w:rPr>
          <w:b/>
          <w:sz w:val="28"/>
          <w:szCs w:val="28"/>
        </w:rPr>
      </w:pPr>
      <w:r>
        <w:rPr>
          <w:b/>
          <w:sz w:val="28"/>
          <w:szCs w:val="28"/>
        </w:rPr>
        <w:t>ВИРІШИЛА</w:t>
      </w:r>
      <w:r w:rsidRPr="000C3FE6">
        <w:rPr>
          <w:b/>
          <w:sz w:val="28"/>
          <w:szCs w:val="28"/>
        </w:rPr>
        <w:t>:</w:t>
      </w:r>
    </w:p>
    <w:p w:rsidR="00384AF3" w:rsidRPr="000C3FE6" w:rsidRDefault="00384AF3" w:rsidP="00384AF3">
      <w:pPr>
        <w:shd w:val="clear" w:color="auto" w:fill="FFFFFF"/>
        <w:ind w:firstLine="851"/>
        <w:jc w:val="both"/>
        <w:rPr>
          <w:sz w:val="28"/>
          <w:szCs w:val="28"/>
        </w:rPr>
      </w:pPr>
    </w:p>
    <w:p w:rsidR="00384AF3" w:rsidRPr="000C3FE6" w:rsidRDefault="00384AF3" w:rsidP="00384AF3">
      <w:pPr>
        <w:pStyle w:val="a4"/>
        <w:numPr>
          <w:ilvl w:val="0"/>
          <w:numId w:val="1"/>
        </w:numPr>
        <w:jc w:val="both"/>
        <w:rPr>
          <w:sz w:val="28"/>
          <w:szCs w:val="28"/>
        </w:rPr>
      </w:pPr>
      <w:r>
        <w:rPr>
          <w:sz w:val="28"/>
          <w:szCs w:val="28"/>
        </w:rPr>
        <w:t>Прийняти</w:t>
      </w:r>
      <w:r w:rsidRPr="000C3FE6">
        <w:rPr>
          <w:sz w:val="28"/>
          <w:szCs w:val="28"/>
        </w:rPr>
        <w:t xml:space="preserve"> бюджет Комишуваської селищної об`єднаної територіальної громади на 2020 рік:</w:t>
      </w:r>
    </w:p>
    <w:p w:rsidR="00384AF3" w:rsidRPr="000C3FE6" w:rsidRDefault="00384AF3" w:rsidP="00384AF3">
      <w:pPr>
        <w:tabs>
          <w:tab w:val="left" w:pos="-2880"/>
          <w:tab w:val="left" w:pos="-2520"/>
          <w:tab w:val="left" w:pos="0"/>
          <w:tab w:val="left" w:pos="10440"/>
          <w:tab w:val="left" w:pos="10800"/>
          <w:tab w:val="left" w:pos="10980"/>
          <w:tab w:val="left" w:pos="11908"/>
          <w:tab w:val="left" w:pos="12824"/>
          <w:tab w:val="left" w:pos="13740"/>
          <w:tab w:val="left" w:pos="14656"/>
        </w:tabs>
        <w:jc w:val="both"/>
        <w:rPr>
          <w:b/>
          <w:sz w:val="28"/>
          <w:szCs w:val="28"/>
        </w:rPr>
      </w:pPr>
    </w:p>
    <w:tbl>
      <w:tblPr>
        <w:tblW w:w="0" w:type="auto"/>
        <w:tblCellSpacing w:w="0" w:type="auto"/>
        <w:tblLook w:val="04A0" w:firstRow="1" w:lastRow="0" w:firstColumn="1" w:lastColumn="0" w:noHBand="0" w:noVBand="1"/>
      </w:tblPr>
      <w:tblGrid>
        <w:gridCol w:w="9571"/>
      </w:tblGrid>
      <w:tr w:rsidR="00384AF3" w:rsidRPr="000C3FE6" w:rsidTr="00795424">
        <w:trPr>
          <w:trHeight w:val="120"/>
          <w:tblCellSpacing w:w="0" w:type="auto"/>
        </w:trPr>
        <w:tc>
          <w:tcPr>
            <w:tcW w:w="9854" w:type="dxa"/>
            <w:vAlign w:val="center"/>
          </w:tcPr>
          <w:p w:rsidR="00384AF3" w:rsidRPr="000C3FE6" w:rsidRDefault="00384AF3" w:rsidP="00795424">
            <w:pPr>
              <w:tabs>
                <w:tab w:val="left" w:pos="-2880"/>
                <w:tab w:val="left" w:pos="-2520"/>
                <w:tab w:val="left" w:pos="709"/>
                <w:tab w:val="left" w:pos="10440"/>
                <w:tab w:val="left" w:pos="10800"/>
                <w:tab w:val="left" w:pos="10980"/>
                <w:tab w:val="left" w:pos="11908"/>
                <w:tab w:val="left" w:pos="12824"/>
                <w:tab w:val="left" w:pos="13740"/>
                <w:tab w:val="left" w:pos="14656"/>
              </w:tabs>
              <w:ind w:left="142" w:firstLine="567"/>
              <w:jc w:val="both"/>
              <w:rPr>
                <w:color w:val="000000"/>
                <w:sz w:val="28"/>
                <w:szCs w:val="28"/>
              </w:rPr>
            </w:pPr>
            <w:bookmarkStart w:id="0" w:name="31"/>
            <w:r w:rsidRPr="000C3FE6">
              <w:rPr>
                <w:color w:val="000000"/>
                <w:sz w:val="28"/>
                <w:szCs w:val="28"/>
              </w:rPr>
              <w:t xml:space="preserve">доходи бюджету селищної </w:t>
            </w:r>
            <w:r w:rsidRPr="000C3FE6">
              <w:rPr>
                <w:sz w:val="28"/>
                <w:szCs w:val="28"/>
              </w:rPr>
              <w:t>об`єднаної територіальної громади</w:t>
            </w:r>
            <w:r w:rsidRPr="000C3FE6">
              <w:rPr>
                <w:color w:val="000000"/>
                <w:sz w:val="28"/>
                <w:szCs w:val="28"/>
              </w:rPr>
              <w:t xml:space="preserve"> сумі 81 579 065 гривень, у тому числі доходи загального фонду селищної   </w:t>
            </w:r>
            <w:r w:rsidRPr="000C3FE6">
              <w:rPr>
                <w:sz w:val="28"/>
                <w:szCs w:val="28"/>
              </w:rPr>
              <w:t>об`єднаної територіальної громади</w:t>
            </w:r>
            <w:r w:rsidRPr="000C3FE6">
              <w:rPr>
                <w:color w:val="000000"/>
                <w:sz w:val="28"/>
                <w:szCs w:val="28"/>
              </w:rPr>
              <w:t xml:space="preserve"> – 81 104 265 гривень та доходи спеціального фонду селищної   </w:t>
            </w:r>
            <w:r w:rsidRPr="000C3FE6">
              <w:rPr>
                <w:sz w:val="28"/>
                <w:szCs w:val="28"/>
              </w:rPr>
              <w:t>об`єднаної територіальної громади</w:t>
            </w:r>
            <w:r w:rsidRPr="000C3FE6">
              <w:rPr>
                <w:color w:val="000000"/>
                <w:sz w:val="28"/>
                <w:szCs w:val="28"/>
              </w:rPr>
              <w:t xml:space="preserve"> – 474 800 гривень згідно з додатком 1 до цього рішення;</w:t>
            </w:r>
          </w:p>
          <w:p w:rsidR="00384AF3" w:rsidRPr="000C3FE6" w:rsidRDefault="00384AF3" w:rsidP="00795424">
            <w:pPr>
              <w:tabs>
                <w:tab w:val="left" w:pos="-2880"/>
                <w:tab w:val="left" w:pos="-2520"/>
                <w:tab w:val="left" w:pos="709"/>
                <w:tab w:val="left" w:pos="10440"/>
                <w:tab w:val="left" w:pos="10800"/>
                <w:tab w:val="left" w:pos="10980"/>
                <w:tab w:val="left" w:pos="11908"/>
                <w:tab w:val="left" w:pos="12824"/>
                <w:tab w:val="left" w:pos="13740"/>
                <w:tab w:val="left" w:pos="14656"/>
              </w:tabs>
              <w:ind w:left="142" w:firstLine="567"/>
              <w:jc w:val="both"/>
              <w:rPr>
                <w:color w:val="000000"/>
                <w:sz w:val="28"/>
                <w:szCs w:val="28"/>
              </w:rPr>
            </w:pPr>
          </w:p>
          <w:p w:rsidR="00384AF3" w:rsidRPr="000C3FE6" w:rsidRDefault="00384AF3" w:rsidP="00795424">
            <w:pPr>
              <w:tabs>
                <w:tab w:val="left" w:pos="709"/>
              </w:tabs>
              <w:ind w:left="142" w:firstLine="567"/>
              <w:jc w:val="both"/>
              <w:rPr>
                <w:color w:val="000000"/>
                <w:sz w:val="28"/>
                <w:szCs w:val="28"/>
              </w:rPr>
            </w:pPr>
            <w:bookmarkStart w:id="1" w:name="32"/>
            <w:bookmarkEnd w:id="0"/>
            <w:r w:rsidRPr="000C3FE6">
              <w:rPr>
                <w:color w:val="000000"/>
                <w:sz w:val="28"/>
                <w:szCs w:val="28"/>
              </w:rPr>
              <w:t xml:space="preserve">видатки бюджету селищної </w:t>
            </w:r>
            <w:r w:rsidRPr="000C3FE6">
              <w:rPr>
                <w:sz w:val="28"/>
                <w:szCs w:val="28"/>
              </w:rPr>
              <w:t>об`єднаної територіальної громади</w:t>
            </w:r>
            <w:r w:rsidRPr="000C3FE6">
              <w:rPr>
                <w:color w:val="000000"/>
                <w:sz w:val="28"/>
                <w:szCs w:val="28"/>
              </w:rPr>
              <w:t xml:space="preserve"> у сумі 81 579 065 гривень, у тому числі видатки загального фонду бюджету селищної </w:t>
            </w:r>
            <w:r w:rsidRPr="000C3FE6">
              <w:rPr>
                <w:sz w:val="28"/>
                <w:szCs w:val="28"/>
              </w:rPr>
              <w:t>об`єднаної територіальної громади</w:t>
            </w:r>
            <w:r w:rsidRPr="000C3FE6">
              <w:rPr>
                <w:color w:val="000000"/>
                <w:sz w:val="28"/>
                <w:szCs w:val="28"/>
              </w:rPr>
              <w:t xml:space="preserve"> – 81 104 265 гривень та видатки спеціального фонду бюджету селищної </w:t>
            </w:r>
            <w:r w:rsidRPr="000C3FE6">
              <w:rPr>
                <w:sz w:val="28"/>
                <w:szCs w:val="28"/>
              </w:rPr>
              <w:t>об`єднаної територіальної громади</w:t>
            </w:r>
            <w:r w:rsidRPr="000C3FE6">
              <w:rPr>
                <w:color w:val="000000"/>
                <w:sz w:val="28"/>
                <w:szCs w:val="28"/>
              </w:rPr>
              <w:t xml:space="preserve"> – 474 800 гривень;</w:t>
            </w:r>
          </w:p>
          <w:p w:rsidR="00384AF3" w:rsidRPr="000C3FE6" w:rsidRDefault="00384AF3" w:rsidP="00795424">
            <w:pPr>
              <w:tabs>
                <w:tab w:val="left" w:pos="709"/>
              </w:tabs>
              <w:ind w:left="142" w:firstLine="567"/>
              <w:jc w:val="both"/>
              <w:rPr>
                <w:b/>
                <w:color w:val="000000"/>
                <w:sz w:val="28"/>
                <w:szCs w:val="28"/>
              </w:rPr>
            </w:pPr>
            <w:bookmarkStart w:id="2" w:name="35"/>
            <w:bookmarkEnd w:id="1"/>
          </w:p>
          <w:p w:rsidR="00384AF3" w:rsidRPr="000C3FE6" w:rsidRDefault="00384AF3" w:rsidP="00795424">
            <w:pPr>
              <w:tabs>
                <w:tab w:val="left" w:pos="709"/>
              </w:tabs>
              <w:ind w:left="142" w:firstLine="567"/>
              <w:jc w:val="both"/>
              <w:rPr>
                <w:color w:val="000000"/>
                <w:sz w:val="28"/>
                <w:szCs w:val="28"/>
              </w:rPr>
            </w:pPr>
            <w:r w:rsidRPr="000C3FE6">
              <w:rPr>
                <w:color w:val="000000"/>
                <w:sz w:val="28"/>
                <w:szCs w:val="28"/>
              </w:rPr>
              <w:t xml:space="preserve">профіцит за загальним фондом бюджету селищної </w:t>
            </w:r>
            <w:r w:rsidRPr="000C3FE6">
              <w:rPr>
                <w:sz w:val="28"/>
                <w:szCs w:val="28"/>
              </w:rPr>
              <w:t>об`єднаної територіальної громади</w:t>
            </w:r>
            <w:r w:rsidRPr="000C3FE6">
              <w:rPr>
                <w:color w:val="000000"/>
                <w:sz w:val="28"/>
                <w:szCs w:val="28"/>
              </w:rPr>
              <w:t xml:space="preserve"> у сумі </w:t>
            </w:r>
            <w:r w:rsidR="00683DA0">
              <w:rPr>
                <w:color w:val="000000"/>
                <w:sz w:val="28"/>
                <w:szCs w:val="28"/>
              </w:rPr>
              <w:t>8 196 199</w:t>
            </w:r>
            <w:r w:rsidRPr="000C3FE6">
              <w:rPr>
                <w:color w:val="000000"/>
                <w:sz w:val="28"/>
                <w:szCs w:val="28"/>
              </w:rPr>
              <w:t xml:space="preserve"> гривень згідно з додатком 2 до цього рішення;</w:t>
            </w:r>
          </w:p>
          <w:p w:rsidR="00384AF3" w:rsidRPr="000C3FE6" w:rsidRDefault="00384AF3" w:rsidP="00795424">
            <w:pPr>
              <w:tabs>
                <w:tab w:val="left" w:pos="709"/>
              </w:tabs>
              <w:ind w:left="142" w:firstLine="567"/>
              <w:jc w:val="both"/>
              <w:rPr>
                <w:color w:val="000000"/>
                <w:sz w:val="28"/>
                <w:szCs w:val="28"/>
              </w:rPr>
            </w:pPr>
          </w:p>
          <w:p w:rsidR="00384AF3" w:rsidRPr="000C3FE6" w:rsidRDefault="00384AF3" w:rsidP="00795424">
            <w:pPr>
              <w:tabs>
                <w:tab w:val="left" w:pos="709"/>
              </w:tabs>
              <w:ind w:left="142" w:firstLine="567"/>
              <w:jc w:val="both"/>
              <w:rPr>
                <w:color w:val="000000"/>
                <w:sz w:val="28"/>
                <w:szCs w:val="28"/>
              </w:rPr>
            </w:pPr>
            <w:bookmarkStart w:id="3" w:name="36"/>
            <w:bookmarkEnd w:id="2"/>
            <w:r w:rsidRPr="000C3FE6">
              <w:rPr>
                <w:color w:val="000000"/>
                <w:sz w:val="28"/>
                <w:szCs w:val="28"/>
              </w:rPr>
              <w:t xml:space="preserve">дефіцит за спеціальним фондом бюджету селищної </w:t>
            </w:r>
            <w:r w:rsidRPr="000C3FE6">
              <w:rPr>
                <w:sz w:val="28"/>
                <w:szCs w:val="28"/>
              </w:rPr>
              <w:t xml:space="preserve">об`єднаної </w:t>
            </w:r>
            <w:r w:rsidRPr="000C3FE6">
              <w:rPr>
                <w:sz w:val="28"/>
                <w:szCs w:val="28"/>
              </w:rPr>
              <w:lastRenderedPageBreak/>
              <w:t>територіальної громади</w:t>
            </w:r>
            <w:r w:rsidRPr="000C3FE6">
              <w:rPr>
                <w:color w:val="000000"/>
                <w:sz w:val="28"/>
                <w:szCs w:val="28"/>
              </w:rPr>
              <w:t xml:space="preserve"> у сумі </w:t>
            </w:r>
            <w:r w:rsidR="00683DA0">
              <w:rPr>
                <w:color w:val="000000"/>
                <w:sz w:val="28"/>
                <w:szCs w:val="28"/>
                <w:lang w:val="ru-RU"/>
              </w:rPr>
              <w:t xml:space="preserve">8 196 199 </w:t>
            </w:r>
            <w:r w:rsidRPr="000C3FE6">
              <w:rPr>
                <w:color w:val="000000"/>
                <w:sz w:val="28"/>
                <w:szCs w:val="28"/>
              </w:rPr>
              <w:t>гривень згідно з додатком 2 до цього рішення;</w:t>
            </w:r>
          </w:p>
          <w:p w:rsidR="00384AF3" w:rsidRPr="000C3FE6" w:rsidRDefault="00384AF3" w:rsidP="00795424">
            <w:pPr>
              <w:tabs>
                <w:tab w:val="left" w:pos="709"/>
              </w:tabs>
              <w:ind w:left="142" w:firstLine="567"/>
              <w:jc w:val="both"/>
              <w:rPr>
                <w:color w:val="000000"/>
                <w:sz w:val="28"/>
                <w:szCs w:val="28"/>
              </w:rPr>
            </w:pPr>
          </w:p>
          <w:p w:rsidR="00384AF3" w:rsidRPr="000C3FE6" w:rsidRDefault="00384AF3" w:rsidP="00795424">
            <w:pPr>
              <w:tabs>
                <w:tab w:val="left" w:pos="709"/>
              </w:tabs>
              <w:ind w:left="142" w:firstLine="567"/>
              <w:jc w:val="both"/>
              <w:rPr>
                <w:color w:val="000000"/>
                <w:sz w:val="28"/>
                <w:szCs w:val="28"/>
              </w:rPr>
            </w:pPr>
            <w:bookmarkStart w:id="4" w:name="37"/>
            <w:bookmarkEnd w:id="3"/>
            <w:r w:rsidRPr="000C3FE6">
              <w:rPr>
                <w:color w:val="000000"/>
                <w:sz w:val="28"/>
                <w:szCs w:val="28"/>
              </w:rPr>
              <w:t xml:space="preserve">оборотний залишок бюджетних коштів бюджету селищної </w:t>
            </w:r>
            <w:r w:rsidRPr="000C3FE6">
              <w:rPr>
                <w:sz w:val="28"/>
                <w:szCs w:val="28"/>
              </w:rPr>
              <w:t>об`єднаної територіальної громади</w:t>
            </w:r>
            <w:r w:rsidRPr="000C3FE6">
              <w:rPr>
                <w:color w:val="000000"/>
                <w:sz w:val="28"/>
                <w:szCs w:val="28"/>
              </w:rPr>
              <w:t xml:space="preserve"> у розмірі 24 474 гривень, що становить 0,03 відсотків видатків загального фонду бюджету селищної </w:t>
            </w:r>
            <w:r w:rsidRPr="000C3FE6">
              <w:rPr>
                <w:sz w:val="28"/>
                <w:szCs w:val="28"/>
              </w:rPr>
              <w:t>об`єднаної територіальної громади</w:t>
            </w:r>
            <w:r w:rsidRPr="000C3FE6">
              <w:rPr>
                <w:color w:val="000000"/>
                <w:sz w:val="28"/>
                <w:szCs w:val="28"/>
              </w:rPr>
              <w:t>, визначених цим пунктом;</w:t>
            </w:r>
          </w:p>
          <w:p w:rsidR="00384AF3" w:rsidRPr="000C3FE6" w:rsidRDefault="00384AF3" w:rsidP="00795424">
            <w:pPr>
              <w:jc w:val="both"/>
              <w:rPr>
                <w:color w:val="000000"/>
                <w:sz w:val="28"/>
                <w:szCs w:val="28"/>
              </w:rPr>
            </w:pPr>
            <w:bookmarkStart w:id="5" w:name="39"/>
            <w:bookmarkEnd w:id="4"/>
          </w:p>
          <w:p w:rsidR="00384AF3" w:rsidRPr="000C3FE6" w:rsidRDefault="00384AF3" w:rsidP="00795424">
            <w:pPr>
              <w:ind w:firstLine="567"/>
              <w:jc w:val="both"/>
              <w:rPr>
                <w:color w:val="000000"/>
                <w:sz w:val="28"/>
                <w:szCs w:val="28"/>
              </w:rPr>
            </w:pPr>
            <w:r w:rsidRPr="000C3FE6">
              <w:rPr>
                <w:color w:val="000000"/>
                <w:sz w:val="28"/>
                <w:szCs w:val="28"/>
              </w:rPr>
              <w:t xml:space="preserve">2. Затвердити бюджетні призначення головним розпорядникам коштів бюджету селищної </w:t>
            </w:r>
            <w:r w:rsidRPr="000C3FE6">
              <w:rPr>
                <w:sz w:val="28"/>
                <w:szCs w:val="28"/>
              </w:rPr>
              <w:t>об`єднаної територіальної громади</w:t>
            </w:r>
            <w:r w:rsidRPr="000C3FE6">
              <w:rPr>
                <w:color w:val="000000"/>
                <w:sz w:val="28"/>
                <w:szCs w:val="28"/>
              </w:rPr>
              <w:t xml:space="preserve"> на 2020 рік у розрізі відповідальних виконавців за бюджетними програмами згідно з додатками 3 до цього рішення.</w:t>
            </w:r>
          </w:p>
          <w:p w:rsidR="00384AF3" w:rsidRPr="000C3FE6" w:rsidRDefault="00384AF3" w:rsidP="00795424">
            <w:pPr>
              <w:ind w:firstLine="567"/>
              <w:jc w:val="both"/>
              <w:rPr>
                <w:color w:val="000000"/>
                <w:sz w:val="28"/>
                <w:szCs w:val="28"/>
              </w:rPr>
            </w:pPr>
            <w:bookmarkStart w:id="6" w:name="40"/>
            <w:bookmarkEnd w:id="5"/>
          </w:p>
          <w:p w:rsidR="00384AF3" w:rsidRPr="000C3FE6" w:rsidRDefault="00384AF3" w:rsidP="00795424">
            <w:pPr>
              <w:ind w:firstLine="567"/>
              <w:jc w:val="both"/>
              <w:rPr>
                <w:color w:val="000000"/>
                <w:sz w:val="28"/>
                <w:szCs w:val="28"/>
              </w:rPr>
            </w:pPr>
            <w:r w:rsidRPr="000C3FE6">
              <w:rPr>
                <w:color w:val="000000"/>
                <w:sz w:val="28"/>
                <w:szCs w:val="28"/>
              </w:rPr>
              <w:t>3. Затвердити на 2020 рік міжбюджетні трансферти згідно з додатком 5 до цього рішення.</w:t>
            </w:r>
          </w:p>
          <w:p w:rsidR="00384AF3" w:rsidRPr="000C3FE6" w:rsidRDefault="00384AF3" w:rsidP="00795424">
            <w:pPr>
              <w:ind w:firstLine="567"/>
              <w:jc w:val="both"/>
              <w:rPr>
                <w:color w:val="000000"/>
                <w:sz w:val="28"/>
                <w:szCs w:val="28"/>
              </w:rPr>
            </w:pPr>
            <w:bookmarkStart w:id="7" w:name="43"/>
            <w:bookmarkEnd w:id="6"/>
          </w:p>
          <w:p w:rsidR="00384AF3" w:rsidRPr="000C3FE6" w:rsidRDefault="00384AF3" w:rsidP="00795424">
            <w:pPr>
              <w:ind w:firstLine="567"/>
              <w:jc w:val="both"/>
              <w:rPr>
                <w:color w:val="000000"/>
                <w:sz w:val="28"/>
                <w:szCs w:val="28"/>
              </w:rPr>
            </w:pPr>
            <w:r w:rsidRPr="000C3FE6">
              <w:rPr>
                <w:color w:val="000000"/>
                <w:sz w:val="28"/>
                <w:szCs w:val="28"/>
              </w:rPr>
              <w:t>4. Затвердити на 2020 рік розподіл коштів бюджету розвитку на здійснення заходів на будівництво, реконструкцію і реставрацію об'єктів виробничої, комунікаційної та соціальної інфраструктури за об'єктами згідно з додатком 6 до цього рішення.</w:t>
            </w:r>
          </w:p>
          <w:p w:rsidR="00384AF3" w:rsidRPr="000C3FE6" w:rsidRDefault="00384AF3" w:rsidP="00795424">
            <w:pPr>
              <w:ind w:firstLine="567"/>
              <w:jc w:val="both"/>
              <w:rPr>
                <w:color w:val="000000"/>
                <w:sz w:val="28"/>
                <w:szCs w:val="28"/>
              </w:rPr>
            </w:pPr>
            <w:bookmarkStart w:id="8" w:name="44"/>
            <w:bookmarkEnd w:id="7"/>
          </w:p>
          <w:p w:rsidR="00384AF3" w:rsidRPr="000C3FE6" w:rsidRDefault="00384AF3" w:rsidP="00795424">
            <w:pPr>
              <w:ind w:firstLine="567"/>
              <w:jc w:val="both"/>
              <w:rPr>
                <w:color w:val="000000"/>
                <w:sz w:val="28"/>
                <w:szCs w:val="28"/>
              </w:rPr>
            </w:pPr>
            <w:r w:rsidRPr="000C3FE6">
              <w:rPr>
                <w:color w:val="000000"/>
                <w:sz w:val="28"/>
                <w:szCs w:val="28"/>
              </w:rPr>
              <w:t xml:space="preserve">5. Затвердити розподіл витрат бюджету селищної </w:t>
            </w:r>
            <w:r w:rsidRPr="000C3FE6">
              <w:rPr>
                <w:sz w:val="28"/>
                <w:szCs w:val="28"/>
              </w:rPr>
              <w:t>об`єднаної територіальної громади</w:t>
            </w:r>
            <w:r w:rsidRPr="000C3FE6">
              <w:rPr>
                <w:color w:val="000000"/>
                <w:sz w:val="28"/>
                <w:szCs w:val="28"/>
              </w:rPr>
              <w:t xml:space="preserve"> на реалізацію місцевих/регіональних програм у сумі 9 489 571 гривень згідно з додатком 7 до цього рішення.</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bookmarkStart w:id="9" w:name="46"/>
            <w:bookmarkEnd w:id="8"/>
            <w:r w:rsidRPr="000C3FE6">
              <w:rPr>
                <w:color w:val="000000"/>
                <w:sz w:val="28"/>
                <w:szCs w:val="28"/>
              </w:rPr>
              <w:t xml:space="preserve">6. Установити, що у загальному фонді бюджету селищної </w:t>
            </w:r>
            <w:r w:rsidRPr="000C3FE6">
              <w:rPr>
                <w:sz w:val="28"/>
                <w:szCs w:val="28"/>
              </w:rPr>
              <w:t>об`єднаної територіальної громади</w:t>
            </w:r>
            <w:r w:rsidRPr="000C3FE6">
              <w:rPr>
                <w:color w:val="000000"/>
                <w:sz w:val="28"/>
                <w:szCs w:val="28"/>
              </w:rPr>
              <w:t xml:space="preserve"> на 20</w:t>
            </w:r>
            <w:r w:rsidRPr="000C3FE6">
              <w:rPr>
                <w:color w:val="000000"/>
                <w:sz w:val="28"/>
                <w:szCs w:val="28"/>
                <w:lang w:val="ru-RU"/>
              </w:rPr>
              <w:t>20</w:t>
            </w:r>
            <w:r w:rsidRPr="000C3FE6">
              <w:rPr>
                <w:color w:val="000000"/>
                <w:sz w:val="28"/>
                <w:szCs w:val="28"/>
              </w:rPr>
              <w:t xml:space="preserve"> рік:</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bookmarkStart w:id="10" w:name="47"/>
            <w:bookmarkEnd w:id="9"/>
            <w:r w:rsidRPr="000C3FE6">
              <w:rPr>
                <w:color w:val="000000"/>
                <w:sz w:val="28"/>
                <w:szCs w:val="28"/>
                <w:lang w:val="ru-RU"/>
              </w:rPr>
              <w:t>6.1.</w:t>
            </w:r>
            <w:r w:rsidRPr="000C3FE6">
              <w:rPr>
                <w:color w:val="000000"/>
                <w:sz w:val="28"/>
                <w:szCs w:val="28"/>
              </w:rPr>
              <w:t xml:space="preserve"> До доходів загального фонду бюджету селищної </w:t>
            </w:r>
            <w:r w:rsidRPr="000C3FE6">
              <w:rPr>
                <w:sz w:val="28"/>
                <w:szCs w:val="28"/>
              </w:rPr>
              <w:t>об`єднаної територіальної громади</w:t>
            </w:r>
            <w:r w:rsidRPr="000C3FE6">
              <w:rPr>
                <w:color w:val="000000"/>
                <w:sz w:val="28"/>
                <w:szCs w:val="28"/>
              </w:rPr>
              <w:t xml:space="preserve"> належать доходи, визначені статтею 64 Бюджетного кодексу України, та трансферти, визначені статтями 101, 103-2, 103-4 Бюджетного кодексу України (крім субвенцій, визначених статтею 69-1 та частиною першою статті 71 Бюджетного кодексу України), а також такі надходження відповідно до Закону України "Про Державний бюджет України 2020 рік";</w:t>
            </w:r>
          </w:p>
          <w:p w:rsidR="00384AF3" w:rsidRPr="000C3FE6" w:rsidRDefault="00384AF3" w:rsidP="00795424">
            <w:pPr>
              <w:ind w:firstLine="567"/>
              <w:jc w:val="both"/>
              <w:rPr>
                <w:color w:val="000000"/>
                <w:sz w:val="28"/>
                <w:szCs w:val="28"/>
              </w:rPr>
            </w:pPr>
            <w:bookmarkStart w:id="11" w:name="50"/>
            <w:bookmarkEnd w:id="10"/>
          </w:p>
          <w:p w:rsidR="00384AF3" w:rsidRPr="000C3FE6" w:rsidRDefault="00384AF3" w:rsidP="00795424">
            <w:pPr>
              <w:ind w:firstLine="567"/>
              <w:jc w:val="both"/>
              <w:rPr>
                <w:color w:val="000000"/>
                <w:sz w:val="28"/>
                <w:szCs w:val="28"/>
              </w:rPr>
            </w:pPr>
            <w:r w:rsidRPr="000C3FE6">
              <w:rPr>
                <w:color w:val="000000"/>
                <w:sz w:val="28"/>
                <w:szCs w:val="28"/>
              </w:rPr>
              <w:t>6.2. Джерелами формування у частині фінансування є надходження, визначені частиною 1 статті 72 та частиною 1 статті 73 Бюджетного кодексу України;</w:t>
            </w:r>
          </w:p>
          <w:p w:rsidR="00384AF3" w:rsidRPr="000C3FE6" w:rsidRDefault="00384AF3" w:rsidP="00795424">
            <w:pPr>
              <w:ind w:firstLine="567"/>
              <w:jc w:val="both"/>
              <w:rPr>
                <w:color w:val="000000"/>
                <w:sz w:val="28"/>
                <w:szCs w:val="28"/>
              </w:rPr>
            </w:pPr>
            <w:bookmarkStart w:id="12" w:name="51"/>
            <w:bookmarkEnd w:id="11"/>
          </w:p>
          <w:p w:rsidR="00384AF3" w:rsidRPr="000C3FE6" w:rsidRDefault="00384AF3" w:rsidP="00795424">
            <w:pPr>
              <w:ind w:firstLine="567"/>
              <w:jc w:val="both"/>
              <w:rPr>
                <w:color w:val="000000"/>
                <w:sz w:val="28"/>
                <w:szCs w:val="28"/>
              </w:rPr>
            </w:pPr>
            <w:r w:rsidRPr="000C3FE6">
              <w:rPr>
                <w:color w:val="000000"/>
                <w:sz w:val="28"/>
                <w:szCs w:val="28"/>
              </w:rPr>
              <w:t>6.3.  Джерелами формування у частині кредитування є надходження, визначені статтею 64 Бюджетного кодексу України.</w:t>
            </w:r>
          </w:p>
          <w:p w:rsidR="00384AF3" w:rsidRPr="000C3FE6" w:rsidRDefault="00384AF3" w:rsidP="00795424">
            <w:pPr>
              <w:ind w:firstLine="567"/>
              <w:jc w:val="both"/>
              <w:rPr>
                <w:color w:val="000000"/>
                <w:sz w:val="28"/>
                <w:szCs w:val="28"/>
              </w:rPr>
            </w:pPr>
            <w:bookmarkStart w:id="13" w:name="52"/>
            <w:bookmarkEnd w:id="12"/>
          </w:p>
          <w:p w:rsidR="00384AF3" w:rsidRPr="000C3FE6" w:rsidRDefault="00384AF3" w:rsidP="00795424">
            <w:pPr>
              <w:ind w:firstLine="567"/>
              <w:jc w:val="both"/>
              <w:rPr>
                <w:color w:val="000000"/>
                <w:sz w:val="28"/>
                <w:szCs w:val="28"/>
              </w:rPr>
            </w:pPr>
            <w:bookmarkStart w:id="14" w:name="54"/>
            <w:bookmarkEnd w:id="13"/>
            <w:r w:rsidRPr="000C3FE6">
              <w:rPr>
                <w:color w:val="000000"/>
                <w:sz w:val="28"/>
                <w:szCs w:val="28"/>
              </w:rPr>
              <w:t xml:space="preserve">7. Установити, що джерелами формування спеціального фонду бюджету селищної </w:t>
            </w:r>
            <w:r w:rsidRPr="000C3FE6">
              <w:rPr>
                <w:sz w:val="28"/>
                <w:szCs w:val="28"/>
              </w:rPr>
              <w:t>об`єднаної територіальної громади</w:t>
            </w:r>
            <w:r w:rsidRPr="000C3FE6">
              <w:rPr>
                <w:color w:val="000000"/>
                <w:sz w:val="28"/>
                <w:szCs w:val="28"/>
              </w:rPr>
              <w:t xml:space="preserve"> на 2020 рік:</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bookmarkStart w:id="15" w:name="55"/>
            <w:bookmarkEnd w:id="14"/>
            <w:r w:rsidRPr="000C3FE6">
              <w:rPr>
                <w:color w:val="000000"/>
                <w:sz w:val="28"/>
                <w:szCs w:val="28"/>
              </w:rPr>
              <w:t>7.1. У частині доходів є надходження, визначені статтею 69-1 та частині 1 статті 71 Бюджетного кодексу України, а також такі надходження відповідно до Закону України "Про Державний бюджет України 2020 рік";</w:t>
            </w:r>
          </w:p>
          <w:p w:rsidR="00384AF3" w:rsidRPr="000C3FE6" w:rsidRDefault="00384AF3" w:rsidP="00795424">
            <w:pPr>
              <w:ind w:firstLine="567"/>
              <w:jc w:val="both"/>
              <w:rPr>
                <w:color w:val="000000"/>
                <w:sz w:val="28"/>
                <w:szCs w:val="28"/>
              </w:rPr>
            </w:pPr>
            <w:bookmarkStart w:id="16" w:name="58"/>
            <w:bookmarkEnd w:id="15"/>
          </w:p>
          <w:p w:rsidR="00384AF3" w:rsidRPr="000C3FE6" w:rsidRDefault="00384AF3" w:rsidP="00795424">
            <w:pPr>
              <w:ind w:firstLine="567"/>
              <w:jc w:val="both"/>
              <w:rPr>
                <w:color w:val="000000"/>
                <w:sz w:val="28"/>
                <w:szCs w:val="28"/>
              </w:rPr>
            </w:pPr>
            <w:r w:rsidRPr="000C3FE6">
              <w:rPr>
                <w:color w:val="000000"/>
                <w:sz w:val="28"/>
                <w:szCs w:val="28"/>
              </w:rPr>
              <w:t>7.2. У частині фінансування є надходження, визначені частиною 2 статті 72 Бюджетного кодексу України;</w:t>
            </w:r>
          </w:p>
          <w:p w:rsidR="00384AF3" w:rsidRPr="000C3FE6" w:rsidRDefault="00384AF3" w:rsidP="00795424">
            <w:pPr>
              <w:ind w:firstLine="567"/>
              <w:jc w:val="both"/>
              <w:rPr>
                <w:color w:val="000000"/>
                <w:sz w:val="28"/>
                <w:szCs w:val="28"/>
              </w:rPr>
            </w:pPr>
            <w:bookmarkStart w:id="17" w:name="59"/>
            <w:bookmarkEnd w:id="16"/>
          </w:p>
          <w:p w:rsidR="00384AF3" w:rsidRPr="000C3FE6" w:rsidRDefault="00384AF3" w:rsidP="00795424">
            <w:pPr>
              <w:ind w:firstLine="567"/>
              <w:jc w:val="both"/>
              <w:rPr>
                <w:color w:val="000000"/>
                <w:sz w:val="28"/>
                <w:szCs w:val="28"/>
              </w:rPr>
            </w:pPr>
            <w:r w:rsidRPr="000C3FE6">
              <w:rPr>
                <w:color w:val="000000"/>
                <w:sz w:val="28"/>
                <w:szCs w:val="28"/>
              </w:rPr>
              <w:t>7.3. У частині кредитування є надходження, визначені пунктом 10 частини 1 статті 69-1 Бюджетного кодексу України.</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bookmarkStart w:id="18" w:name="62"/>
            <w:bookmarkEnd w:id="17"/>
            <w:r w:rsidRPr="000C3FE6">
              <w:rPr>
                <w:color w:val="000000"/>
                <w:sz w:val="28"/>
                <w:szCs w:val="28"/>
              </w:rPr>
              <w:t xml:space="preserve">8. Установити, що у 2020 році кошти, отримані до спеціального фонду бюджету селищної </w:t>
            </w:r>
            <w:r w:rsidRPr="000C3FE6">
              <w:rPr>
                <w:sz w:val="28"/>
                <w:szCs w:val="28"/>
              </w:rPr>
              <w:t>об`єднаної територіальної громади</w:t>
            </w:r>
            <w:r w:rsidRPr="000C3FE6">
              <w:rPr>
                <w:color w:val="000000"/>
                <w:sz w:val="28"/>
                <w:szCs w:val="28"/>
              </w:rPr>
              <w:t xml:space="preserve"> згідно з відповідними пунктами частини 1 статті 71 Бюджетного кодексу України, спрямовуються на реалізацію заходів, визначених частиною 2 статті 71 Бюджетного кодексу України. </w:t>
            </w:r>
            <w:bookmarkStart w:id="19" w:name="64"/>
            <w:bookmarkEnd w:id="18"/>
          </w:p>
          <w:p w:rsidR="00384AF3" w:rsidRPr="000C3FE6" w:rsidRDefault="00384AF3" w:rsidP="00795424">
            <w:pPr>
              <w:ind w:firstLine="567"/>
              <w:jc w:val="both"/>
              <w:rPr>
                <w:color w:val="000000"/>
                <w:sz w:val="28"/>
                <w:szCs w:val="28"/>
              </w:rPr>
            </w:pPr>
            <w:bookmarkStart w:id="20" w:name="65"/>
            <w:bookmarkEnd w:id="19"/>
          </w:p>
          <w:p w:rsidR="00384AF3" w:rsidRPr="000C3FE6" w:rsidRDefault="00384AF3" w:rsidP="00795424">
            <w:pPr>
              <w:ind w:firstLine="567"/>
              <w:jc w:val="both"/>
              <w:rPr>
                <w:color w:val="000000"/>
                <w:sz w:val="28"/>
                <w:szCs w:val="28"/>
              </w:rPr>
            </w:pPr>
            <w:bookmarkStart w:id="21" w:name="72"/>
            <w:bookmarkEnd w:id="20"/>
            <w:r w:rsidRPr="000C3FE6">
              <w:rPr>
                <w:color w:val="000000"/>
                <w:sz w:val="28"/>
                <w:szCs w:val="28"/>
              </w:rPr>
              <w:t xml:space="preserve">9. Визначити на 2020 рік відповідно до статті 55 Бюджетного кодексу України захищеними видатками бюджету селищної </w:t>
            </w:r>
            <w:r w:rsidRPr="000C3FE6">
              <w:rPr>
                <w:sz w:val="28"/>
                <w:szCs w:val="28"/>
              </w:rPr>
              <w:t>об`єднаної територіальної громади</w:t>
            </w:r>
            <w:r w:rsidRPr="000C3FE6">
              <w:rPr>
                <w:color w:val="000000"/>
                <w:sz w:val="28"/>
                <w:szCs w:val="28"/>
              </w:rPr>
              <w:t xml:space="preserve"> видатки загального фонду на:</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bookmarkStart w:id="22" w:name="73"/>
            <w:bookmarkEnd w:id="21"/>
            <w:r w:rsidRPr="000C3FE6">
              <w:rPr>
                <w:color w:val="000000"/>
                <w:sz w:val="28"/>
                <w:szCs w:val="28"/>
              </w:rPr>
              <w:t>оплату праці працівників бюджетних установ;</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bookmarkStart w:id="23" w:name="74"/>
            <w:bookmarkEnd w:id="22"/>
            <w:r w:rsidRPr="000C3FE6">
              <w:rPr>
                <w:color w:val="000000"/>
                <w:sz w:val="28"/>
                <w:szCs w:val="28"/>
              </w:rPr>
              <w:t>нарахування на заробітну плату;</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r w:rsidRPr="000C3FE6">
              <w:rPr>
                <w:color w:val="000000"/>
                <w:sz w:val="28"/>
                <w:szCs w:val="28"/>
              </w:rPr>
              <w:t>придбання медикаментів та перев’язувальних матеріалів;</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r w:rsidRPr="000C3FE6">
              <w:rPr>
                <w:color w:val="000000"/>
                <w:sz w:val="28"/>
                <w:szCs w:val="28"/>
              </w:rPr>
              <w:t>забезпечення продуктами харчування;</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r w:rsidRPr="000C3FE6">
              <w:rPr>
                <w:color w:val="000000"/>
                <w:sz w:val="28"/>
                <w:szCs w:val="28"/>
              </w:rPr>
              <w:t>оплату комунальних послуг та енергоносіїв;</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r w:rsidRPr="000C3FE6">
              <w:rPr>
                <w:color w:val="000000"/>
                <w:sz w:val="28"/>
                <w:szCs w:val="28"/>
              </w:rPr>
              <w:t>поточні трансферти населенню;</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r w:rsidRPr="000C3FE6">
              <w:rPr>
                <w:color w:val="000000"/>
                <w:sz w:val="28"/>
                <w:szCs w:val="28"/>
              </w:rPr>
              <w:t>поточні трансфери місцевим бюджетам.</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bookmarkStart w:id="24" w:name="75"/>
            <w:bookmarkEnd w:id="23"/>
            <w:r w:rsidRPr="000C3FE6">
              <w:rPr>
                <w:color w:val="000000"/>
                <w:sz w:val="28"/>
                <w:szCs w:val="28"/>
              </w:rPr>
              <w:t xml:space="preserve">10. Надати право селищному голові в межах поточного бюджетного періоду на конкурсних засадах розміщення тимчасово вільних коштів бюджету селищної </w:t>
            </w:r>
            <w:r w:rsidRPr="000C3FE6">
              <w:rPr>
                <w:sz w:val="28"/>
                <w:szCs w:val="28"/>
              </w:rPr>
              <w:t>об`єднаної територіальної громади</w:t>
            </w:r>
            <w:r w:rsidRPr="000C3FE6">
              <w:rPr>
                <w:color w:val="000000"/>
                <w:sz w:val="28"/>
                <w:szCs w:val="28"/>
              </w:rPr>
              <w:t xml:space="preserve"> на депозитах або шляхом придбання цінних паперів, з подальшим поверненням таких коштів до кінця поточного бюджетного періоду, а також шляхом придбання державних цінних паперів відповідно до статті 16 Бюджетного кодексу України.</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bookmarkStart w:id="25" w:name="76"/>
            <w:bookmarkEnd w:id="24"/>
            <w:r w:rsidRPr="000C3FE6">
              <w:rPr>
                <w:color w:val="000000"/>
                <w:sz w:val="28"/>
                <w:szCs w:val="28"/>
              </w:rPr>
              <w:t xml:space="preserve">11. Надати право селищному голові отримувати позики на покриття тимчасових касових розривів бюджету селищної </w:t>
            </w:r>
            <w:r w:rsidRPr="000C3FE6">
              <w:rPr>
                <w:sz w:val="28"/>
                <w:szCs w:val="28"/>
              </w:rPr>
              <w:t xml:space="preserve">об`єднаної територіальної </w:t>
            </w:r>
            <w:r w:rsidRPr="000C3FE6">
              <w:rPr>
                <w:sz w:val="28"/>
                <w:szCs w:val="28"/>
              </w:rPr>
              <w:lastRenderedPageBreak/>
              <w:t>громади</w:t>
            </w:r>
            <w:r w:rsidRPr="000C3FE6">
              <w:rPr>
                <w:color w:val="000000"/>
                <w:sz w:val="28"/>
                <w:szCs w:val="28"/>
              </w:rPr>
              <w:t>,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визначеному Кабінетом Міністрів України, відповідно до статей 43, 73 Бюджетного кодексу України.</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bookmarkStart w:id="26" w:name="77"/>
            <w:bookmarkEnd w:id="25"/>
            <w:r w:rsidRPr="000C3FE6">
              <w:rPr>
                <w:color w:val="000000"/>
                <w:sz w:val="28"/>
                <w:szCs w:val="28"/>
              </w:rPr>
              <w:t xml:space="preserve">12. </w:t>
            </w:r>
            <w:bookmarkStart w:id="27" w:name="78"/>
            <w:bookmarkEnd w:id="26"/>
            <w:r w:rsidRPr="000C3FE6">
              <w:rPr>
                <w:color w:val="000000"/>
                <w:sz w:val="28"/>
                <w:szCs w:val="28"/>
              </w:rPr>
              <w:t xml:space="preserve">Головним розпорядникам коштів бюджету селищної </w:t>
            </w:r>
            <w:r w:rsidRPr="000C3FE6">
              <w:rPr>
                <w:sz w:val="28"/>
                <w:szCs w:val="28"/>
              </w:rPr>
              <w:t xml:space="preserve">об`єднаної територіальної громади, розпорядникам коштів </w:t>
            </w:r>
            <w:r w:rsidRPr="000C3FE6">
              <w:rPr>
                <w:color w:val="000000"/>
                <w:sz w:val="28"/>
                <w:szCs w:val="28"/>
              </w:rPr>
              <w:t xml:space="preserve">бюджету селищної </w:t>
            </w:r>
            <w:r w:rsidRPr="000C3FE6">
              <w:rPr>
                <w:sz w:val="28"/>
                <w:szCs w:val="28"/>
              </w:rPr>
              <w:t>об`єднаної територіальної громади</w:t>
            </w:r>
            <w:r w:rsidRPr="000C3FE6">
              <w:rPr>
                <w:color w:val="000000"/>
                <w:sz w:val="28"/>
                <w:szCs w:val="28"/>
              </w:rPr>
              <w:t xml:space="preserve"> на виконання норм Бюджетного кодексу України:</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bookmarkStart w:id="28" w:name="79"/>
            <w:bookmarkEnd w:id="27"/>
            <w:r w:rsidRPr="000C3FE6">
              <w:rPr>
                <w:color w:val="000000"/>
                <w:sz w:val="28"/>
                <w:szCs w:val="28"/>
              </w:rPr>
              <w:t>12.1. Затвердити паспорти бюджетних програм протягом 45 днів з дня набрання чинності цього рішення;</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bookmarkStart w:id="29" w:name="80"/>
            <w:bookmarkEnd w:id="28"/>
            <w:r w:rsidRPr="000C3FE6">
              <w:rPr>
                <w:color w:val="000000"/>
                <w:sz w:val="28"/>
                <w:szCs w:val="28"/>
              </w:rPr>
              <w:t>12.2. Здійснювати управління бюджетними коштами у межах встановлених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bookmarkStart w:id="30" w:name="81"/>
            <w:bookmarkEnd w:id="29"/>
            <w:r w:rsidRPr="000C3FE6">
              <w:rPr>
                <w:color w:val="000000"/>
                <w:sz w:val="28"/>
                <w:szCs w:val="28"/>
              </w:rPr>
              <w:t>12.3. Здійснювати контроль за своєчасним поверненням у повному обсязі до бюджету коштів, наданих за операціями з кредитування бюджету, а також кредитів (позик), отриманих відповідною територіальною громадою, та коштів, наданих під місцеві гарантії;</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bookmarkStart w:id="31" w:name="82"/>
            <w:bookmarkEnd w:id="30"/>
            <w:r w:rsidRPr="000C3FE6">
              <w:rPr>
                <w:color w:val="000000"/>
                <w:sz w:val="28"/>
                <w:szCs w:val="28"/>
              </w:rPr>
              <w:t>12.4. Забезпечити доступність інформації про бюджет відповідно до законодавства, а саме:</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bookmarkStart w:id="32" w:name="83"/>
            <w:bookmarkEnd w:id="31"/>
            <w:r w:rsidRPr="000C3FE6">
              <w:rPr>
                <w:color w:val="000000"/>
                <w:sz w:val="28"/>
                <w:szCs w:val="28"/>
              </w:rPr>
              <w:t>12.4.1. 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2020 року;</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bookmarkStart w:id="33" w:name="84"/>
            <w:bookmarkEnd w:id="32"/>
            <w:r w:rsidRPr="000C3FE6">
              <w:rPr>
                <w:color w:val="000000"/>
                <w:sz w:val="28"/>
                <w:szCs w:val="28"/>
              </w:rPr>
              <w:t>12.4.2. Оприлюднення паспортів бюджетних програм у триденний строк з дня затвердження таких документів.</w:t>
            </w:r>
          </w:p>
          <w:p w:rsidR="00384AF3" w:rsidRPr="000C3FE6" w:rsidRDefault="00384AF3" w:rsidP="00795424">
            <w:pPr>
              <w:ind w:firstLine="567"/>
              <w:jc w:val="both"/>
              <w:rPr>
                <w:color w:val="000000"/>
                <w:sz w:val="28"/>
                <w:szCs w:val="28"/>
              </w:rPr>
            </w:pPr>
          </w:p>
          <w:p w:rsidR="00384AF3" w:rsidRPr="000C3FE6" w:rsidRDefault="00384AF3" w:rsidP="00795424">
            <w:pPr>
              <w:ind w:firstLine="567"/>
              <w:jc w:val="both"/>
              <w:rPr>
                <w:color w:val="000000"/>
                <w:sz w:val="28"/>
                <w:szCs w:val="28"/>
              </w:rPr>
            </w:pPr>
          </w:p>
          <w:p w:rsidR="00384AF3" w:rsidRPr="000C3FE6" w:rsidRDefault="00384AF3" w:rsidP="00795424">
            <w:pPr>
              <w:spacing w:before="100" w:beforeAutospacing="1" w:after="100" w:afterAutospacing="1"/>
              <w:ind w:firstLine="300"/>
              <w:jc w:val="both"/>
              <w:rPr>
                <w:color w:val="000000"/>
                <w:sz w:val="28"/>
                <w:szCs w:val="28"/>
                <w:lang w:eastAsia="uk-UA"/>
              </w:rPr>
            </w:pPr>
            <w:bookmarkStart w:id="34" w:name="86"/>
            <w:bookmarkEnd w:id="33"/>
            <w:r w:rsidRPr="000C3FE6">
              <w:rPr>
                <w:color w:val="000000"/>
                <w:sz w:val="28"/>
                <w:szCs w:val="28"/>
              </w:rPr>
              <w:t xml:space="preserve">     12.5. </w:t>
            </w:r>
            <w:r w:rsidRPr="000C3FE6">
              <w:rPr>
                <w:color w:val="000000"/>
                <w:sz w:val="28"/>
                <w:szCs w:val="28"/>
                <w:lang w:eastAsia="uk-UA"/>
              </w:rPr>
              <w:t xml:space="preserve">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w:t>
            </w:r>
            <w:r w:rsidRPr="000C3FE6">
              <w:rPr>
                <w:color w:val="000000"/>
                <w:sz w:val="28"/>
                <w:szCs w:val="28"/>
                <w:lang w:eastAsia="uk-UA"/>
              </w:rPr>
              <w:lastRenderedPageBreak/>
              <w:t>водопостачання, водовідведення, природний газ та послуги зв’язку, які споживаються бюджетними установами.</w:t>
            </w:r>
          </w:p>
          <w:p w:rsidR="00384AF3" w:rsidRPr="000C3FE6" w:rsidRDefault="00384AF3" w:rsidP="00795424">
            <w:pPr>
              <w:spacing w:before="100" w:beforeAutospacing="1" w:after="100" w:afterAutospacing="1"/>
              <w:ind w:firstLine="300"/>
              <w:jc w:val="both"/>
              <w:rPr>
                <w:color w:val="000000"/>
                <w:sz w:val="28"/>
                <w:szCs w:val="28"/>
              </w:rPr>
            </w:pPr>
            <w:r w:rsidRPr="000C3FE6">
              <w:rPr>
                <w:color w:val="000000"/>
                <w:sz w:val="28"/>
                <w:szCs w:val="28"/>
              </w:rPr>
              <w:t xml:space="preserve">     12.6. Забезпечити у повному обсязі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укладання договорів за кожним видом енергоносіїв у межах встановлених </w:t>
            </w:r>
            <w:proofErr w:type="spellStart"/>
            <w:r>
              <w:rPr>
                <w:color w:val="000000"/>
                <w:sz w:val="28"/>
                <w:szCs w:val="28"/>
              </w:rPr>
              <w:t>Комишуваською</w:t>
            </w:r>
            <w:proofErr w:type="spellEnd"/>
            <w:r>
              <w:rPr>
                <w:color w:val="000000"/>
                <w:sz w:val="28"/>
                <w:szCs w:val="28"/>
              </w:rPr>
              <w:t xml:space="preserve"> селищною радою</w:t>
            </w:r>
            <w:r w:rsidRPr="000C3FE6">
              <w:rPr>
                <w:color w:val="000000"/>
                <w:sz w:val="28"/>
                <w:szCs w:val="28"/>
              </w:rPr>
              <w:t xml:space="preserve"> обґрунтованих лімітів споживання.</w:t>
            </w:r>
          </w:p>
          <w:p w:rsidR="00384AF3" w:rsidRPr="000C3FE6" w:rsidRDefault="00384AF3" w:rsidP="00795424">
            <w:pPr>
              <w:spacing w:before="100" w:beforeAutospacing="1" w:after="100" w:afterAutospacing="1"/>
              <w:ind w:firstLine="300"/>
              <w:jc w:val="both"/>
              <w:rPr>
                <w:b/>
                <w:color w:val="000000"/>
                <w:sz w:val="28"/>
                <w:szCs w:val="28"/>
                <w:u w:val="single"/>
                <w:lang w:val="ru-RU" w:eastAsia="uk-UA"/>
              </w:rPr>
            </w:pPr>
            <w:r w:rsidRPr="000C3FE6">
              <w:rPr>
                <w:color w:val="000000"/>
                <w:sz w:val="28"/>
                <w:szCs w:val="28"/>
                <w:lang w:eastAsia="uk-UA"/>
              </w:rPr>
              <w:t xml:space="preserve">    12.7. Утримувати чисельність працівників та здійснювати фактичні видатки на заробітну плату, включаючи видатки на премії та інші види заохочень чи винагород, матеріальну допомогу, лише у межах фонду заробітної плати, затвердженого у кошторисах або планах використання бюджетних коштів.</w:t>
            </w:r>
            <w:r w:rsidRPr="000C3FE6">
              <w:rPr>
                <w:b/>
                <w:color w:val="000000"/>
                <w:sz w:val="28"/>
                <w:szCs w:val="28"/>
                <w:u w:val="single"/>
                <w:lang w:val="ru-RU" w:eastAsia="uk-UA"/>
              </w:rPr>
              <w:t xml:space="preserve"> </w:t>
            </w:r>
          </w:p>
          <w:p w:rsidR="00384AF3" w:rsidRPr="000C3FE6" w:rsidRDefault="00384AF3" w:rsidP="00795424">
            <w:pPr>
              <w:spacing w:before="100" w:beforeAutospacing="1" w:after="100" w:afterAutospacing="1"/>
              <w:ind w:firstLine="300"/>
              <w:jc w:val="both"/>
              <w:rPr>
                <w:color w:val="000000"/>
                <w:sz w:val="28"/>
                <w:szCs w:val="28"/>
                <w:lang w:eastAsia="uk-UA"/>
              </w:rPr>
            </w:pPr>
            <w:r w:rsidRPr="000C3FE6">
              <w:rPr>
                <w:color w:val="000000"/>
                <w:sz w:val="28"/>
                <w:szCs w:val="28"/>
                <w:lang w:eastAsia="uk-UA"/>
              </w:rPr>
              <w:t xml:space="preserve">      12.8. Установити, що розпорядники коштів </w:t>
            </w:r>
            <w:r w:rsidRPr="000C3FE6">
              <w:rPr>
                <w:color w:val="000000"/>
                <w:sz w:val="28"/>
                <w:szCs w:val="28"/>
              </w:rPr>
              <w:t xml:space="preserve">бюджету селищної </w:t>
            </w:r>
            <w:r w:rsidRPr="000C3FE6">
              <w:rPr>
                <w:sz w:val="28"/>
                <w:szCs w:val="28"/>
              </w:rPr>
              <w:t>об`єднаної територіальної громади</w:t>
            </w:r>
            <w:r w:rsidRPr="000C3FE6">
              <w:rPr>
                <w:color w:val="000000"/>
                <w:sz w:val="28"/>
                <w:szCs w:val="28"/>
                <w:lang w:eastAsia="uk-UA"/>
              </w:rPr>
              <w:t xml:space="preserve"> мають право брати бюджетні зобов’язання у 2020 році, враховуючи необхідність виконання бюджетних зобов’язань минулих років, взятих на облік в управлінні Державної казначейської служби України у </w:t>
            </w:r>
            <w:proofErr w:type="spellStart"/>
            <w:r w:rsidRPr="000C3FE6">
              <w:rPr>
                <w:color w:val="000000"/>
                <w:sz w:val="28"/>
                <w:szCs w:val="28"/>
                <w:lang w:eastAsia="uk-UA"/>
              </w:rPr>
              <w:t>Оріхівському</w:t>
            </w:r>
            <w:proofErr w:type="spellEnd"/>
            <w:r w:rsidRPr="000C3FE6">
              <w:rPr>
                <w:color w:val="000000"/>
                <w:sz w:val="28"/>
                <w:szCs w:val="28"/>
                <w:lang w:eastAsia="uk-UA"/>
              </w:rPr>
              <w:t xml:space="preserve"> районі Запорізької області, у межах виділених їм бюджетних асигнувань.</w:t>
            </w:r>
          </w:p>
          <w:p w:rsidR="00384AF3" w:rsidRPr="000C3FE6" w:rsidRDefault="00384AF3" w:rsidP="00795424">
            <w:pPr>
              <w:spacing w:before="100" w:beforeAutospacing="1" w:after="100" w:afterAutospacing="1"/>
              <w:ind w:firstLine="300"/>
              <w:jc w:val="both"/>
              <w:rPr>
                <w:color w:val="000000"/>
                <w:sz w:val="28"/>
                <w:szCs w:val="28"/>
                <w:lang w:eastAsia="uk-UA"/>
              </w:rPr>
            </w:pPr>
            <w:r w:rsidRPr="000C3FE6">
              <w:rPr>
                <w:color w:val="000000"/>
                <w:sz w:val="28"/>
                <w:szCs w:val="28"/>
                <w:lang w:eastAsia="uk-UA"/>
              </w:rPr>
              <w:t xml:space="preserve">      Зобов’язання, взяті розпорядниками коштів </w:t>
            </w:r>
            <w:r w:rsidRPr="000C3FE6">
              <w:rPr>
                <w:color w:val="000000"/>
                <w:sz w:val="28"/>
                <w:szCs w:val="28"/>
              </w:rPr>
              <w:t xml:space="preserve">бюджету селищної </w:t>
            </w:r>
            <w:r w:rsidRPr="000C3FE6">
              <w:rPr>
                <w:sz w:val="28"/>
                <w:szCs w:val="28"/>
              </w:rPr>
              <w:t>об`єднаної територіальної громади</w:t>
            </w:r>
            <w:r w:rsidRPr="000C3FE6">
              <w:rPr>
                <w:color w:val="000000"/>
                <w:sz w:val="28"/>
                <w:szCs w:val="28"/>
                <w:lang w:eastAsia="uk-UA"/>
              </w:rPr>
              <w:t xml:space="preserve"> без відповідних бюджетних асигнувань, не вважаються бюджетними зобов’язаннями і не підлягають оплаті за рахунок бюджетних коштів. Взяття таких зобов’язань є бюджетним правопорушенням.</w:t>
            </w:r>
          </w:p>
          <w:p w:rsidR="00384AF3" w:rsidRPr="000C3FE6" w:rsidRDefault="00384AF3" w:rsidP="00795424">
            <w:pPr>
              <w:spacing w:before="100" w:beforeAutospacing="1" w:after="100" w:afterAutospacing="1"/>
              <w:ind w:firstLine="300"/>
              <w:jc w:val="both"/>
              <w:rPr>
                <w:color w:val="000000"/>
                <w:sz w:val="28"/>
                <w:szCs w:val="28"/>
                <w:lang w:eastAsia="uk-UA"/>
              </w:rPr>
            </w:pPr>
            <w:r w:rsidRPr="000C3FE6">
              <w:rPr>
                <w:color w:val="000000"/>
                <w:sz w:val="28"/>
                <w:szCs w:val="28"/>
                <w:lang w:eastAsia="uk-UA"/>
              </w:rPr>
              <w:t xml:space="preserve">      За наявності простроченої заборгованості із заробітної плати, а також за спожиті комунальні послуги та енергоносії розпорядники бюджетних коштів у межах бюджетних асигнувань за загальним фондом не беруть бюджетні зобов’язання та не здійснюють платежі за іншими видатками, пов’язаними з функціонуванням бюджетних установ (крім захищених видатків бюджету), до погашення такої заборгованості.</w:t>
            </w:r>
          </w:p>
          <w:p w:rsidR="00384AF3" w:rsidRPr="000C3FE6" w:rsidRDefault="00384AF3" w:rsidP="00795424">
            <w:pPr>
              <w:spacing w:before="100" w:beforeAutospacing="1" w:after="100" w:afterAutospacing="1"/>
              <w:ind w:firstLine="300"/>
              <w:jc w:val="both"/>
              <w:rPr>
                <w:color w:val="000000"/>
                <w:sz w:val="28"/>
                <w:szCs w:val="28"/>
                <w:lang w:eastAsia="uk-UA"/>
              </w:rPr>
            </w:pPr>
            <w:r w:rsidRPr="000C3FE6">
              <w:rPr>
                <w:color w:val="000000"/>
                <w:sz w:val="28"/>
                <w:szCs w:val="28"/>
                <w:lang w:eastAsia="uk-UA"/>
              </w:rPr>
              <w:t xml:space="preserve">       12.9. Установити, що у 2020 році розпорядники коштів </w:t>
            </w:r>
            <w:r w:rsidRPr="000C3FE6">
              <w:rPr>
                <w:color w:val="000000"/>
                <w:sz w:val="28"/>
                <w:szCs w:val="28"/>
              </w:rPr>
              <w:t xml:space="preserve">бюджету селищної </w:t>
            </w:r>
            <w:r w:rsidRPr="000C3FE6">
              <w:rPr>
                <w:sz w:val="28"/>
                <w:szCs w:val="28"/>
              </w:rPr>
              <w:t>об`єднаної територіальної громади</w:t>
            </w:r>
            <w:r w:rsidRPr="000C3FE6">
              <w:rPr>
                <w:color w:val="000000"/>
                <w:sz w:val="28"/>
                <w:szCs w:val="28"/>
                <w:lang w:eastAsia="uk-UA"/>
              </w:rPr>
              <w:t xml:space="preserve"> мають право брати бюджетні зобов’язання за спеціальним фондом виключно у межах відповідних фактичних надходжень до спеціального фонду бюджету.</w:t>
            </w:r>
          </w:p>
          <w:p w:rsidR="00384AF3" w:rsidRPr="000C3FE6" w:rsidRDefault="00384AF3" w:rsidP="00795424">
            <w:pPr>
              <w:spacing w:before="100" w:beforeAutospacing="1" w:after="100" w:afterAutospacing="1"/>
              <w:ind w:firstLine="300"/>
              <w:jc w:val="both"/>
              <w:rPr>
                <w:color w:val="000000"/>
                <w:sz w:val="28"/>
                <w:szCs w:val="28"/>
                <w:lang w:eastAsia="uk-UA"/>
              </w:rPr>
            </w:pPr>
            <w:bookmarkStart w:id="35" w:name="87"/>
            <w:bookmarkEnd w:id="34"/>
            <w:r w:rsidRPr="000C3FE6">
              <w:rPr>
                <w:color w:val="000000"/>
                <w:sz w:val="28"/>
                <w:szCs w:val="28"/>
              </w:rPr>
              <w:t xml:space="preserve">      13. З</w:t>
            </w:r>
            <w:r w:rsidRPr="000C3FE6">
              <w:rPr>
                <w:color w:val="000000"/>
                <w:sz w:val="28"/>
                <w:szCs w:val="28"/>
                <w:lang w:eastAsia="uk-UA"/>
              </w:rPr>
              <w:t xml:space="preserve">а обґрунтованим поданням головного розпорядника коштів </w:t>
            </w:r>
            <w:r w:rsidRPr="000C3FE6">
              <w:rPr>
                <w:color w:val="000000"/>
                <w:sz w:val="28"/>
                <w:szCs w:val="28"/>
              </w:rPr>
              <w:t xml:space="preserve">бюджету селищної </w:t>
            </w:r>
            <w:r w:rsidRPr="000C3FE6">
              <w:rPr>
                <w:sz w:val="28"/>
                <w:szCs w:val="28"/>
              </w:rPr>
              <w:t>об`єднаної територіальної громади</w:t>
            </w:r>
            <w:r w:rsidRPr="000C3FE6">
              <w:rPr>
                <w:color w:val="000000"/>
                <w:sz w:val="28"/>
                <w:szCs w:val="28"/>
                <w:lang w:eastAsia="uk-UA"/>
              </w:rPr>
              <w:t xml:space="preserve"> перерозподіл бюджетних призначень між відповідальними виконавцями та між бюджетними програмами у межах загального обсягу головного розпорядника коштів </w:t>
            </w:r>
            <w:r w:rsidRPr="000C3FE6">
              <w:rPr>
                <w:color w:val="000000"/>
                <w:sz w:val="28"/>
                <w:szCs w:val="28"/>
              </w:rPr>
              <w:t xml:space="preserve">бюджету селищної </w:t>
            </w:r>
            <w:r w:rsidRPr="000C3FE6">
              <w:rPr>
                <w:sz w:val="28"/>
                <w:szCs w:val="28"/>
              </w:rPr>
              <w:t>об`єднаної територіальної громади</w:t>
            </w:r>
            <w:r w:rsidRPr="000C3FE6">
              <w:rPr>
                <w:color w:val="000000"/>
                <w:sz w:val="28"/>
                <w:szCs w:val="28"/>
                <w:lang w:eastAsia="uk-UA"/>
              </w:rPr>
              <w:t xml:space="preserve">, збільшення бюджетних призначень за загальним фондом за рахунок зменшення </w:t>
            </w:r>
            <w:r w:rsidRPr="000C3FE6">
              <w:rPr>
                <w:color w:val="000000"/>
                <w:sz w:val="28"/>
                <w:szCs w:val="28"/>
                <w:lang w:eastAsia="uk-UA"/>
              </w:rPr>
              <w:lastRenderedPageBreak/>
              <w:t xml:space="preserve">бюджетних призначень за спеціальним фондом у частині коштів, переданих із загального фонду до бюджету розвитку (спеціального фонду), збільшення бюджетних призначень за спеціальним фондом на видатки розвитку за рахунок зменшення бюджетних призначень на видатки споживання здійснюється розпорядженням селищного голови за погодженням з </w:t>
            </w:r>
            <w:r w:rsidRPr="000C3FE6">
              <w:rPr>
                <w:sz w:val="28"/>
                <w:szCs w:val="28"/>
              </w:rPr>
              <w:t xml:space="preserve">постійною </w:t>
            </w:r>
            <w:r w:rsidRPr="000C3FE6">
              <w:rPr>
                <w:spacing w:val="-4"/>
                <w:sz w:val="28"/>
                <w:szCs w:val="28"/>
              </w:rPr>
              <w:t xml:space="preserve">комісією селищної ради з </w:t>
            </w:r>
            <w:r w:rsidRPr="00E97F16">
              <w:rPr>
                <w:sz w:val="28"/>
                <w:szCs w:val="28"/>
              </w:rPr>
              <w:t xml:space="preserve"> </w:t>
            </w:r>
            <w:r>
              <w:rPr>
                <w:sz w:val="28"/>
                <w:szCs w:val="28"/>
              </w:rPr>
              <w:t xml:space="preserve">питань </w:t>
            </w:r>
            <w:r w:rsidRPr="00E97F16">
              <w:rPr>
                <w:sz w:val="28"/>
                <w:szCs w:val="28"/>
              </w:rPr>
              <w:t>планування, фінансів, бюджету та соціально-економічного розвитку</w:t>
            </w:r>
            <w:r>
              <w:rPr>
                <w:sz w:val="28"/>
                <w:szCs w:val="28"/>
              </w:rPr>
              <w:t>.</w:t>
            </w:r>
          </w:p>
          <w:p w:rsidR="00384AF3" w:rsidRPr="000C3FE6" w:rsidRDefault="00384AF3" w:rsidP="00795424">
            <w:pPr>
              <w:spacing w:before="100" w:beforeAutospacing="1" w:after="100" w:afterAutospacing="1"/>
              <w:ind w:firstLine="300"/>
              <w:jc w:val="both"/>
              <w:rPr>
                <w:sz w:val="28"/>
                <w:szCs w:val="28"/>
                <w:lang w:eastAsia="uk-UA"/>
              </w:rPr>
            </w:pPr>
            <w:bookmarkStart w:id="36" w:name="88"/>
            <w:bookmarkEnd w:id="35"/>
            <w:r w:rsidRPr="000C3FE6">
              <w:rPr>
                <w:sz w:val="28"/>
                <w:szCs w:val="28"/>
                <w:lang w:eastAsia="uk-UA"/>
              </w:rPr>
              <w:t xml:space="preserve">    </w:t>
            </w:r>
          </w:p>
          <w:p w:rsidR="00384AF3" w:rsidRPr="000C3FE6" w:rsidRDefault="00384AF3" w:rsidP="00795424">
            <w:pPr>
              <w:spacing w:before="100" w:beforeAutospacing="1" w:after="100" w:afterAutospacing="1"/>
              <w:ind w:firstLine="300"/>
              <w:jc w:val="both"/>
              <w:rPr>
                <w:sz w:val="28"/>
                <w:szCs w:val="28"/>
              </w:rPr>
            </w:pPr>
            <w:r w:rsidRPr="000C3FE6">
              <w:rPr>
                <w:sz w:val="28"/>
                <w:szCs w:val="28"/>
                <w:lang w:eastAsia="uk-UA"/>
              </w:rPr>
              <w:t xml:space="preserve">   14. </w:t>
            </w:r>
            <w:r w:rsidRPr="000C3FE6">
              <w:rPr>
                <w:sz w:val="28"/>
                <w:szCs w:val="28"/>
              </w:rPr>
              <w:t xml:space="preserve">Доручити селищному голові укладати та підписувати договори на передачу коштів між місцевими бюджетами на підставі рішення селищної ради згідно статті 101 Бюджетного кодексу України. </w:t>
            </w:r>
          </w:p>
          <w:p w:rsidR="00384AF3" w:rsidRPr="000C3FE6" w:rsidRDefault="00384AF3" w:rsidP="00795424">
            <w:pPr>
              <w:ind w:firstLine="567"/>
              <w:jc w:val="both"/>
              <w:rPr>
                <w:color w:val="000000"/>
                <w:sz w:val="28"/>
                <w:szCs w:val="28"/>
              </w:rPr>
            </w:pPr>
            <w:bookmarkStart w:id="37" w:name="89"/>
            <w:bookmarkEnd w:id="36"/>
            <w:r w:rsidRPr="000C3FE6">
              <w:rPr>
                <w:color w:val="000000"/>
                <w:sz w:val="28"/>
                <w:szCs w:val="28"/>
              </w:rPr>
              <w:t xml:space="preserve">  15. </w:t>
            </w:r>
            <w:bookmarkStart w:id="38" w:name="90"/>
            <w:bookmarkEnd w:id="37"/>
            <w:r w:rsidRPr="000C3FE6">
              <w:rPr>
                <w:color w:val="000000"/>
                <w:sz w:val="28"/>
                <w:szCs w:val="28"/>
              </w:rPr>
              <w:t>Це рішення набирає чинності з 1 січня 2020 року.</w:t>
            </w:r>
          </w:p>
          <w:p w:rsidR="00384AF3" w:rsidRPr="000C3FE6" w:rsidRDefault="00384AF3" w:rsidP="00795424">
            <w:pPr>
              <w:jc w:val="both"/>
              <w:rPr>
                <w:color w:val="000000"/>
                <w:sz w:val="28"/>
                <w:szCs w:val="28"/>
              </w:rPr>
            </w:pPr>
          </w:p>
          <w:p w:rsidR="00384AF3" w:rsidRPr="000C3FE6" w:rsidRDefault="00384AF3" w:rsidP="00795424">
            <w:pPr>
              <w:jc w:val="both"/>
              <w:rPr>
                <w:color w:val="000000"/>
                <w:sz w:val="28"/>
                <w:szCs w:val="28"/>
              </w:rPr>
            </w:pPr>
            <w:bookmarkStart w:id="39" w:name="91"/>
            <w:bookmarkEnd w:id="38"/>
            <w:r w:rsidRPr="000C3FE6">
              <w:rPr>
                <w:color w:val="000000"/>
                <w:sz w:val="28"/>
                <w:szCs w:val="28"/>
              </w:rPr>
              <w:t xml:space="preserve">            16. Додатки 1,2,3,5,6,7 до цього рішення є його невід'ємною частиною.</w:t>
            </w:r>
          </w:p>
          <w:p w:rsidR="00384AF3" w:rsidRPr="000C3FE6" w:rsidRDefault="00384AF3" w:rsidP="00795424">
            <w:pPr>
              <w:jc w:val="both"/>
              <w:rPr>
                <w:color w:val="000000"/>
                <w:sz w:val="28"/>
                <w:szCs w:val="28"/>
              </w:rPr>
            </w:pPr>
          </w:p>
          <w:bookmarkEnd w:id="39"/>
          <w:p w:rsidR="00384AF3" w:rsidRPr="000C3FE6" w:rsidRDefault="00384AF3" w:rsidP="00795424">
            <w:pPr>
              <w:spacing w:before="100" w:beforeAutospacing="1" w:after="100" w:afterAutospacing="1"/>
              <w:ind w:firstLine="300"/>
              <w:jc w:val="both"/>
              <w:rPr>
                <w:color w:val="000000"/>
                <w:sz w:val="28"/>
                <w:szCs w:val="28"/>
                <w:lang w:eastAsia="uk-UA"/>
              </w:rPr>
            </w:pPr>
            <w:r w:rsidRPr="000C3FE6">
              <w:rPr>
                <w:color w:val="000000"/>
                <w:sz w:val="28"/>
                <w:szCs w:val="28"/>
                <w:lang w:eastAsia="uk-UA"/>
              </w:rPr>
              <w:t xml:space="preserve">        18. </w:t>
            </w:r>
            <w:r>
              <w:rPr>
                <w:color w:val="000000"/>
                <w:sz w:val="28"/>
                <w:szCs w:val="28"/>
                <w:lang w:eastAsia="uk-UA"/>
              </w:rPr>
              <w:t>Відділу</w:t>
            </w:r>
            <w:r w:rsidRPr="000C3FE6">
              <w:rPr>
                <w:rFonts w:eastAsia="SimSun"/>
                <w:sz w:val="28"/>
                <w:szCs w:val="28"/>
                <w:lang w:eastAsia="uk-UA"/>
              </w:rPr>
              <w:t xml:space="preserve"> інформаційно-організаційної роботи та зав’язків з громадськістю </w:t>
            </w:r>
            <w:r w:rsidRPr="000C3FE6">
              <w:rPr>
                <w:color w:val="000000"/>
                <w:sz w:val="28"/>
                <w:szCs w:val="28"/>
                <w:lang w:eastAsia="uk-UA"/>
              </w:rPr>
              <w:t xml:space="preserve">Комишуваської селищної ради забезпечити оприлюднення цього рішення в десятиденний строк з дня його прийняття у </w:t>
            </w:r>
            <w:r w:rsidR="00310D12">
              <w:rPr>
                <w:color w:val="000000"/>
                <w:sz w:val="28"/>
                <w:szCs w:val="28"/>
                <w:lang w:eastAsia="uk-UA"/>
              </w:rPr>
              <w:t>засобах масової інформації, на дошці оголошення та на сайті</w:t>
            </w:r>
            <w:bookmarkStart w:id="40" w:name="_GoBack"/>
            <w:bookmarkEnd w:id="40"/>
            <w:r w:rsidRPr="000C3FE6">
              <w:rPr>
                <w:color w:val="000000"/>
                <w:sz w:val="28"/>
                <w:szCs w:val="28"/>
                <w:lang w:eastAsia="uk-UA"/>
              </w:rPr>
              <w:t xml:space="preserve"> до частини четвертої статті 28 Бюджетного кодексу України.</w:t>
            </w:r>
          </w:p>
          <w:p w:rsidR="00384AF3" w:rsidRPr="000C3FE6" w:rsidRDefault="00384AF3" w:rsidP="00795424">
            <w:pPr>
              <w:shd w:val="clear" w:color="auto" w:fill="FFFFFF"/>
              <w:spacing w:after="150"/>
              <w:ind w:firstLine="450"/>
              <w:jc w:val="both"/>
              <w:rPr>
                <w:color w:val="000000"/>
                <w:sz w:val="28"/>
                <w:szCs w:val="28"/>
              </w:rPr>
            </w:pPr>
            <w:r w:rsidRPr="000C3FE6">
              <w:rPr>
                <w:sz w:val="28"/>
                <w:szCs w:val="28"/>
              </w:rPr>
              <w:t xml:space="preserve">     19. </w:t>
            </w:r>
            <w:r w:rsidRPr="000C3FE6">
              <w:rPr>
                <w:color w:val="000000"/>
                <w:sz w:val="28"/>
                <w:szCs w:val="28"/>
                <w:lang w:eastAsia="uk-UA"/>
              </w:rPr>
              <w:t>Винести на розгляд та затвердження сесії селищної ради.</w:t>
            </w:r>
          </w:p>
          <w:p w:rsidR="00384AF3" w:rsidRPr="000C3FE6" w:rsidRDefault="00384AF3" w:rsidP="00795424">
            <w:pPr>
              <w:shd w:val="clear" w:color="auto" w:fill="FFFFFF"/>
              <w:spacing w:after="150"/>
              <w:ind w:firstLine="450"/>
              <w:jc w:val="both"/>
              <w:rPr>
                <w:spacing w:val="-4"/>
                <w:sz w:val="28"/>
                <w:szCs w:val="28"/>
              </w:rPr>
            </w:pPr>
            <w:bookmarkStart w:id="41" w:name="n84"/>
            <w:bookmarkEnd w:id="41"/>
            <w:r w:rsidRPr="000C3FE6">
              <w:rPr>
                <w:color w:val="FF0000"/>
                <w:sz w:val="28"/>
                <w:szCs w:val="28"/>
              </w:rPr>
              <w:t xml:space="preserve">   </w:t>
            </w:r>
            <w:bookmarkStart w:id="42" w:name="n85"/>
            <w:bookmarkEnd w:id="42"/>
            <w:r w:rsidRPr="000C3FE6">
              <w:rPr>
                <w:color w:val="000000"/>
                <w:sz w:val="28"/>
                <w:szCs w:val="28"/>
                <w:lang w:eastAsia="uk-UA"/>
              </w:rPr>
              <w:t xml:space="preserve"> 20. Контроль за виконанням цього рішення покласти на керуючого справами виконавчого комітету селищної ради, заступників селищного голови відповідно до розподілу функціональних обов’язків, головних розпорядників коштів селищного бюджету, фінансовий відділ селищної ради та </w:t>
            </w:r>
            <w:r w:rsidRPr="000C3FE6">
              <w:rPr>
                <w:sz w:val="28"/>
                <w:szCs w:val="28"/>
              </w:rPr>
              <w:t xml:space="preserve">постійну  </w:t>
            </w:r>
            <w:r w:rsidRPr="000C3FE6">
              <w:rPr>
                <w:spacing w:val="-4"/>
                <w:sz w:val="28"/>
                <w:szCs w:val="28"/>
              </w:rPr>
              <w:t>комісію селищної ради з питань фінансів, бюджету та соціально-економічного розвитку.</w:t>
            </w:r>
          </w:p>
          <w:p w:rsidR="00384AF3" w:rsidRPr="000C3FE6" w:rsidRDefault="00384AF3" w:rsidP="00795424">
            <w:pPr>
              <w:jc w:val="both"/>
              <w:rPr>
                <w:color w:val="000000"/>
                <w:sz w:val="28"/>
                <w:szCs w:val="28"/>
              </w:rPr>
            </w:pPr>
            <w:bookmarkStart w:id="43" w:name="94"/>
          </w:p>
        </w:tc>
        <w:bookmarkEnd w:id="43"/>
      </w:tr>
    </w:tbl>
    <w:p w:rsidR="00384AF3" w:rsidRPr="000C3FE6" w:rsidRDefault="00384AF3" w:rsidP="00384AF3">
      <w:pPr>
        <w:pStyle w:val="a3"/>
        <w:shd w:val="clear" w:color="auto" w:fill="FFFFFF"/>
        <w:tabs>
          <w:tab w:val="left" w:pos="-2880"/>
          <w:tab w:val="left" w:pos="-2520"/>
          <w:tab w:val="left" w:pos="0"/>
          <w:tab w:val="left" w:pos="6405"/>
        </w:tabs>
        <w:spacing w:before="80" w:after="0" w:line="240" w:lineRule="auto"/>
        <w:ind w:left="0" w:right="-1" w:firstLine="567"/>
        <w:jc w:val="both"/>
        <w:rPr>
          <w:rFonts w:ascii="Times New Roman" w:hAnsi="Times New Roman" w:cs="Times New Roman"/>
          <w:sz w:val="28"/>
          <w:szCs w:val="28"/>
        </w:rPr>
      </w:pPr>
    </w:p>
    <w:p w:rsidR="00384AF3" w:rsidRPr="000C3FE6" w:rsidRDefault="00384AF3" w:rsidP="00384AF3">
      <w:pPr>
        <w:tabs>
          <w:tab w:val="left" w:pos="-2880"/>
          <w:tab w:val="left" w:pos="-2520"/>
          <w:tab w:val="left" w:pos="0"/>
          <w:tab w:val="left" w:pos="10440"/>
          <w:tab w:val="left" w:pos="10800"/>
          <w:tab w:val="left" w:pos="10980"/>
          <w:tab w:val="left" w:pos="11908"/>
          <w:tab w:val="left" w:pos="12824"/>
          <w:tab w:val="left" w:pos="13740"/>
          <w:tab w:val="left" w:pos="14656"/>
        </w:tabs>
        <w:spacing w:before="80"/>
        <w:rPr>
          <w:sz w:val="28"/>
          <w:szCs w:val="28"/>
        </w:rPr>
      </w:pPr>
    </w:p>
    <w:p w:rsidR="00384AF3" w:rsidRDefault="00384AF3" w:rsidP="00384AF3">
      <w:pPr>
        <w:jc w:val="both"/>
        <w:rPr>
          <w:sz w:val="28"/>
          <w:szCs w:val="28"/>
        </w:rPr>
      </w:pPr>
      <w:r w:rsidRPr="00CC0019">
        <w:rPr>
          <w:sz w:val="28"/>
          <w:szCs w:val="28"/>
        </w:rPr>
        <w:t>Селищний голова</w:t>
      </w:r>
      <w:r w:rsidRPr="00CC0019">
        <w:rPr>
          <w:sz w:val="28"/>
          <w:szCs w:val="28"/>
        </w:rPr>
        <w:tab/>
      </w:r>
      <w:r w:rsidRPr="00CC0019">
        <w:rPr>
          <w:sz w:val="28"/>
          <w:szCs w:val="28"/>
        </w:rPr>
        <w:tab/>
      </w:r>
      <w:r w:rsidRPr="00CC0019">
        <w:rPr>
          <w:sz w:val="28"/>
          <w:szCs w:val="28"/>
        </w:rPr>
        <w:tab/>
      </w:r>
      <w:r w:rsidRPr="00CC0019">
        <w:rPr>
          <w:sz w:val="28"/>
          <w:szCs w:val="28"/>
        </w:rPr>
        <w:tab/>
      </w:r>
      <w:r w:rsidRPr="00CC0019">
        <w:rPr>
          <w:sz w:val="28"/>
          <w:szCs w:val="28"/>
        </w:rPr>
        <w:tab/>
      </w:r>
      <w:r w:rsidRPr="00CC0019">
        <w:rPr>
          <w:sz w:val="28"/>
          <w:szCs w:val="28"/>
        </w:rPr>
        <w:tab/>
      </w:r>
      <w:r w:rsidRPr="00CC0019">
        <w:rPr>
          <w:sz w:val="28"/>
          <w:szCs w:val="28"/>
        </w:rPr>
        <w:tab/>
      </w:r>
      <w:proofErr w:type="spellStart"/>
      <w:r w:rsidRPr="00CC0019">
        <w:rPr>
          <w:sz w:val="28"/>
          <w:szCs w:val="28"/>
        </w:rPr>
        <w:t>Ю.В.Карапетян</w:t>
      </w:r>
      <w:proofErr w:type="spellEnd"/>
    </w:p>
    <w:p w:rsidR="00384AF3" w:rsidRDefault="00384AF3" w:rsidP="00384AF3">
      <w:pPr>
        <w:jc w:val="both"/>
        <w:rPr>
          <w:sz w:val="28"/>
          <w:szCs w:val="28"/>
        </w:rPr>
      </w:pPr>
    </w:p>
    <w:p w:rsidR="00384AF3" w:rsidRPr="000C3FE6" w:rsidRDefault="00384AF3" w:rsidP="00384AF3">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426"/>
        <w:jc w:val="both"/>
        <w:rPr>
          <w:sz w:val="28"/>
          <w:szCs w:val="28"/>
        </w:rPr>
      </w:pPr>
    </w:p>
    <w:p w:rsidR="00384AF3" w:rsidRPr="000C3FE6" w:rsidRDefault="00384AF3" w:rsidP="00384AF3">
      <w:pPr>
        <w:tabs>
          <w:tab w:val="left" w:pos="-2880"/>
          <w:tab w:val="left" w:pos="-2520"/>
          <w:tab w:val="left" w:pos="0"/>
          <w:tab w:val="left" w:pos="10440"/>
          <w:tab w:val="left" w:pos="10800"/>
          <w:tab w:val="left" w:pos="10980"/>
          <w:tab w:val="left" w:pos="11908"/>
          <w:tab w:val="left" w:pos="12824"/>
          <w:tab w:val="left" w:pos="13740"/>
          <w:tab w:val="left" w:pos="14656"/>
        </w:tabs>
        <w:spacing w:before="80"/>
        <w:rPr>
          <w:sz w:val="28"/>
          <w:szCs w:val="28"/>
        </w:rPr>
      </w:pPr>
    </w:p>
    <w:p w:rsidR="00D5539F" w:rsidRDefault="00D5539F"/>
    <w:sectPr w:rsidR="00D55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7058"/>
    <w:multiLevelType w:val="hybridMultilevel"/>
    <w:tmpl w:val="BCBAA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EE"/>
    <w:rsid w:val="00310D12"/>
    <w:rsid w:val="00384AF3"/>
    <w:rsid w:val="00460DF1"/>
    <w:rsid w:val="00666084"/>
    <w:rsid w:val="00683DA0"/>
    <w:rsid w:val="008D15EE"/>
    <w:rsid w:val="00D55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F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AF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384AF3"/>
    <w:pPr>
      <w:spacing w:after="0" w:line="240" w:lineRule="auto"/>
    </w:pPr>
    <w:rPr>
      <w:rFonts w:ascii="Times New Roman" w:eastAsia="Times New Roman" w:hAnsi="Times New Roman" w:cs="Times New Roman"/>
      <w:sz w:val="24"/>
      <w:szCs w:val="24"/>
      <w:lang w:val="uk-UA" w:eastAsia="ru-RU"/>
    </w:rPr>
  </w:style>
  <w:style w:type="paragraph" w:customStyle="1" w:styleId="FR3">
    <w:name w:val="FR3"/>
    <w:rsid w:val="00384AF3"/>
    <w:pPr>
      <w:widowControl w:val="0"/>
      <w:snapToGrid w:val="0"/>
      <w:spacing w:before="460" w:after="0" w:line="240" w:lineRule="auto"/>
      <w:ind w:left="2760"/>
      <w:jc w:val="center"/>
    </w:pPr>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10D12"/>
    <w:rPr>
      <w:rFonts w:ascii="Tahoma" w:hAnsi="Tahoma" w:cs="Tahoma"/>
      <w:sz w:val="16"/>
      <w:szCs w:val="16"/>
    </w:rPr>
  </w:style>
  <w:style w:type="character" w:customStyle="1" w:styleId="a6">
    <w:name w:val="Текст выноски Знак"/>
    <w:basedOn w:val="a0"/>
    <w:link w:val="a5"/>
    <w:uiPriority w:val="99"/>
    <w:semiHidden/>
    <w:rsid w:val="00310D12"/>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F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AF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384AF3"/>
    <w:pPr>
      <w:spacing w:after="0" w:line="240" w:lineRule="auto"/>
    </w:pPr>
    <w:rPr>
      <w:rFonts w:ascii="Times New Roman" w:eastAsia="Times New Roman" w:hAnsi="Times New Roman" w:cs="Times New Roman"/>
      <w:sz w:val="24"/>
      <w:szCs w:val="24"/>
      <w:lang w:val="uk-UA" w:eastAsia="ru-RU"/>
    </w:rPr>
  </w:style>
  <w:style w:type="paragraph" w:customStyle="1" w:styleId="FR3">
    <w:name w:val="FR3"/>
    <w:rsid w:val="00384AF3"/>
    <w:pPr>
      <w:widowControl w:val="0"/>
      <w:snapToGrid w:val="0"/>
      <w:spacing w:before="460" w:after="0" w:line="240" w:lineRule="auto"/>
      <w:ind w:left="2760"/>
      <w:jc w:val="center"/>
    </w:pPr>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10D12"/>
    <w:rPr>
      <w:rFonts w:ascii="Tahoma" w:hAnsi="Tahoma" w:cs="Tahoma"/>
      <w:sz w:val="16"/>
      <w:szCs w:val="16"/>
    </w:rPr>
  </w:style>
  <w:style w:type="character" w:customStyle="1" w:styleId="a6">
    <w:name w:val="Текст выноски Знак"/>
    <w:basedOn w:val="a0"/>
    <w:link w:val="a5"/>
    <w:uiPriority w:val="99"/>
    <w:semiHidden/>
    <w:rsid w:val="00310D12"/>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1685</Words>
  <Characters>9610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intel-i3</dc:creator>
  <cp:keywords/>
  <dc:description/>
  <cp:lastModifiedBy>Пользователь Windows</cp:lastModifiedBy>
  <cp:revision>5</cp:revision>
  <dcterms:created xsi:type="dcterms:W3CDTF">2019-12-11T12:34:00Z</dcterms:created>
  <dcterms:modified xsi:type="dcterms:W3CDTF">2019-12-11T13:21:00Z</dcterms:modified>
</cp:coreProperties>
</file>