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B" w:rsidRPr="00236C7B" w:rsidRDefault="00236C7B" w:rsidP="00236C7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90550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36C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КОМИШУВАСЬКА СЕЛИЩНА рада</w:t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36C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Оріхівського району Запорізької області</w:t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друге пленарне засідання</w:t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першої сесії</w:t>
      </w: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6C7B" w:rsidRPr="00236C7B" w:rsidRDefault="00236C7B" w:rsidP="0023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6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236C7B" w:rsidRPr="00B610A8" w:rsidRDefault="00236C7B" w:rsidP="00B610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36C7B" w:rsidRPr="00B610A8" w:rsidTr="009B2EE1">
        <w:tc>
          <w:tcPr>
            <w:tcW w:w="3284" w:type="dxa"/>
            <w:shd w:val="clear" w:color="auto" w:fill="auto"/>
          </w:tcPr>
          <w:p w:rsidR="00236C7B" w:rsidRPr="00B610A8" w:rsidRDefault="00236C7B" w:rsidP="00B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A8">
              <w:rPr>
                <w:rFonts w:ascii="Times New Roman" w:hAnsi="Times New Roman" w:cs="Times New Roman"/>
                <w:sz w:val="28"/>
                <w:szCs w:val="28"/>
              </w:rPr>
              <w:t xml:space="preserve">31.10.2018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236C7B" w:rsidRPr="00B610A8" w:rsidRDefault="00236C7B" w:rsidP="00B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0A8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B61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0A8">
              <w:rPr>
                <w:rFonts w:ascii="Times New Roman" w:hAnsi="Times New Roman" w:cs="Times New Roman"/>
                <w:sz w:val="28"/>
                <w:szCs w:val="28"/>
              </w:rPr>
              <w:t>Комишуваха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236C7B" w:rsidRPr="00B610A8" w:rsidRDefault="00236C7B" w:rsidP="00B61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47 </w:t>
            </w:r>
          </w:p>
        </w:tc>
      </w:tr>
    </w:tbl>
    <w:p w:rsidR="00236C7B" w:rsidRPr="00B610A8" w:rsidRDefault="00236C7B" w:rsidP="00B610A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36C7B" w:rsidRPr="00B610A8" w:rsidTr="00236C7B">
        <w:tc>
          <w:tcPr>
            <w:tcW w:w="4927" w:type="dxa"/>
          </w:tcPr>
          <w:p w:rsidR="00236C7B" w:rsidRPr="00B610A8" w:rsidRDefault="00236C7B" w:rsidP="00B610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1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   заходи     щодо     організації    роботи    по     складанню       Проекту селищного бюджету на 2019 рік та його прогнозу  на 2020-2021 роки</w:t>
            </w:r>
          </w:p>
        </w:tc>
        <w:tc>
          <w:tcPr>
            <w:tcW w:w="4927" w:type="dxa"/>
          </w:tcPr>
          <w:p w:rsidR="00236C7B" w:rsidRPr="00B610A8" w:rsidRDefault="00236C7B" w:rsidP="00B610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0B11" w:rsidRPr="00B610A8" w:rsidRDefault="00B360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1 ст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місцеве самоврядування в Україні», статей  21,</w:t>
      </w:r>
      <w:r w:rsidR="00ED0B11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75,</w:t>
      </w:r>
      <w:r w:rsidR="00ED0B11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76 Бюджетного Кодексу України з метою забезпечення своєчасного складання проекту 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t>селищн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ого бюджету на 2019 рік та його прогнозу на 2020-2021 роки, здійснення органами місцевого самоврядування організаційних заходів, визначення напрямів пріоритетного спрямування бюджетних коштів</w:t>
      </w:r>
      <w:r w:rsidR="00ED0B11" w:rsidRPr="00B610A8">
        <w:rPr>
          <w:rFonts w:ascii="Times New Roman" w:hAnsi="Times New Roman" w:cs="Times New Roman"/>
          <w:sz w:val="28"/>
          <w:szCs w:val="28"/>
          <w:lang w:val="uk-UA"/>
        </w:rPr>
        <w:t>, Комишуваська селищна рада</w:t>
      </w:r>
    </w:p>
    <w:p w:rsidR="00236C7B" w:rsidRPr="00B610A8" w:rsidRDefault="00ED0B11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ВИРІШИЛА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0814" w:rsidRPr="00B610A8" w:rsidRDefault="00ED0B11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розпорядникам  коштів  селищно</w:t>
      </w:r>
      <w:bookmarkStart w:id="0" w:name="_GoBack"/>
      <w:bookmarkEnd w:id="0"/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го  бюджету:</w:t>
      </w:r>
    </w:p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1) здійснити складання проекту селищного бюджету на 2019 рік та прогнозу селищного бюджету на наступні за плановим два бюджетні періоди ( 2020-2021 роки), ґрунтуючись на положеннях  Програми діяльності Кабінету Міністрів України, проекту Основних напрямів бюджетної політики, що охопили середньостроковий період 2019-2021 роки, схваленого розпорядженням Кабінету Міністрів України від  18 квітня 2018 року № 315-р та поданий до Верховної Ради України (реєстр № 8357 від 16.05.2018),  Бюджетного та Податкового кодексів України, реалізації бюджетної реформи, передбаченої Стратегією реформування системи управління державними фінансами на 2017-2020 роки, схваленою розпорядженням Кабінету Міністрів України від 08.02.2017 року № 142-р, а також реалізації реформ у галузі освіти та охорони здоров’я, основних прогнозних </w:t>
      </w:r>
      <w:proofErr w:type="spellStart"/>
      <w:r w:rsidRPr="00B610A8">
        <w:rPr>
          <w:rFonts w:ascii="Times New Roman" w:hAnsi="Times New Roman" w:cs="Times New Roman"/>
          <w:sz w:val="28"/>
          <w:szCs w:val="28"/>
          <w:lang w:val="uk-UA"/>
        </w:rPr>
        <w:t>макропоказниках</w:t>
      </w:r>
      <w:proofErr w:type="spellEnd"/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і соціального розвитку України на 2019-2021 роки, схвалених постановою Кабінету Міністрів України від 11.07.2018 року № 546 «Про схвалення Прогнозу економічного і соціального розвитку України на 2019 - 2021 роки», з урахуванням пріоритетів 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 завдань, передбачених Стратегією розвитку </w:t>
      </w:r>
      <w:proofErr w:type="spellStart"/>
      <w:r w:rsidRPr="00B610A8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814" w:rsidRPr="00B610A8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0814" w:rsidRPr="00B610A8">
        <w:rPr>
          <w:rFonts w:ascii="Times New Roman" w:hAnsi="Times New Roman" w:cs="Times New Roman"/>
          <w:sz w:val="28"/>
          <w:szCs w:val="28"/>
          <w:lang w:val="uk-UA"/>
        </w:rPr>
        <w:t>Оріхівського</w:t>
      </w:r>
      <w:proofErr w:type="spellEnd"/>
      <w:r w:rsidR="00060814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на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060814" w:rsidRPr="00B610A8">
        <w:rPr>
          <w:rFonts w:ascii="Times New Roman" w:hAnsi="Times New Roman" w:cs="Times New Roman"/>
          <w:sz w:val="28"/>
          <w:szCs w:val="28"/>
          <w:lang w:val="uk-UA"/>
        </w:rPr>
        <w:t>19-2025 роки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t>, прогнозних показників економічного і соціального розвитку територій на 2019 рік, показників міжбюджетних трансфертів, визначених у схваленому Урядом (постанова Кабінету Міністрів України від 14 вересня 2018 року № 741) проекті Закону України "Про Державний бюджет України на 2019 рік", який зареєстровано у Верховній Раді України 15 вересня 2018 року № 9000, а також методики їх розрахунку та особливостей складання проектів місцевих бюджетів, доведених Міністерством фінансів України;</w:t>
      </w:r>
    </w:p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2) під час формування проекту місцевого бюджету на 2019 рік, з метою збалансування його показників, раціонального та результативного використання бюджетних коштів, якісного надання гарантованих послуг:</w:t>
      </w:r>
    </w:p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- забезпечити формування дохідної частини місцевого бюджету на 2019 рік на основі реальної податкової бази, тенденцій наповнення бюджетів;</w:t>
      </w:r>
    </w:p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- визначити пріоритетні напрями діяльності для забезпечення виконання своїх основних функцій (з урахуванням структурних реформ у галузях економіки та сферах діяльності) та здійснити першочергове їх забезпечення фінансовими ресурсами;</w:t>
      </w:r>
    </w:p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- здійснити оптимізацію витрат  розпорядників коштів місцевого бюджету   шляхом   виключення   непріоритетних   та   неефективних   витрат, насамперед тих, що не забезпечують виконання основних функцій і завдань відповідного головного розпорядника;</w:t>
      </w:r>
    </w:p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- забезпечити неухильне дотримання вимог частини четвертої статті 77 Бюджетного кодексу України щодо врахування у першочерговому порядку потреби в коштах на оплату праці працівників бюджетних установ та на проведення розрахунків за енергоносії і комунальні послуги, що споживаються бюджетними установами;</w:t>
      </w:r>
    </w:p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- передбачити видатки на здійснення заходів, спрямованих на підвищення енергоефективності та енергозбереження, зменшення споживання енергоресурсів в бюджетній сфері, у тому числі скорочення або заміщення споживання природного газу;</w:t>
      </w:r>
    </w:p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-   вжити заходи щодо підвищення ефективності використання бюджетних коштів та діяльності закладів освіти, охорони здоров’я, культури, інших галузей бюджетної сфери;</w:t>
      </w:r>
    </w:p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-   забезпечити обґрунтовані розрахунки за кожним кодом економічної класифікації видатків, відповідність проекту видатків вимогам щодо жорсткого режиму економії бюджетних коштів,  досягнення максимальних результатів при мінімальних затратах, впорядкування фінансових зобов’язань з реальними можливостями міського бюджету;</w:t>
      </w:r>
    </w:p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lastRenderedPageBreak/>
        <w:t>-  не допускати включення до проекту місцевого бюджету на 2019 рік видатків, на нові місцеві програми чи ті, термін дії яких закінчується  у 2018 році, у разі їх не затвердження чи не пролонгації на 2019 рік органами місцевого самоврядування в установленому порядку;</w:t>
      </w:r>
    </w:p>
    <w:p w:rsidR="00E137F9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-  підвищити якість та ефективність видатків бюджету розвитку місцевого бюджету шляхом спрямування таких коштів на реалізацію пріоритетних інвестиційних проектів та програм, насамперед на продовження та завершення розпочатих у попередні роки, та на здійснення невідкладних капітальних видатків бюджетних установ;</w:t>
      </w:r>
    </w:p>
    <w:p w:rsidR="0030060D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3) для вирішення нагальних питань соціально-економічного розвитку території поряд з використанням бюджетних коштів проводити більш активну роботу, в межах чинного законодавства, щодо залучення коштів міжнародної допомоги, забезпечувати при цьому необхідні обсяги </w:t>
      </w:r>
      <w:proofErr w:type="spellStart"/>
      <w:r w:rsidRPr="00B610A8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з селищного бюджету; </w:t>
      </w:r>
    </w:p>
    <w:p w:rsidR="00E137F9" w:rsidRPr="00B610A8" w:rsidRDefault="0030060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4) продовжувати застосування у 2019 році  для місцевого бюджету, який має прямі відносини з державним бюджетом, програмно-цільового методу бюджетування з метою підвищення прозорості та ефективності використання фінансових ресурсів.</w:t>
      </w:r>
    </w:p>
    <w:p w:rsidR="0030060D" w:rsidRPr="00B610A8" w:rsidRDefault="00060814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Затвердити план організаційних заходів щодо формування і затвердження селищного бюджету на 2019 рік та складання його прогнозу на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br/>
        <w:t>2020-2021 роки (додається).</w:t>
      </w:r>
    </w:p>
    <w:p w:rsidR="00E137F9" w:rsidRPr="00B610A8" w:rsidRDefault="00060814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розпорядникам коштів селищного бюджету та іншим виконавцям плану  організаційних заходів забезпечити його виконання.</w:t>
      </w:r>
    </w:p>
    <w:p w:rsidR="00E137F9" w:rsidRPr="00B610A8" w:rsidRDefault="00060814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Структурним підрозділам </w:t>
      </w:r>
      <w:proofErr w:type="spellStart"/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виконавчого комітету </w:t>
      </w:r>
      <w:proofErr w:type="spellStart"/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надавати фінансовому відділу </w:t>
      </w:r>
      <w:proofErr w:type="spellStart"/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інформації відповідно до плану організаційних заходів,  затвердженого даним рішенням, у визначені терміни.</w:t>
      </w:r>
    </w:p>
    <w:p w:rsidR="00E137F9" w:rsidRPr="00B610A8" w:rsidRDefault="00060814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proofErr w:type="spellStart"/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Оріхівському</w:t>
      </w:r>
      <w:proofErr w:type="spellEnd"/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відділенню </w:t>
      </w:r>
      <w:proofErr w:type="spellStart"/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ОДПІ ГУ ДФС у Запорізькій області вжити дієвих заходів щодо поліпшення стану сплати податків і зборів (обов’язкових платежів) до місцевого бюджету з метою зниження рівня податкової заборгованості (недоїмки) з платежів до місцевого бюджету та збільшення дохідної частини бюджету, взяти участь у формуванні планових показників доходної частини місцевого бюджету на 2019 рік та прогнозних показників на 2020-2021 роки.</w:t>
      </w:r>
    </w:p>
    <w:p w:rsidR="0030060D" w:rsidRPr="00B610A8" w:rsidRDefault="00060814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Структурним підрозділам </w:t>
      </w:r>
      <w:proofErr w:type="spellStart"/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ради забезпечити взаємодію з галузевими департамента</w:t>
      </w:r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>ми щодо врахування потреби громади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в коштах у показниках Державного бюджету України та обласного бюджету на 2019 рік за відповідними державними програмами.</w:t>
      </w:r>
    </w:p>
    <w:p w:rsidR="00E137F9" w:rsidRPr="00B610A8" w:rsidRDefault="00E137F9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7F9" w:rsidRPr="00B610A8" w:rsidRDefault="00060814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освіти, 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закладу центру первинної медико-са</w:t>
      </w:r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нітарної допомоги </w:t>
      </w:r>
      <w:proofErr w:type="spellStart"/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постійний аналіз розрахункових показників субвенцій з державного і обласного бюджетів на 2019 рік та у разі необхідності надання департаменту освіти і науки, департаменту охорони здоров’я (відповідно до вимог підпункту д) пункту 8 частини першої статті 87 Бюджетного кодексу України видатки на надання первинної медичної допомоги населенню на 2019 рік будуть враховані Міністерством охорони здоров’я у структурі видатків Національної служби здоров’я України), департаменту соціального захисту населення, департаменту житлово-комунального господарства облдержадміністрації, відповідних пропозицій для узагальнення з метою захисту інтересів </w:t>
      </w:r>
      <w:r w:rsidR="00D234BE" w:rsidRPr="00B610A8"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бюд</w:t>
      </w:r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>жету  у Запорізькій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обласній державній адміністрації, Кабінеті Міністрів України, Міністерстві фінансів України, Комітеті Верховної Ради України  з питань бюджету.</w:t>
      </w:r>
    </w:p>
    <w:p w:rsidR="00E137F9" w:rsidRPr="00B610A8" w:rsidRDefault="00D234BE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відділу </w:t>
      </w:r>
      <w:proofErr w:type="spellStart"/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ради про виконання даного рішення інформу</w:t>
      </w:r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>вати  заступника селищного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до 29 грудня 2018 року.</w:t>
      </w:r>
    </w:p>
    <w:p w:rsidR="0030060D" w:rsidRPr="00B610A8" w:rsidRDefault="00D234BE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</w:t>
      </w:r>
      <w:r w:rsidR="0077577D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и на 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планування фінансів, бюджету та соціально-економічного розвитку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6C7B" w:rsidRPr="00B610A8" w:rsidRDefault="00236C7B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7F9" w:rsidRPr="00B610A8" w:rsidRDefault="00E137F9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6C7B" w:rsidRPr="00B610A8" w:rsidRDefault="00236C7B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060D" w:rsidRPr="00B610A8" w:rsidRDefault="0077577D" w:rsidP="00B610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                                                       </w:t>
      </w:r>
      <w:r w:rsidR="00D234BE"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0060D" w:rsidRPr="00B610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610A8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Pr="00B610A8">
        <w:rPr>
          <w:rFonts w:ascii="Times New Roman" w:hAnsi="Times New Roman" w:cs="Times New Roman"/>
          <w:sz w:val="28"/>
          <w:szCs w:val="28"/>
          <w:lang w:val="uk-UA"/>
        </w:rPr>
        <w:t>Карапетян</w:t>
      </w:r>
      <w:proofErr w:type="spellEnd"/>
    </w:p>
    <w:p w:rsidR="00324C82" w:rsidRPr="00B610A8" w:rsidRDefault="00324C82" w:rsidP="00B610A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24C82" w:rsidRPr="00B610A8" w:rsidSect="00236C7B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99F"/>
    <w:multiLevelType w:val="multilevel"/>
    <w:tmpl w:val="68DC1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35084"/>
    <w:multiLevelType w:val="multilevel"/>
    <w:tmpl w:val="3E769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F1865"/>
    <w:multiLevelType w:val="multilevel"/>
    <w:tmpl w:val="42A41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5174D"/>
    <w:multiLevelType w:val="multilevel"/>
    <w:tmpl w:val="1C5C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531F5"/>
    <w:multiLevelType w:val="hybridMultilevel"/>
    <w:tmpl w:val="B0A0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60D"/>
    <w:rsid w:val="00060814"/>
    <w:rsid w:val="00236C7B"/>
    <w:rsid w:val="0030060D"/>
    <w:rsid w:val="00324C82"/>
    <w:rsid w:val="0077577D"/>
    <w:rsid w:val="007D550D"/>
    <w:rsid w:val="00864C0C"/>
    <w:rsid w:val="008D062C"/>
    <w:rsid w:val="00B3600D"/>
    <w:rsid w:val="00B610A8"/>
    <w:rsid w:val="00BE3164"/>
    <w:rsid w:val="00C415B7"/>
    <w:rsid w:val="00D234BE"/>
    <w:rsid w:val="00E137F9"/>
    <w:rsid w:val="00ED0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44481-93AD-4EB5-A5D3-F985AF1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B7"/>
  </w:style>
  <w:style w:type="paragraph" w:styleId="1">
    <w:name w:val="heading 1"/>
    <w:basedOn w:val="a"/>
    <w:link w:val="10"/>
    <w:uiPriority w:val="9"/>
    <w:qFormat/>
    <w:rsid w:val="0030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77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0B11"/>
    <w:pPr>
      <w:ind w:left="720"/>
      <w:contextualSpacing/>
    </w:pPr>
  </w:style>
  <w:style w:type="table" w:styleId="a7">
    <w:name w:val="Table Grid"/>
    <w:basedOn w:val="a1"/>
    <w:uiPriority w:val="39"/>
    <w:rsid w:val="0023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Asusx540l</dc:creator>
  <cp:keywords/>
  <dc:description/>
  <cp:lastModifiedBy>Пользователь</cp:lastModifiedBy>
  <cp:revision>8</cp:revision>
  <cp:lastPrinted>2019-01-10T12:16:00Z</cp:lastPrinted>
  <dcterms:created xsi:type="dcterms:W3CDTF">2019-01-10T11:16:00Z</dcterms:created>
  <dcterms:modified xsi:type="dcterms:W3CDTF">2019-08-06T11:56:00Z</dcterms:modified>
</cp:coreProperties>
</file>