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1"/>
        <w:tblW w:w="0" w:type="auto"/>
        <w:tblLook w:val="00A0"/>
      </w:tblPr>
      <w:tblGrid>
        <w:gridCol w:w="9322"/>
        <w:gridCol w:w="5464"/>
      </w:tblGrid>
      <w:tr w:rsidR="001E116B" w:rsidRPr="0059385F" w:rsidTr="0059385F">
        <w:tc>
          <w:tcPr>
            <w:tcW w:w="9322" w:type="dxa"/>
          </w:tcPr>
          <w:p w:rsidR="001E116B" w:rsidRPr="0059385F" w:rsidRDefault="001E116B" w:rsidP="00593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Комишуваської селищної ради </w:t>
            </w:r>
          </w:p>
          <w:p w:rsidR="001E116B" w:rsidRPr="0059385F" w:rsidRDefault="0069616C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 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20.03.2018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29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Додаток 2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  Програми   соціально-економічного  розвитку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Комишуваської селищної ради на 2017- 2020 роки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 новій редакції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</w:tr>
    </w:tbl>
    <w:p w:rsidR="001E116B" w:rsidRPr="00CE79B6" w:rsidRDefault="001E116B" w:rsidP="00CE7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003C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E116B" w:rsidRPr="00CF5500" w:rsidRDefault="001E116B" w:rsidP="00CF5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Програми  соціального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розвитку 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Ком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ишуваської селищної ради на 2018-2020 ро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</w:t>
      </w:r>
    </w:p>
    <w:tbl>
      <w:tblPr>
        <w:tblpPr w:leftFromText="181" w:rightFromText="181" w:vertAnchor="text" w:horzAnchor="margin" w:tblpXSpec="center" w:tblpY="188"/>
        <w:tblOverlap w:val="never"/>
        <w:tblW w:w="1615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881"/>
        <w:gridCol w:w="137"/>
        <w:gridCol w:w="2218"/>
        <w:gridCol w:w="1161"/>
        <w:gridCol w:w="41"/>
        <w:gridCol w:w="825"/>
        <w:gridCol w:w="122"/>
        <w:gridCol w:w="927"/>
        <w:gridCol w:w="819"/>
        <w:gridCol w:w="27"/>
        <w:gridCol w:w="747"/>
        <w:gridCol w:w="747"/>
        <w:gridCol w:w="45"/>
        <w:gridCol w:w="911"/>
        <w:gridCol w:w="3043"/>
      </w:tblGrid>
      <w:tr w:rsidR="001E116B" w:rsidRPr="0059385F" w:rsidTr="00C1496F">
        <w:trPr>
          <w:trHeight w:val="405"/>
          <w:tblCellSpacing w:w="11" w:type="dxa"/>
        </w:trPr>
        <w:tc>
          <w:tcPr>
            <w:tcW w:w="466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3" w:type="dxa"/>
            <w:gridSpan w:val="2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6" w:type="dxa"/>
            <w:gridSpan w:val="3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201" w:type="dxa"/>
            <w:gridSpan w:val="7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(тис.</w:t>
            </w: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грн.)</w:t>
            </w:r>
          </w:p>
        </w:tc>
        <w:tc>
          <w:tcPr>
            <w:tcW w:w="3010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1E116B" w:rsidRPr="0059385F" w:rsidTr="00C1496F">
        <w:trPr>
          <w:trHeight w:val="62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74" w:type="dxa"/>
            <w:gridSpan w:val="6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61355D">
        <w:trPr>
          <w:trHeight w:val="1399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3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253"/>
          <w:tblCellSpacing w:w="11" w:type="dxa"/>
        </w:trPr>
        <w:tc>
          <w:tcPr>
            <w:tcW w:w="16106" w:type="dxa"/>
            <w:gridSpan w:val="16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firstLine="900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  <w:smartTag w:uri="urn:schemas-microsoft-com:office:smarttags" w:element="place"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uk-UA"/>
                </w:rPr>
                <w:t>.</w:t>
              </w:r>
            </w:smartTag>
            <w:r w:rsidRPr="00CF5500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  <w:t xml:space="preserve"> Завдання в сфері медицини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CF5500" w:rsidRDefault="001E116B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16B" w:rsidRPr="0009737A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69616C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7E5A22" w:rsidRPr="0009737A" w:rsidTr="00C1496F">
        <w:trPr>
          <w:trHeight w:val="140"/>
          <w:tblCellSpacing w:w="11" w:type="dxa"/>
        </w:trPr>
        <w:tc>
          <w:tcPr>
            <w:tcW w:w="466" w:type="dxa"/>
          </w:tcPr>
          <w:p w:rsidR="007E5A22" w:rsidRDefault="007E5A22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7E5A22" w:rsidRPr="00CF5500" w:rsidRDefault="002866B0" w:rsidP="00CF5500">
            <w:pPr>
              <w:spacing w:after="0" w:line="180" w:lineRule="atLeast"/>
              <w:ind w:left="72"/>
              <w:rPr>
                <w:rFonts w:ascii="Times New Roman" w:hAnsi="Times New Roman"/>
                <w:lang w:val="uk-UA"/>
              </w:rPr>
            </w:pPr>
            <w:r w:rsidRPr="002866B0">
              <w:rPr>
                <w:rFonts w:ascii="Times New Roman" w:hAnsi="Times New Roman"/>
                <w:lang w:val="uk-UA"/>
              </w:rPr>
              <w:t>Реконструкція третього поверху Комишуваської амбулаторії загальної практики сімейної медицини по вул. Смирнова, буд.3, смт. Комишуваха Оріхівського району</w:t>
            </w:r>
          </w:p>
        </w:tc>
        <w:tc>
          <w:tcPr>
            <w:tcW w:w="2196" w:type="dxa"/>
          </w:tcPr>
          <w:p w:rsidR="007E5A22" w:rsidRDefault="007E5A22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7E5A22" w:rsidRPr="00CF5500" w:rsidRDefault="007E5A22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7E5A22" w:rsidRPr="00CF5500" w:rsidRDefault="007E5A22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7E5A22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1463,596</w:t>
            </w:r>
          </w:p>
        </w:tc>
        <w:tc>
          <w:tcPr>
            <w:tcW w:w="824" w:type="dxa"/>
            <w:gridSpan w:val="2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70" w:type="dxa"/>
            <w:gridSpan w:val="2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89" w:type="dxa"/>
          </w:tcPr>
          <w:p w:rsidR="007E5A22" w:rsidRPr="00CF5500" w:rsidRDefault="007E5A22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7E5A22" w:rsidRPr="00617693" w:rsidRDefault="007E5A22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1E116B" w:rsidRPr="00CF5500" w:rsidRDefault="001E116B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lastRenderedPageBreak/>
              <w:t>II</w:t>
            </w:r>
            <w:r w:rsidRPr="00CF5500">
              <w:rPr>
                <w:rFonts w:ascii="Times New Roman" w:eastAsia="Batang" w:hAnsi="Times New Roman"/>
                <w:b/>
                <w:color w:val="000000"/>
              </w:rPr>
              <w:t xml:space="preserve">. 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приміщення ДНЗ «Сонечко» за адресою: Запорізька  область, Оріхівський район, селище Зарічне, вул. Мельникова, буд. 7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</w:tc>
        <w:tc>
          <w:tcPr>
            <w:tcW w:w="797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ДНЗ «Сонечко» та покращення виховного процесу</w:t>
            </w:r>
          </w:p>
        </w:tc>
      </w:tr>
      <w:tr w:rsidR="001E116B" w:rsidRPr="0009737A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«Реконструкція спортивного майданчику Комишуваської загальноосвітньої школи </w:t>
            </w:r>
            <w:r w:rsidRPr="00CF5500">
              <w:rPr>
                <w:rFonts w:ascii="Times New Roman" w:hAnsi="Times New Roman"/>
              </w:rPr>
              <w:t>I</w:t>
            </w:r>
            <w:r w:rsidRPr="00CF5500">
              <w:rPr>
                <w:rFonts w:ascii="Times New Roman" w:hAnsi="Times New Roman"/>
                <w:lang w:val="uk-UA"/>
              </w:rPr>
              <w:t>-</w:t>
            </w:r>
            <w:r w:rsidRPr="00CF5500">
              <w:rPr>
                <w:rFonts w:ascii="Times New Roman" w:hAnsi="Times New Roman"/>
              </w:rPr>
              <w:t>III</w:t>
            </w:r>
            <w:r w:rsidRPr="00CF5500">
              <w:rPr>
                <w:rFonts w:ascii="Times New Roman" w:hAnsi="Times New Roman"/>
                <w:lang w:val="uk-UA"/>
              </w:rPr>
              <w:t xml:space="preserve"> ступенів з влаштуванням поля для міні футболу по вулиці Шкільна, 2, смт. Комишуваха    Оріхівського району Запорізької область»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1700,000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1400,000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0C7FEA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300,000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спортивної споруди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загальноосвітньої школи I-III ступенів та покращення умов для занять фізичною культурою та спортом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«Реконструкція нерухомого майна майнового комплексу за адресою: Запорізька обл. Оріхівський район смт. Комишуваха, вул.. Смирнова, буд. 1».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 -2018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для розміщення дошкільного закладу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допоміжного корпусу Комишуваської ЗОШ 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-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ступенів за адресою: Запорізька  область, Оріхівський район, смт Комишуваха, вул. Шкільна, буд.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521,989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F9789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521,989 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 Комишуваської ЗОШ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ступенів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покращення навчального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покрівлі ДНЗ «Червона Шапочка» за адресою: Запорізька  область, Оріхівський район, с. Новоіванівка, вул. Шарова, буд. 37а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ДНЗ «Червона Шапочка» та покращення виховного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9A27A5">
              <w:rPr>
                <w:rFonts w:ascii="Times New Roman" w:eastAsia="Batang" w:hAnsi="Times New Roman"/>
                <w:color w:val="000000"/>
                <w:lang w:val="uk-UA"/>
              </w:rPr>
              <w:t>Придбання шкільних автобусів для закладів громади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9A27A5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Забезпечення автотранспортними засобами загальноосвітні заклади Комишуваської селищної ради  з метою комфортного перевезення 1200 учнів громади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Default="006B7528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7.</w:t>
            </w:r>
          </w:p>
        </w:tc>
        <w:tc>
          <w:tcPr>
            <w:tcW w:w="3996" w:type="dxa"/>
            <w:gridSpan w:val="2"/>
          </w:tcPr>
          <w:p w:rsidR="001E116B" w:rsidRPr="009A27A5" w:rsidRDefault="001E116B" w:rsidP="00C3386E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«Капітальний ремонт приміщення КЗ «Навчально-виховний комплекс </w:t>
            </w: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lastRenderedPageBreak/>
              <w:t xml:space="preserve">«Джерело» розташованого за адресою: Запорізька область, Оріхівський район, смт Комишуваха,  вул. Шкільна, 2 для розміщення медіатеки» 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Виконавчий комітет </w:t>
            </w: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lastRenderedPageBreak/>
              <w:t>2017 - 2018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617693" w:rsidRDefault="001E116B" w:rsidP="00617693">
            <w:pPr>
              <w:spacing w:after="0" w:line="180" w:lineRule="atLeast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Створення в опорному закладі  КЗ «Навчально-виховний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lastRenderedPageBreak/>
              <w:t>комплекс «Джерело»</w:t>
            </w:r>
            <w:r w:rsidRPr="005938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сучасної шкільної бібліотеки як інформаційного, культурного та освітнього сучасного центру закладу</w:t>
            </w:r>
          </w:p>
        </w:tc>
      </w:tr>
      <w:tr w:rsidR="00A34A56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A34A56" w:rsidRDefault="006B752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8</w:t>
            </w:r>
            <w:r w:rsidR="00A34A56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A34A56" w:rsidRPr="00EE6B18" w:rsidRDefault="00B71672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 будівлі КЗ «Навчально-виховний комплекс «Джерело» за адресою: Оріхівський район, Запорізька область, смт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Комишуваха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Шкільна 2  </w:t>
            </w:r>
          </w:p>
        </w:tc>
        <w:tc>
          <w:tcPr>
            <w:tcW w:w="2196" w:type="dxa"/>
          </w:tcPr>
          <w:p w:rsidR="00A34A56" w:rsidRPr="00CF5500" w:rsidRDefault="00EE6B18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A34A56"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</w:t>
            </w:r>
            <w:r w:rsidR="0009737A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925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09737A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18001,634</w:t>
            </w:r>
          </w:p>
          <w:p w:rsidR="0009737A" w:rsidRDefault="0009737A" w:rsidP="0009737A">
            <w:pPr>
              <w:spacing w:after="0" w:line="180" w:lineRule="atLeast"/>
              <w:ind w:right="-145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A34A56" w:rsidRDefault="0069616C" w:rsidP="0009737A">
            <w:pPr>
              <w:spacing w:after="0" w:line="180" w:lineRule="atLeast"/>
              <w:ind w:right="-145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І черга </w:t>
            </w:r>
          </w:p>
          <w:p w:rsidR="0069616C" w:rsidRDefault="0009737A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5552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735</w:t>
            </w:r>
          </w:p>
          <w:p w:rsidR="0069616C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69616C" w:rsidRPr="00D84F14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Pr="00D84F14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5138,700</w:t>
            </w:r>
          </w:p>
        </w:tc>
        <w:tc>
          <w:tcPr>
            <w:tcW w:w="752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  <w:p w:rsidR="0009737A" w:rsidRPr="00D84F14" w:rsidRDefault="0009737A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414,035</w:t>
            </w:r>
          </w:p>
        </w:tc>
        <w:tc>
          <w:tcPr>
            <w:tcW w:w="93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617693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КЗ НВК «Джерело»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A34A56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A34A56" w:rsidRDefault="006B7528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</w:t>
            </w:r>
            <w:r w:rsidR="00A34A56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3996" w:type="dxa"/>
            <w:gridSpan w:val="2"/>
          </w:tcPr>
          <w:p w:rsidR="00A34A56" w:rsidRDefault="00B71672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 будівлі КЗ «Яснополянська ЗОШ I-III ст</w:t>
            </w:r>
            <w:r w:rsidR="00EE6B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34A56">
              <w:rPr>
                <w:rFonts w:ascii="Times New Roman" w:hAnsi="Times New Roman"/>
                <w:sz w:val="24"/>
                <w:szCs w:val="24"/>
                <w:lang w:val="uk-UA"/>
              </w:rPr>
              <w:t>» за адресою: Оріхівський район, Запорізька область, с. Ясна Поляна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A34A56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D84F14" w:rsidRDefault="0069616C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9 570,926</w:t>
            </w:r>
          </w:p>
        </w:tc>
        <w:tc>
          <w:tcPr>
            <w:tcW w:w="797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617693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t xml:space="preserve"> 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КЗ «Яснополянська ЗОШ I-III ст»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B71672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B71672" w:rsidRDefault="00B71672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10.</w:t>
            </w:r>
          </w:p>
        </w:tc>
        <w:tc>
          <w:tcPr>
            <w:tcW w:w="3996" w:type="dxa"/>
            <w:gridSpan w:val="2"/>
          </w:tcPr>
          <w:p w:rsidR="00B71672" w:rsidRPr="00B71672" w:rsidRDefault="008F2E2D" w:rsidP="00B71672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1672" w:rsidRPr="00B7167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головної будівлі КЗ « Оленівський НВК «Школа І-ст.  -  дитсадок» за адресою: Оріхівський район, Запорізька область, с. Оленівка</w:t>
            </w:r>
          </w:p>
        </w:tc>
        <w:tc>
          <w:tcPr>
            <w:tcW w:w="2196" w:type="dxa"/>
          </w:tcPr>
          <w:p w:rsidR="00B71672" w:rsidRPr="00CF5500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B71672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2018-2019</w:t>
            </w:r>
          </w:p>
        </w:tc>
        <w:tc>
          <w:tcPr>
            <w:tcW w:w="925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B71672" w:rsidRDefault="00B71672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97" w:type="dxa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B71672" w:rsidRPr="00D84F14" w:rsidRDefault="00B71672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B71672" w:rsidRPr="00D84F14" w:rsidRDefault="00B71672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B71672" w:rsidRPr="00617693" w:rsidRDefault="00070865" w:rsidP="00070865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70865">
              <w:rPr>
                <w:lang w:val="uk-UA"/>
              </w:rPr>
              <w:t xml:space="preserve"> 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КЗ «</w:t>
            </w:r>
            <w:r w:rsidRPr="00070865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Оленівський НВК «Школа І-ст.  -  дитсадок</w:t>
            </w:r>
            <w:r w:rsidRPr="00A34A56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»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для покращення навчального процесу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A34A56" w:rsidRPr="0009737A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CF5500" w:rsidRDefault="0069616C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  <w:tc>
          <w:tcPr>
            <w:tcW w:w="2196" w:type="dxa"/>
          </w:tcPr>
          <w:p w:rsidR="00A34A56" w:rsidRPr="00CF5500" w:rsidRDefault="00A34A56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A34A56" w:rsidRPr="00CF5500" w:rsidRDefault="0069616C" w:rsidP="00A34A5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     2018</w:t>
            </w:r>
          </w:p>
        </w:tc>
        <w:tc>
          <w:tcPr>
            <w:tcW w:w="84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</w:tc>
        <w:tc>
          <w:tcPr>
            <w:tcW w:w="82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69616C" w:rsidRPr="00617693" w:rsidRDefault="0069616C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адміністративної будівлі та поліпшення надання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адміністративних послуг  для 600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двох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населених пунктів</w:t>
            </w:r>
          </w:p>
          <w:p w:rsidR="00A34A56" w:rsidRPr="00CF5500" w:rsidRDefault="00A34A56" w:rsidP="00A34A56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070865" w:rsidRPr="00070865" w:rsidTr="00C1496F">
        <w:trPr>
          <w:trHeight w:val="59"/>
          <w:tblCellSpacing w:w="11" w:type="dxa"/>
        </w:trPr>
        <w:tc>
          <w:tcPr>
            <w:tcW w:w="466" w:type="dxa"/>
          </w:tcPr>
          <w:p w:rsidR="00070865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покр</w:t>
            </w:r>
            <w:r w:rsidR="00313F4C">
              <w:rPr>
                <w:rFonts w:ascii="Times New Roman" w:eastAsia="Batang" w:hAnsi="Times New Roman"/>
                <w:color w:val="000000"/>
                <w:lang w:val="uk-UA"/>
              </w:rPr>
              <w:t>івлі будинку  культури с. Ясна П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>оляна Комишуваської селищної ради  Оріхівського району Запорізької області</w:t>
            </w:r>
          </w:p>
        </w:tc>
        <w:tc>
          <w:tcPr>
            <w:tcW w:w="2196" w:type="dxa"/>
          </w:tcPr>
          <w:p w:rsidR="00070865" w:rsidRPr="00CF5500" w:rsidRDefault="00070865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070865" w:rsidRDefault="00070865" w:rsidP="00070865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2018</w:t>
            </w:r>
          </w:p>
        </w:tc>
        <w:tc>
          <w:tcPr>
            <w:tcW w:w="84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1506,137</w:t>
            </w:r>
          </w:p>
        </w:tc>
        <w:tc>
          <w:tcPr>
            <w:tcW w:w="82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070865" w:rsidRDefault="00070865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070865" w:rsidRPr="00CF5500" w:rsidRDefault="00070865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</w:tcPr>
          <w:p w:rsidR="00070865" w:rsidRPr="00D84F14" w:rsidRDefault="00070865" w:rsidP="00070865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Покращення техніко-економічних показників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будинку культури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та поліпшення якості проведення культурно-масових заходів  для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600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мешканців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двох населених пунктів</w:t>
            </w:r>
          </w:p>
          <w:p w:rsidR="00070865" w:rsidRPr="00617693" w:rsidRDefault="00070865" w:rsidP="00070865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  <w:p w:rsidR="00070865" w:rsidRPr="00617693" w:rsidRDefault="00070865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8" w:type="dxa"/>
            <w:gridSpan w:val="15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lang w:val="uk-UA"/>
              </w:rPr>
            </w:pPr>
          </w:p>
        </w:tc>
      </w:tr>
      <w:tr w:rsidR="00A34A56" w:rsidRPr="0059385F" w:rsidTr="00C1496F">
        <w:trPr>
          <w:trHeight w:val="1207"/>
          <w:tblCellSpacing w:w="11" w:type="dxa"/>
        </w:trPr>
        <w:tc>
          <w:tcPr>
            <w:tcW w:w="466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Будівництво полігону твердих побуто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вих відходів загальною площею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ascii="Times New Roman" w:eastAsia="Batang" w:hAnsi="Times New Roman"/>
                  <w:color w:val="000000"/>
                  <w:lang w:val="uk-UA"/>
                </w:rPr>
                <w:t>12</w:t>
              </w:r>
              <w:r w:rsidRPr="00CF5500">
                <w:rPr>
                  <w:rFonts w:ascii="Times New Roman" w:eastAsia="Batang" w:hAnsi="Times New Roman"/>
                  <w:color w:val="000000"/>
                  <w:lang w:val="uk-UA"/>
                </w:rPr>
                <w:t xml:space="preserve"> га</w:t>
              </w:r>
            </w:smartTag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з будівництвом цеху по їх сортуванню і пакетуванню смт Комишуваха Оріхівського району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A34A56" w:rsidRPr="00D84F14" w:rsidRDefault="00A34A56" w:rsidP="0069616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8-2020</w:t>
            </w:r>
          </w:p>
        </w:tc>
        <w:tc>
          <w:tcPr>
            <w:tcW w:w="966" w:type="dxa"/>
            <w:gridSpan w:val="3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D84F14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900,000</w:t>
            </w:r>
          </w:p>
        </w:tc>
        <w:tc>
          <w:tcPr>
            <w:tcW w:w="824" w:type="dxa"/>
            <w:gridSpan w:val="2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A34A56" w:rsidRPr="00D84F14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A34A56" w:rsidRPr="00D84F14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Значне зменшення впливу побутових відходів на навколишнє природне середовище та  фізичний стан 13500 мешканців Комишуваської селищної ради (об’єднаної) в тому числі адміністративного центру  смт Комишуваха. Створення належних умов для очищення адміністративного центру та навколишніх населених пунктів, які входять до об’єднаної селищної ради від забруднення побутовими відходами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A34A56" w:rsidRPr="00CF5500" w:rsidRDefault="00A34A56" w:rsidP="00A34A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Реконструкція</w:t>
            </w:r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нежитлової будівлі, нерухоме майно майнового комплексу, за адресою: Запорізька область, Оріхівський район, смт Комишуваха, вул. Хмельницького Богдана, буд. 45 </w:t>
            </w:r>
          </w:p>
        </w:tc>
        <w:tc>
          <w:tcPr>
            <w:tcW w:w="2196" w:type="dxa"/>
            <w:vAlign w:val="center"/>
          </w:tcPr>
          <w:p w:rsidR="00A34A56" w:rsidRPr="00CF5500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A34A56" w:rsidRPr="00CF5500" w:rsidRDefault="00A34A56" w:rsidP="00A34A56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sz w:val="16"/>
                <w:szCs w:val="16"/>
                <w:lang w:val="uk-UA"/>
              </w:rPr>
              <w:t>8</w:t>
            </w:r>
          </w:p>
        </w:tc>
        <w:tc>
          <w:tcPr>
            <w:tcW w:w="966" w:type="dxa"/>
            <w:gridSpan w:val="3"/>
            <w:vAlign w:val="center"/>
          </w:tcPr>
          <w:p w:rsidR="00A34A56" w:rsidRPr="00F96060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824" w:type="dxa"/>
            <w:gridSpan w:val="2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A34A56" w:rsidRPr="005B333D" w:rsidRDefault="00A34A56" w:rsidP="00A34A56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934" w:type="dxa"/>
            <w:gridSpan w:val="2"/>
            <w:vAlign w:val="center"/>
          </w:tcPr>
          <w:p w:rsidR="00A34A56" w:rsidRPr="00CF5500" w:rsidRDefault="00A34A56" w:rsidP="00A34A56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A34A56" w:rsidRPr="00D84F14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tabs>
                <w:tab w:val="left" w:pos="6300"/>
                <w:tab w:val="center" w:pos="7935"/>
              </w:tabs>
              <w:spacing w:after="0" w:line="180" w:lineRule="atLeast"/>
              <w:jc w:val="center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lang w:val="en-US"/>
              </w:rPr>
              <w:t>VI</w:t>
            </w:r>
            <w:r w:rsidRPr="00CF5500">
              <w:rPr>
                <w:rFonts w:ascii="Times New Roman" w:eastAsia="Batang" w:hAnsi="Times New Roman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A34A56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69616C" w:rsidRDefault="0069616C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Реконструкція во</w:t>
            </w:r>
            <w:r w:rsidR="00EE6B18">
              <w:rPr>
                <w:rFonts w:ascii="Times New Roman" w:eastAsia="Batang" w:hAnsi="Times New Roman"/>
                <w:color w:val="000000"/>
                <w:lang w:val="uk-UA"/>
              </w:rPr>
              <w:t>допроводу с. Вільне, ст. Кирпотине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с. Новотавричеське Оріхівського району</w:t>
            </w:r>
          </w:p>
        </w:tc>
        <w:tc>
          <w:tcPr>
            <w:tcW w:w="2196" w:type="dxa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8-2020</w:t>
            </w:r>
          </w:p>
        </w:tc>
        <w:tc>
          <w:tcPr>
            <w:tcW w:w="966" w:type="dxa"/>
            <w:gridSpan w:val="3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A34A56" w:rsidRPr="00CF5500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4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A34A56" w:rsidRPr="00CF5500" w:rsidRDefault="00A34A56" w:rsidP="0009737A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техніко-економічних показників  системи централізованого водопостачання  населених пунктів, забезпечення якісною питною водою 1789 жителів </w:t>
            </w:r>
          </w:p>
        </w:tc>
      </w:tr>
    </w:tbl>
    <w:p w:rsidR="001E116B" w:rsidRPr="005D0CE4" w:rsidRDefault="001E116B" w:rsidP="005D0CE4">
      <w:pPr>
        <w:tabs>
          <w:tab w:val="left" w:pos="2085"/>
        </w:tabs>
        <w:rPr>
          <w:lang w:val="uk-UA"/>
        </w:rPr>
      </w:pPr>
    </w:p>
    <w:sectPr w:rsidR="001E116B" w:rsidRPr="005D0CE4" w:rsidSect="00EE4FB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23" w:rsidRDefault="00BF6023" w:rsidP="00BF5B76">
      <w:pPr>
        <w:spacing w:after="0" w:line="240" w:lineRule="auto"/>
      </w:pPr>
      <w:r>
        <w:separator/>
      </w:r>
    </w:p>
  </w:endnote>
  <w:endnote w:type="continuationSeparator" w:id="1">
    <w:p w:rsidR="00BF6023" w:rsidRDefault="00BF6023" w:rsidP="00B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23" w:rsidRDefault="00BF6023" w:rsidP="00BF5B76">
      <w:pPr>
        <w:spacing w:after="0" w:line="240" w:lineRule="auto"/>
      </w:pPr>
      <w:r>
        <w:separator/>
      </w:r>
    </w:p>
  </w:footnote>
  <w:footnote w:type="continuationSeparator" w:id="1">
    <w:p w:rsidR="00BF6023" w:rsidRDefault="00BF6023" w:rsidP="00BF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6B" w:rsidRDefault="001E116B">
    <w:pPr>
      <w:pStyle w:val="a4"/>
      <w:rPr>
        <w:lang w:val="uk-UA"/>
      </w:rPr>
    </w:pPr>
  </w:p>
  <w:p w:rsidR="001E116B" w:rsidRPr="00BF5B76" w:rsidRDefault="001E116B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500"/>
    <w:rsid w:val="000235F9"/>
    <w:rsid w:val="0003622E"/>
    <w:rsid w:val="00052DBF"/>
    <w:rsid w:val="0005699D"/>
    <w:rsid w:val="00070865"/>
    <w:rsid w:val="00093147"/>
    <w:rsid w:val="0009737A"/>
    <w:rsid w:val="000C7FEA"/>
    <w:rsid w:val="0013156C"/>
    <w:rsid w:val="00144444"/>
    <w:rsid w:val="001637EF"/>
    <w:rsid w:val="00183DE4"/>
    <w:rsid w:val="00195872"/>
    <w:rsid w:val="001E116B"/>
    <w:rsid w:val="002567AE"/>
    <w:rsid w:val="00277E51"/>
    <w:rsid w:val="002866B0"/>
    <w:rsid w:val="0029702E"/>
    <w:rsid w:val="002B1925"/>
    <w:rsid w:val="002B1AAD"/>
    <w:rsid w:val="002C50F2"/>
    <w:rsid w:val="002D6615"/>
    <w:rsid w:val="002D6897"/>
    <w:rsid w:val="00313F4C"/>
    <w:rsid w:val="003213BB"/>
    <w:rsid w:val="00375E14"/>
    <w:rsid w:val="00394F64"/>
    <w:rsid w:val="003A3DDF"/>
    <w:rsid w:val="003B785B"/>
    <w:rsid w:val="003D1E1A"/>
    <w:rsid w:val="003D487F"/>
    <w:rsid w:val="003E3AED"/>
    <w:rsid w:val="004003C7"/>
    <w:rsid w:val="00451020"/>
    <w:rsid w:val="00477700"/>
    <w:rsid w:val="004B6F47"/>
    <w:rsid w:val="00504EA5"/>
    <w:rsid w:val="00566DA2"/>
    <w:rsid w:val="0056794D"/>
    <w:rsid w:val="005829DF"/>
    <w:rsid w:val="0059385F"/>
    <w:rsid w:val="005B333D"/>
    <w:rsid w:val="005B63B8"/>
    <w:rsid w:val="005D0CE4"/>
    <w:rsid w:val="0061355D"/>
    <w:rsid w:val="00617693"/>
    <w:rsid w:val="00622588"/>
    <w:rsid w:val="0067080D"/>
    <w:rsid w:val="00674B53"/>
    <w:rsid w:val="0069616C"/>
    <w:rsid w:val="006A5E9F"/>
    <w:rsid w:val="006B7528"/>
    <w:rsid w:val="00715367"/>
    <w:rsid w:val="00765A27"/>
    <w:rsid w:val="00783033"/>
    <w:rsid w:val="007D59C9"/>
    <w:rsid w:val="007E5A22"/>
    <w:rsid w:val="007F7D60"/>
    <w:rsid w:val="008343FD"/>
    <w:rsid w:val="00840A43"/>
    <w:rsid w:val="0084738C"/>
    <w:rsid w:val="00851E39"/>
    <w:rsid w:val="008561E5"/>
    <w:rsid w:val="008653A8"/>
    <w:rsid w:val="00894A54"/>
    <w:rsid w:val="008B6755"/>
    <w:rsid w:val="008E36D1"/>
    <w:rsid w:val="008F2E2D"/>
    <w:rsid w:val="00910A8D"/>
    <w:rsid w:val="009A27A5"/>
    <w:rsid w:val="009E3D44"/>
    <w:rsid w:val="009E5461"/>
    <w:rsid w:val="00A23D10"/>
    <w:rsid w:val="00A34A56"/>
    <w:rsid w:val="00A3633D"/>
    <w:rsid w:val="00A47E18"/>
    <w:rsid w:val="00A56397"/>
    <w:rsid w:val="00A705E2"/>
    <w:rsid w:val="00A75537"/>
    <w:rsid w:val="00A93300"/>
    <w:rsid w:val="00A97332"/>
    <w:rsid w:val="00AC7ECD"/>
    <w:rsid w:val="00AE0690"/>
    <w:rsid w:val="00AF0D51"/>
    <w:rsid w:val="00B14EB5"/>
    <w:rsid w:val="00B16BF1"/>
    <w:rsid w:val="00B21CE5"/>
    <w:rsid w:val="00B42298"/>
    <w:rsid w:val="00B66F2D"/>
    <w:rsid w:val="00B71672"/>
    <w:rsid w:val="00BB70DD"/>
    <w:rsid w:val="00BC0FA8"/>
    <w:rsid w:val="00BC209F"/>
    <w:rsid w:val="00BF5B76"/>
    <w:rsid w:val="00BF6023"/>
    <w:rsid w:val="00C1496F"/>
    <w:rsid w:val="00C3253D"/>
    <w:rsid w:val="00C3386E"/>
    <w:rsid w:val="00C72031"/>
    <w:rsid w:val="00C8653F"/>
    <w:rsid w:val="00CA416B"/>
    <w:rsid w:val="00CA7D98"/>
    <w:rsid w:val="00CE79B6"/>
    <w:rsid w:val="00CF5500"/>
    <w:rsid w:val="00D04DB0"/>
    <w:rsid w:val="00D127AE"/>
    <w:rsid w:val="00D161DD"/>
    <w:rsid w:val="00D32912"/>
    <w:rsid w:val="00D4496F"/>
    <w:rsid w:val="00D771DD"/>
    <w:rsid w:val="00D84F14"/>
    <w:rsid w:val="00DA033A"/>
    <w:rsid w:val="00E67730"/>
    <w:rsid w:val="00E91A33"/>
    <w:rsid w:val="00E95F81"/>
    <w:rsid w:val="00EE4FBC"/>
    <w:rsid w:val="00EE6B18"/>
    <w:rsid w:val="00F11654"/>
    <w:rsid w:val="00F16574"/>
    <w:rsid w:val="00F505BE"/>
    <w:rsid w:val="00F57DE8"/>
    <w:rsid w:val="00F96010"/>
    <w:rsid w:val="00F96060"/>
    <w:rsid w:val="00F97891"/>
    <w:rsid w:val="00FA0B68"/>
    <w:rsid w:val="00FC7AA8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F5B7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F5B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55</cp:revision>
  <cp:lastPrinted>2017-11-15T14:07:00Z</cp:lastPrinted>
  <dcterms:created xsi:type="dcterms:W3CDTF">2017-07-11T05:29:00Z</dcterms:created>
  <dcterms:modified xsi:type="dcterms:W3CDTF">2018-04-24T13:07:00Z</dcterms:modified>
</cp:coreProperties>
</file>