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36" w:rsidRPr="00F86C2B" w:rsidRDefault="00CA6A36" w:rsidP="00CA631C">
      <w:pPr>
        <w:tabs>
          <w:tab w:val="left" w:pos="8647"/>
          <w:tab w:val="left" w:pos="8835"/>
        </w:tabs>
        <w:rPr>
          <w:sz w:val="28"/>
          <w:szCs w:val="28"/>
          <w:lang w:val="uk-UA"/>
        </w:rPr>
      </w:pPr>
      <w:r w:rsidRPr="00F86C2B">
        <w:rPr>
          <w:sz w:val="28"/>
          <w:szCs w:val="28"/>
          <w:lang w:val="uk-UA"/>
        </w:rPr>
        <w:tab/>
      </w:r>
    </w:p>
    <w:p w:rsidR="00617EFF" w:rsidRPr="00617EFF" w:rsidRDefault="00617EFF" w:rsidP="00617EFF">
      <w:pPr>
        <w:widowControl w:val="0"/>
        <w:suppressAutoHyphens/>
        <w:spacing w:line="360" w:lineRule="auto"/>
        <w:rPr>
          <w:rFonts w:cs="Tahoma"/>
          <w:b/>
          <w:bCs/>
          <w:kern w:val="2"/>
          <w:lang w:val="uk-UA"/>
        </w:rPr>
      </w:pPr>
      <w:r>
        <w:rPr>
          <w:rFonts w:cs="Tahoma"/>
          <w:b/>
          <w:bCs/>
          <w:noProof/>
          <w:kern w:val="2"/>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-281940</wp:posOffset>
            </wp:positionV>
            <wp:extent cx="571500" cy="762000"/>
            <wp:effectExtent l="19050" t="0" r="0" b="0"/>
            <wp:wrapSquare wrapText="left"/>
            <wp:docPr id="1" name="Рисунок 1"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України"/>
                    <pic:cNvPicPr>
                      <a:picLocks noChangeAspect="1" noChangeArrowheads="1"/>
                    </pic:cNvPicPr>
                  </pic:nvPicPr>
                  <pic:blipFill>
                    <a:blip r:embed="rId8"/>
                    <a:srcRect/>
                    <a:stretch>
                      <a:fillRect/>
                    </a:stretch>
                  </pic:blipFill>
                  <pic:spPr bwMode="auto">
                    <a:xfrm>
                      <a:off x="0" y="0"/>
                      <a:ext cx="571500" cy="762000"/>
                    </a:xfrm>
                    <a:prstGeom prst="rect">
                      <a:avLst/>
                    </a:prstGeom>
                    <a:noFill/>
                    <a:ln w="9525">
                      <a:noFill/>
                      <a:miter lim="800000"/>
                      <a:headEnd/>
                      <a:tailEnd/>
                    </a:ln>
                  </pic:spPr>
                </pic:pic>
              </a:graphicData>
            </a:graphic>
          </wp:anchor>
        </w:drawing>
      </w:r>
    </w:p>
    <w:p w:rsidR="00617EFF" w:rsidRPr="00617EFF" w:rsidRDefault="00617EFF" w:rsidP="00617EFF">
      <w:pPr>
        <w:widowControl w:val="0"/>
        <w:suppressAutoHyphens/>
        <w:spacing w:line="360" w:lineRule="auto"/>
        <w:rPr>
          <w:rFonts w:cs="Tahoma"/>
          <w:b/>
          <w:bCs/>
          <w:kern w:val="2"/>
          <w:lang w:val="uk-UA"/>
        </w:rPr>
      </w:pPr>
    </w:p>
    <w:p w:rsidR="00617EFF" w:rsidRPr="00617EFF" w:rsidRDefault="00617EFF" w:rsidP="00617EFF">
      <w:pPr>
        <w:jc w:val="center"/>
        <w:rPr>
          <w:noProof/>
          <w:color w:val="000000"/>
          <w:sz w:val="28"/>
          <w:szCs w:val="28"/>
          <w:lang w:val="uk-UA"/>
        </w:rPr>
      </w:pPr>
      <w:r w:rsidRPr="00617EFF">
        <w:rPr>
          <w:noProof/>
          <w:color w:val="000000"/>
          <w:sz w:val="28"/>
          <w:szCs w:val="28"/>
          <w:lang w:val="uk-UA"/>
        </w:rPr>
        <w:t>УКРАЇНА</w:t>
      </w:r>
    </w:p>
    <w:p w:rsidR="00617EFF" w:rsidRPr="00617EFF" w:rsidRDefault="00617EFF" w:rsidP="00617EFF">
      <w:pPr>
        <w:jc w:val="center"/>
        <w:rPr>
          <w:noProof/>
          <w:color w:val="000000"/>
          <w:sz w:val="28"/>
          <w:szCs w:val="28"/>
          <w:lang w:val="uk-UA"/>
        </w:rPr>
      </w:pPr>
      <w:r w:rsidRPr="00617EFF">
        <w:rPr>
          <w:noProof/>
          <w:color w:val="000000"/>
          <w:sz w:val="28"/>
          <w:szCs w:val="28"/>
          <w:lang w:val="uk-UA"/>
        </w:rPr>
        <w:t>КОМИШУВАСЬКА СЕЛИЩНА РАДА</w:t>
      </w:r>
    </w:p>
    <w:p w:rsidR="00617EFF" w:rsidRPr="00617EFF" w:rsidRDefault="00617EFF" w:rsidP="00617EFF">
      <w:pPr>
        <w:jc w:val="center"/>
        <w:rPr>
          <w:noProof/>
          <w:color w:val="000000"/>
          <w:sz w:val="28"/>
          <w:szCs w:val="28"/>
          <w:lang w:val="uk-UA"/>
        </w:rPr>
      </w:pPr>
      <w:r w:rsidRPr="00617EFF">
        <w:rPr>
          <w:noProof/>
          <w:color w:val="000000"/>
          <w:sz w:val="28"/>
          <w:szCs w:val="28"/>
          <w:lang w:val="uk-UA"/>
        </w:rPr>
        <w:t>ОРІХІВСЬКОГО РАЙОНУ ЗАПОРІЗЬКОЇ ОБЛАСТІ</w:t>
      </w:r>
    </w:p>
    <w:p w:rsidR="00617EFF" w:rsidRPr="00617EFF" w:rsidRDefault="00617EFF" w:rsidP="00617EFF">
      <w:pPr>
        <w:jc w:val="center"/>
        <w:rPr>
          <w:noProof/>
          <w:color w:val="000000"/>
          <w:sz w:val="28"/>
          <w:szCs w:val="28"/>
          <w:lang w:val="uk-UA"/>
        </w:rPr>
      </w:pPr>
      <w:r w:rsidRPr="00617EFF">
        <w:rPr>
          <w:noProof/>
          <w:color w:val="000000"/>
          <w:sz w:val="28"/>
          <w:szCs w:val="28"/>
          <w:lang w:val="uk-UA"/>
        </w:rPr>
        <w:t>ДРУГЕ ПЛЕНАРНЕ ЗАСІДАННЯ</w:t>
      </w:r>
    </w:p>
    <w:p w:rsidR="00617EFF" w:rsidRPr="00617EFF" w:rsidRDefault="00617EFF" w:rsidP="00617EFF">
      <w:pPr>
        <w:jc w:val="center"/>
        <w:rPr>
          <w:noProof/>
          <w:color w:val="000000"/>
          <w:sz w:val="28"/>
          <w:szCs w:val="28"/>
          <w:lang w:val="uk-UA"/>
        </w:rPr>
      </w:pPr>
      <w:r w:rsidRPr="00617EFF">
        <w:rPr>
          <w:noProof/>
          <w:color w:val="000000"/>
          <w:sz w:val="28"/>
          <w:szCs w:val="28"/>
          <w:lang w:val="uk-UA"/>
        </w:rPr>
        <w:t xml:space="preserve">ДВАДЦЯТОЇ  СЕСІЇ </w:t>
      </w:r>
    </w:p>
    <w:p w:rsidR="00617EFF" w:rsidRPr="00617EFF" w:rsidRDefault="00617EFF" w:rsidP="00617EFF">
      <w:pPr>
        <w:jc w:val="center"/>
        <w:rPr>
          <w:sz w:val="28"/>
          <w:szCs w:val="28"/>
        </w:rPr>
      </w:pPr>
      <w:r w:rsidRPr="00617EFF">
        <w:rPr>
          <w:noProof/>
          <w:color w:val="000000"/>
          <w:sz w:val="28"/>
          <w:szCs w:val="28"/>
          <w:lang w:val="uk-UA"/>
        </w:rPr>
        <w:t>ВОСЬМОГО СКЛИКАННЯ</w:t>
      </w:r>
    </w:p>
    <w:p w:rsidR="00617EFF" w:rsidRPr="00617EFF" w:rsidRDefault="00617EFF" w:rsidP="00617EFF">
      <w:pPr>
        <w:jc w:val="center"/>
        <w:rPr>
          <w:sz w:val="28"/>
          <w:szCs w:val="28"/>
          <w:lang w:val="uk-UA"/>
        </w:rPr>
      </w:pPr>
    </w:p>
    <w:p w:rsidR="00617EFF" w:rsidRPr="00617EFF" w:rsidRDefault="00617EFF" w:rsidP="00617EFF">
      <w:pPr>
        <w:jc w:val="center"/>
        <w:rPr>
          <w:sz w:val="28"/>
          <w:szCs w:val="28"/>
          <w:lang w:val="uk-UA"/>
        </w:rPr>
      </w:pPr>
      <w:r w:rsidRPr="00617EFF">
        <w:rPr>
          <w:sz w:val="28"/>
          <w:szCs w:val="28"/>
          <w:lang w:val="uk-UA"/>
        </w:rPr>
        <w:t>Р І Ш Е Н Н Я</w:t>
      </w:r>
    </w:p>
    <w:p w:rsidR="00617EFF" w:rsidRPr="00617EFF" w:rsidRDefault="00617EFF" w:rsidP="00617EFF">
      <w:pPr>
        <w:widowControl w:val="0"/>
        <w:suppressAutoHyphens/>
        <w:rPr>
          <w:rFonts w:cs="Tahoma"/>
          <w:b/>
          <w:bCs/>
          <w:kern w:val="2"/>
          <w:sz w:val="28"/>
          <w:szCs w:val="28"/>
          <w:lang w:val="uk-UA"/>
        </w:rPr>
      </w:pPr>
    </w:p>
    <w:tbl>
      <w:tblPr>
        <w:tblW w:w="0" w:type="auto"/>
        <w:tblLook w:val="04A0"/>
      </w:tblPr>
      <w:tblGrid>
        <w:gridCol w:w="4785"/>
        <w:gridCol w:w="4785"/>
      </w:tblGrid>
      <w:tr w:rsidR="00617EFF" w:rsidRPr="00617EFF" w:rsidTr="00A71137">
        <w:tc>
          <w:tcPr>
            <w:tcW w:w="4785" w:type="dxa"/>
          </w:tcPr>
          <w:p w:rsidR="00617EFF" w:rsidRPr="00617EFF" w:rsidRDefault="00617EFF" w:rsidP="00617EFF">
            <w:pPr>
              <w:widowControl w:val="0"/>
              <w:suppressAutoHyphens/>
              <w:rPr>
                <w:rFonts w:cs="Tahoma"/>
                <w:b/>
                <w:bCs/>
                <w:kern w:val="2"/>
                <w:sz w:val="28"/>
                <w:szCs w:val="28"/>
                <w:lang w:val="uk-UA"/>
              </w:rPr>
            </w:pPr>
            <w:r w:rsidRPr="00617EFF">
              <w:rPr>
                <w:rFonts w:cs="Tahoma"/>
                <w:bCs/>
                <w:kern w:val="2"/>
                <w:sz w:val="28"/>
                <w:szCs w:val="28"/>
                <w:lang w:val="uk-UA"/>
              </w:rPr>
              <w:t xml:space="preserve">22.12.2017                                                                                             </w:t>
            </w:r>
          </w:p>
        </w:tc>
        <w:tc>
          <w:tcPr>
            <w:tcW w:w="4786" w:type="dxa"/>
          </w:tcPr>
          <w:p w:rsidR="00617EFF" w:rsidRPr="00617EFF" w:rsidRDefault="00617EFF" w:rsidP="00617EFF">
            <w:pPr>
              <w:widowControl w:val="0"/>
              <w:suppressAutoHyphens/>
              <w:jc w:val="right"/>
              <w:rPr>
                <w:rFonts w:cs="Tahoma"/>
                <w:bCs/>
                <w:kern w:val="2"/>
                <w:sz w:val="28"/>
                <w:szCs w:val="28"/>
                <w:lang w:val="uk-UA"/>
              </w:rPr>
            </w:pPr>
            <w:r w:rsidRPr="00617EFF">
              <w:rPr>
                <w:rFonts w:cs="Tahoma"/>
                <w:bCs/>
                <w:kern w:val="2"/>
                <w:sz w:val="28"/>
                <w:szCs w:val="28"/>
                <w:lang w:val="uk-UA"/>
              </w:rPr>
              <w:t>№ 2</w:t>
            </w:r>
            <w:r>
              <w:rPr>
                <w:rFonts w:cs="Tahoma"/>
                <w:bCs/>
                <w:kern w:val="2"/>
                <w:sz w:val="28"/>
                <w:szCs w:val="28"/>
                <w:lang w:val="uk-UA"/>
              </w:rPr>
              <w:t>8</w:t>
            </w:r>
          </w:p>
        </w:tc>
      </w:tr>
    </w:tbl>
    <w:p w:rsidR="00CA6A36" w:rsidRPr="00855EB1" w:rsidRDefault="00CA6A36" w:rsidP="004248CF">
      <w:pPr>
        <w:rPr>
          <w:sz w:val="28"/>
          <w:szCs w:val="28"/>
          <w:lang w:val="uk-UA"/>
        </w:rPr>
      </w:pPr>
    </w:p>
    <w:p w:rsidR="00CA6A36" w:rsidRDefault="00752720" w:rsidP="004248CF">
      <w:pPr>
        <w:spacing w:line="240" w:lineRule="exact"/>
        <w:jc w:val="both"/>
        <w:rPr>
          <w:sz w:val="28"/>
          <w:szCs w:val="28"/>
          <w:lang w:val="uk-UA"/>
        </w:rPr>
      </w:pPr>
      <w:r>
        <w:rPr>
          <w:sz w:val="28"/>
          <w:szCs w:val="28"/>
          <w:lang w:val="uk-UA"/>
        </w:rPr>
        <w:t xml:space="preserve">Про </w:t>
      </w:r>
      <w:r w:rsidR="00F82524">
        <w:rPr>
          <w:sz w:val="28"/>
          <w:szCs w:val="28"/>
          <w:lang w:val="uk-UA"/>
        </w:rPr>
        <w:t xml:space="preserve"> визначення виконавця проектно-кошторисної документації</w:t>
      </w:r>
      <w:r w:rsidR="00855EB1">
        <w:rPr>
          <w:sz w:val="28"/>
          <w:szCs w:val="28"/>
          <w:lang w:val="uk-UA"/>
        </w:rPr>
        <w:t xml:space="preserve"> </w:t>
      </w:r>
      <w:r w:rsidR="004554BA">
        <w:rPr>
          <w:sz w:val="28"/>
          <w:szCs w:val="28"/>
          <w:lang w:val="uk-UA"/>
        </w:rPr>
        <w:t xml:space="preserve"> по об’єкту </w:t>
      </w:r>
      <w:r w:rsidR="00855EB1">
        <w:rPr>
          <w:sz w:val="28"/>
          <w:szCs w:val="28"/>
          <w:lang w:val="uk-UA"/>
        </w:rPr>
        <w:t xml:space="preserve">«Капітальний </w:t>
      </w:r>
      <w:r w:rsidR="004554BA">
        <w:rPr>
          <w:sz w:val="28"/>
          <w:szCs w:val="28"/>
          <w:lang w:val="uk-UA"/>
        </w:rPr>
        <w:t xml:space="preserve">    </w:t>
      </w:r>
      <w:r w:rsidR="00855EB1">
        <w:rPr>
          <w:sz w:val="28"/>
          <w:szCs w:val="28"/>
          <w:lang w:val="uk-UA"/>
        </w:rPr>
        <w:t xml:space="preserve">ремонт </w:t>
      </w:r>
      <w:r w:rsidR="004554BA">
        <w:rPr>
          <w:sz w:val="28"/>
          <w:szCs w:val="28"/>
          <w:lang w:val="uk-UA"/>
        </w:rPr>
        <w:t xml:space="preserve">   </w:t>
      </w:r>
      <w:r w:rsidR="00855EB1">
        <w:rPr>
          <w:sz w:val="28"/>
          <w:szCs w:val="28"/>
          <w:lang w:val="uk-UA"/>
        </w:rPr>
        <w:t>даху</w:t>
      </w:r>
      <w:r w:rsidR="004554BA">
        <w:rPr>
          <w:sz w:val="28"/>
          <w:szCs w:val="28"/>
          <w:lang w:val="uk-UA"/>
        </w:rPr>
        <w:t xml:space="preserve">   </w:t>
      </w:r>
      <w:r w:rsidR="00855EB1">
        <w:rPr>
          <w:sz w:val="28"/>
          <w:szCs w:val="28"/>
          <w:lang w:val="uk-UA"/>
        </w:rPr>
        <w:t xml:space="preserve"> Комишуваського будинку культури</w:t>
      </w:r>
      <w:r w:rsidR="004554BA">
        <w:rPr>
          <w:sz w:val="28"/>
          <w:szCs w:val="28"/>
          <w:lang w:val="uk-UA"/>
        </w:rPr>
        <w:t xml:space="preserve"> по вул. Б. Хмельницького, 39, смт Комишуваха Оріхівського району Запорізької області»</w:t>
      </w:r>
      <w:r w:rsidR="00855EB1">
        <w:rPr>
          <w:sz w:val="28"/>
          <w:szCs w:val="28"/>
          <w:lang w:val="uk-UA"/>
        </w:rPr>
        <w:t xml:space="preserve"> </w:t>
      </w:r>
    </w:p>
    <w:p w:rsidR="00F82524" w:rsidRPr="000B43DE" w:rsidRDefault="00F82524" w:rsidP="004248CF">
      <w:pPr>
        <w:spacing w:line="240" w:lineRule="exact"/>
        <w:jc w:val="both"/>
        <w:rPr>
          <w:sz w:val="28"/>
          <w:szCs w:val="28"/>
          <w:lang w:val="uk-UA"/>
        </w:rPr>
      </w:pPr>
    </w:p>
    <w:p w:rsidR="00CA6A36" w:rsidRDefault="002450D0" w:rsidP="00480EC7">
      <w:pPr>
        <w:ind w:firstLine="708"/>
        <w:jc w:val="both"/>
        <w:rPr>
          <w:sz w:val="28"/>
          <w:szCs w:val="28"/>
          <w:lang w:val="uk-UA"/>
        </w:rPr>
      </w:pPr>
      <w:r>
        <w:rPr>
          <w:sz w:val="28"/>
          <w:szCs w:val="28"/>
          <w:lang w:val="uk-UA"/>
        </w:rPr>
        <w:t xml:space="preserve">Керуючись </w:t>
      </w:r>
      <w:r w:rsidRPr="00F9113F">
        <w:rPr>
          <w:sz w:val="28"/>
          <w:szCs w:val="28"/>
          <w:lang w:val="uk-UA"/>
        </w:rPr>
        <w:t xml:space="preserve">Законами України «Про місцеве </w:t>
      </w:r>
      <w:r w:rsidR="00F82524">
        <w:rPr>
          <w:sz w:val="28"/>
          <w:szCs w:val="28"/>
          <w:lang w:val="uk-UA"/>
        </w:rPr>
        <w:t>самоврядування в Україні», «Про регулювання містобудівної діяльності</w:t>
      </w:r>
      <w:r w:rsidR="00480EC7">
        <w:rPr>
          <w:sz w:val="28"/>
          <w:szCs w:val="28"/>
          <w:lang w:val="uk-UA"/>
        </w:rPr>
        <w:t>»</w:t>
      </w:r>
      <w:r w:rsidRPr="00F9113F">
        <w:rPr>
          <w:sz w:val="28"/>
          <w:szCs w:val="28"/>
          <w:lang w:val="uk-UA"/>
        </w:rPr>
        <w:t xml:space="preserve">, </w:t>
      </w:r>
      <w:r w:rsidR="00F82524">
        <w:rPr>
          <w:sz w:val="28"/>
          <w:szCs w:val="28"/>
          <w:lang w:val="uk-UA"/>
        </w:rPr>
        <w:t>«Про архітектурну діяльність»</w:t>
      </w:r>
      <w:r w:rsidR="00855EB1">
        <w:rPr>
          <w:sz w:val="28"/>
          <w:szCs w:val="28"/>
          <w:lang w:val="uk-UA"/>
        </w:rPr>
        <w:t>, «Про основи містобудування»,</w:t>
      </w:r>
      <w:r w:rsidR="00855EB1" w:rsidRPr="00855EB1">
        <w:rPr>
          <w:lang w:val="uk-UA"/>
        </w:rPr>
        <w:t xml:space="preserve"> </w:t>
      </w:r>
      <w:r w:rsidR="004554BA" w:rsidRPr="0092254F">
        <w:rPr>
          <w:color w:val="302030"/>
          <w:sz w:val="28"/>
          <w:szCs w:val="28"/>
          <w:shd w:val="clear" w:color="auto" w:fill="F0F0F0"/>
          <w:lang w:val="uk-UA"/>
        </w:rPr>
        <w:t>«Про інвестиційну діяльність», «Про будівельні норми»</w:t>
      </w:r>
      <w:r w:rsidR="00081920" w:rsidRPr="0092254F">
        <w:rPr>
          <w:color w:val="302030"/>
          <w:sz w:val="28"/>
          <w:szCs w:val="28"/>
          <w:shd w:val="clear" w:color="auto" w:fill="F0F0F0"/>
          <w:lang w:val="uk-UA"/>
        </w:rPr>
        <w:t xml:space="preserve">, «Про </w:t>
      </w:r>
      <w:r w:rsidR="00E36F3E" w:rsidRPr="0092254F">
        <w:rPr>
          <w:color w:val="302030"/>
          <w:sz w:val="28"/>
          <w:szCs w:val="28"/>
          <w:shd w:val="clear" w:color="auto" w:fill="F0F0F0"/>
          <w:lang w:val="uk-UA"/>
        </w:rPr>
        <w:t xml:space="preserve">публічні </w:t>
      </w:r>
      <w:r w:rsidR="00081920" w:rsidRPr="0092254F">
        <w:rPr>
          <w:color w:val="302030"/>
          <w:sz w:val="28"/>
          <w:szCs w:val="28"/>
          <w:shd w:val="clear" w:color="auto" w:fill="F0F0F0"/>
          <w:lang w:val="uk-UA"/>
        </w:rPr>
        <w:t xml:space="preserve"> закупівл</w:t>
      </w:r>
      <w:r w:rsidR="00E36F3E" w:rsidRPr="0092254F">
        <w:rPr>
          <w:color w:val="302030"/>
          <w:sz w:val="28"/>
          <w:szCs w:val="28"/>
          <w:shd w:val="clear" w:color="auto" w:fill="F0F0F0"/>
          <w:lang w:val="uk-UA"/>
        </w:rPr>
        <w:t>і</w:t>
      </w:r>
      <w:r w:rsidR="00081920" w:rsidRPr="0092254F">
        <w:rPr>
          <w:color w:val="302030"/>
          <w:sz w:val="28"/>
          <w:szCs w:val="28"/>
          <w:shd w:val="clear" w:color="auto" w:fill="F0F0F0"/>
          <w:lang w:val="uk-UA"/>
        </w:rPr>
        <w:t>»,</w:t>
      </w:r>
      <w:r w:rsidR="00081920">
        <w:rPr>
          <w:color w:val="302030"/>
          <w:sz w:val="28"/>
          <w:szCs w:val="28"/>
          <w:shd w:val="clear" w:color="auto" w:fill="F0F0F0"/>
          <w:lang w:val="uk-UA"/>
        </w:rPr>
        <w:t xml:space="preserve"> </w:t>
      </w:r>
      <w:r w:rsidR="00855EB1" w:rsidRPr="00855EB1">
        <w:rPr>
          <w:sz w:val="28"/>
          <w:szCs w:val="28"/>
          <w:lang w:val="uk-UA"/>
        </w:rPr>
        <w:t>наказом Міністерства регіонального розвитку, будівництва та житлово-комунального господарства України від 16 травня 2011 року N 45, зареєстрованого у Міністерстві юстиції України 01 червня 2011 року за N 651/19389</w:t>
      </w:r>
      <w:r w:rsidR="004554BA">
        <w:rPr>
          <w:sz w:val="28"/>
          <w:szCs w:val="28"/>
          <w:lang w:val="uk-UA"/>
        </w:rPr>
        <w:t xml:space="preserve">, </w:t>
      </w:r>
      <w:r w:rsidR="00607158">
        <w:rPr>
          <w:sz w:val="28"/>
          <w:szCs w:val="28"/>
          <w:lang w:val="uk-UA"/>
        </w:rPr>
        <w:t xml:space="preserve">рішенням від 18.04.2017 </w:t>
      </w:r>
      <w:r w:rsidR="007A67F1">
        <w:rPr>
          <w:sz w:val="28"/>
          <w:szCs w:val="28"/>
          <w:lang w:val="uk-UA"/>
        </w:rPr>
        <w:t>№</w:t>
      </w:r>
      <w:r w:rsidR="00607158">
        <w:rPr>
          <w:sz w:val="28"/>
          <w:szCs w:val="28"/>
          <w:lang w:val="uk-UA"/>
        </w:rPr>
        <w:t xml:space="preserve"> 20</w:t>
      </w:r>
      <w:r w:rsidR="007A67F1">
        <w:rPr>
          <w:sz w:val="28"/>
          <w:szCs w:val="28"/>
          <w:lang w:val="uk-UA"/>
        </w:rPr>
        <w:t xml:space="preserve"> «Про затвердження плану соціально-економічного розвитку Комишуваської селищної ради на 2017-2020 роки», </w:t>
      </w:r>
      <w:r w:rsidR="004554BA">
        <w:rPr>
          <w:sz w:val="28"/>
          <w:szCs w:val="28"/>
          <w:lang w:val="uk-UA"/>
        </w:rPr>
        <w:t>враховуючи  рекомендації постіних комісій,</w:t>
      </w:r>
      <w:r w:rsidR="00480EC7">
        <w:rPr>
          <w:sz w:val="28"/>
          <w:szCs w:val="28"/>
          <w:lang w:val="uk-UA"/>
        </w:rPr>
        <w:t xml:space="preserve"> з метою організації </w:t>
      </w:r>
      <w:r w:rsidR="00855EB1">
        <w:rPr>
          <w:sz w:val="28"/>
          <w:szCs w:val="28"/>
          <w:lang w:val="uk-UA"/>
        </w:rPr>
        <w:t xml:space="preserve"> процедури розробки проектно-кошторисної документації</w:t>
      </w:r>
      <w:r w:rsidR="00480EC7">
        <w:rPr>
          <w:sz w:val="28"/>
          <w:szCs w:val="28"/>
          <w:lang w:val="uk-UA"/>
        </w:rPr>
        <w:t xml:space="preserve">, Комишуваська селищна рада </w:t>
      </w:r>
    </w:p>
    <w:p w:rsidR="00480EC7" w:rsidRPr="00F9113F" w:rsidRDefault="00480EC7" w:rsidP="00480EC7">
      <w:pPr>
        <w:ind w:firstLine="708"/>
        <w:jc w:val="both"/>
        <w:rPr>
          <w:sz w:val="28"/>
          <w:szCs w:val="28"/>
          <w:lang w:val="uk-UA"/>
        </w:rPr>
      </w:pPr>
    </w:p>
    <w:p w:rsidR="00CA6A36" w:rsidRPr="00F9113F" w:rsidRDefault="00CA6A36" w:rsidP="00CE70E5">
      <w:pPr>
        <w:jc w:val="both"/>
        <w:rPr>
          <w:sz w:val="28"/>
          <w:szCs w:val="28"/>
          <w:lang w:val="uk-UA"/>
        </w:rPr>
      </w:pPr>
      <w:r w:rsidRPr="00F9113F">
        <w:rPr>
          <w:sz w:val="28"/>
          <w:szCs w:val="28"/>
          <w:lang w:val="uk-UA"/>
        </w:rPr>
        <w:t>В И Р І Ш И Л А:</w:t>
      </w:r>
    </w:p>
    <w:p w:rsidR="00CA6A36" w:rsidRPr="00F9113F" w:rsidRDefault="00CA6A36" w:rsidP="00CE70E5">
      <w:pPr>
        <w:jc w:val="both"/>
        <w:rPr>
          <w:sz w:val="28"/>
          <w:szCs w:val="28"/>
          <w:lang w:val="uk-UA"/>
        </w:rPr>
      </w:pPr>
    </w:p>
    <w:p w:rsidR="004554BA" w:rsidRDefault="004554BA" w:rsidP="004554BA">
      <w:pPr>
        <w:ind w:firstLine="708"/>
        <w:jc w:val="both"/>
        <w:rPr>
          <w:sz w:val="28"/>
          <w:szCs w:val="28"/>
          <w:lang w:val="uk-UA"/>
        </w:rPr>
      </w:pPr>
      <w:r>
        <w:rPr>
          <w:sz w:val="28"/>
          <w:szCs w:val="28"/>
          <w:lang w:val="uk-UA"/>
        </w:rPr>
        <w:t>1.Визначити розробником проектно-кошторисної документації по</w:t>
      </w:r>
      <w:r w:rsidRPr="004554BA">
        <w:rPr>
          <w:sz w:val="28"/>
          <w:szCs w:val="28"/>
          <w:lang w:val="uk-UA"/>
        </w:rPr>
        <w:t xml:space="preserve"> </w:t>
      </w:r>
      <w:r>
        <w:rPr>
          <w:sz w:val="28"/>
          <w:szCs w:val="28"/>
          <w:lang w:val="uk-UA"/>
        </w:rPr>
        <w:t>по об’єкту «Капітальний     ремонт    даху    Комишуваського будинку культури по вул. Б. Хмельницького, 39, смт Комишуваха Оріхівського району Запорізької області» ТОВ «Білл Груп Інжиніринг»</w:t>
      </w:r>
      <w:r w:rsidR="00D618E8">
        <w:rPr>
          <w:sz w:val="28"/>
          <w:szCs w:val="28"/>
          <w:lang w:val="uk-UA"/>
        </w:rPr>
        <w:t xml:space="preserve"> (далі- проектувальник)</w:t>
      </w:r>
      <w:r>
        <w:rPr>
          <w:sz w:val="28"/>
          <w:szCs w:val="28"/>
          <w:lang w:val="uk-UA"/>
        </w:rPr>
        <w:t>.</w:t>
      </w:r>
    </w:p>
    <w:p w:rsidR="00243C60" w:rsidRDefault="00243C60" w:rsidP="004554BA">
      <w:pPr>
        <w:ind w:firstLine="708"/>
        <w:jc w:val="both"/>
        <w:rPr>
          <w:sz w:val="28"/>
          <w:szCs w:val="28"/>
          <w:lang w:val="uk-UA"/>
        </w:rPr>
      </w:pPr>
    </w:p>
    <w:p w:rsidR="004554BA" w:rsidRDefault="004554BA" w:rsidP="004554BA">
      <w:pPr>
        <w:ind w:firstLine="708"/>
        <w:jc w:val="both"/>
        <w:rPr>
          <w:sz w:val="28"/>
          <w:szCs w:val="28"/>
          <w:lang w:val="uk-UA"/>
        </w:rPr>
      </w:pPr>
      <w:r>
        <w:rPr>
          <w:sz w:val="28"/>
          <w:szCs w:val="28"/>
          <w:lang w:val="uk-UA"/>
        </w:rPr>
        <w:t xml:space="preserve">2. </w:t>
      </w:r>
      <w:r w:rsidR="00081920">
        <w:rPr>
          <w:sz w:val="28"/>
          <w:szCs w:val="28"/>
          <w:lang w:val="uk-UA"/>
        </w:rPr>
        <w:t xml:space="preserve">Голові Комишуваської селищної ради укласти договір з </w:t>
      </w:r>
      <w:r w:rsidR="00243C60">
        <w:rPr>
          <w:sz w:val="28"/>
          <w:szCs w:val="28"/>
          <w:lang w:val="uk-UA"/>
        </w:rPr>
        <w:t>проектувальником вказаном в п.1 цього рішення</w:t>
      </w:r>
      <w:r w:rsidR="00081920">
        <w:rPr>
          <w:sz w:val="28"/>
          <w:szCs w:val="28"/>
          <w:lang w:val="uk-UA"/>
        </w:rPr>
        <w:t xml:space="preserve"> на виконання проектно-кошторисної документації</w:t>
      </w:r>
      <w:r w:rsidR="00EC5AAE">
        <w:rPr>
          <w:sz w:val="28"/>
          <w:szCs w:val="28"/>
          <w:lang w:val="uk-UA"/>
        </w:rPr>
        <w:t xml:space="preserve"> по об’єкту «Капітальний     ремонт    даху    Комишуваського будинку культури по вул. Б. Хмельницького, 39, смт Комишуваха Оріхівського району Запорізької області»</w:t>
      </w:r>
      <w:r w:rsidR="00E3516C">
        <w:rPr>
          <w:sz w:val="28"/>
          <w:szCs w:val="28"/>
          <w:lang w:val="uk-UA"/>
        </w:rPr>
        <w:t xml:space="preserve"> (далі-проектно-кошторисна документація)</w:t>
      </w:r>
      <w:r w:rsidR="00EE10A7" w:rsidRPr="00EE10A7">
        <w:t xml:space="preserve"> </w:t>
      </w:r>
      <w:r w:rsidR="00EE10A7" w:rsidRPr="00EE10A7">
        <w:rPr>
          <w:sz w:val="28"/>
          <w:szCs w:val="28"/>
          <w:lang w:val="uk-UA"/>
        </w:rPr>
        <w:t xml:space="preserve">у порядку, встановленому Загальними умовами укладення та виконання договорів підряду в капітальному будівництві, </w:t>
      </w:r>
      <w:r w:rsidR="00EE10A7" w:rsidRPr="00EE10A7">
        <w:rPr>
          <w:sz w:val="28"/>
          <w:szCs w:val="28"/>
          <w:lang w:val="uk-UA"/>
        </w:rPr>
        <w:lastRenderedPageBreak/>
        <w:t>затвердженими постановою Кабінету Міністрів України від 1 серпня 2005 року № 668.</w:t>
      </w:r>
    </w:p>
    <w:p w:rsidR="00E3516C" w:rsidRDefault="00E3516C" w:rsidP="004554BA">
      <w:pPr>
        <w:ind w:firstLine="708"/>
        <w:jc w:val="both"/>
        <w:rPr>
          <w:sz w:val="28"/>
          <w:szCs w:val="28"/>
          <w:lang w:val="uk-UA"/>
        </w:rPr>
      </w:pPr>
    </w:p>
    <w:p w:rsidR="00CA6A36" w:rsidRDefault="00A47B13" w:rsidP="00A47B13">
      <w:pPr>
        <w:tabs>
          <w:tab w:val="left" w:pos="993"/>
        </w:tabs>
        <w:ind w:firstLine="709"/>
        <w:jc w:val="both"/>
        <w:rPr>
          <w:sz w:val="28"/>
          <w:szCs w:val="28"/>
          <w:lang w:val="uk-UA"/>
        </w:rPr>
      </w:pPr>
      <w:r>
        <w:rPr>
          <w:sz w:val="28"/>
          <w:szCs w:val="28"/>
          <w:lang w:val="uk-UA"/>
        </w:rPr>
        <w:t>3</w:t>
      </w:r>
      <w:r w:rsidR="000F6BB2">
        <w:rPr>
          <w:sz w:val="28"/>
          <w:szCs w:val="28"/>
          <w:lang w:val="uk-UA"/>
        </w:rPr>
        <w:t>.</w:t>
      </w:r>
      <w:r>
        <w:rPr>
          <w:sz w:val="28"/>
          <w:szCs w:val="28"/>
          <w:lang w:val="uk-UA"/>
        </w:rPr>
        <w:t xml:space="preserve"> </w:t>
      </w:r>
      <w:r w:rsidR="00EC5AAE">
        <w:rPr>
          <w:sz w:val="28"/>
          <w:szCs w:val="28"/>
          <w:lang w:val="uk-UA"/>
        </w:rPr>
        <w:t xml:space="preserve">Відділу </w:t>
      </w:r>
      <w:r w:rsidR="00607158">
        <w:rPr>
          <w:sz w:val="28"/>
          <w:szCs w:val="28"/>
          <w:lang w:val="uk-UA"/>
        </w:rPr>
        <w:t xml:space="preserve">містобудування, земельних відносин та розвитку інфраструктури селищної ради </w:t>
      </w:r>
      <w:r w:rsidR="000F6BB2">
        <w:rPr>
          <w:sz w:val="28"/>
          <w:szCs w:val="28"/>
          <w:lang w:val="uk-UA"/>
        </w:rPr>
        <w:t xml:space="preserve">надати </w:t>
      </w:r>
      <w:r w:rsidR="00D618E8">
        <w:rPr>
          <w:sz w:val="28"/>
          <w:szCs w:val="28"/>
          <w:lang w:val="uk-UA"/>
        </w:rPr>
        <w:t xml:space="preserve">  проектувальнику </w:t>
      </w:r>
      <w:r w:rsidR="000F6BB2">
        <w:rPr>
          <w:sz w:val="28"/>
          <w:szCs w:val="28"/>
          <w:lang w:val="uk-UA"/>
        </w:rPr>
        <w:t xml:space="preserve">вихідні дані  </w:t>
      </w:r>
      <w:r w:rsidR="00D618E8">
        <w:rPr>
          <w:sz w:val="28"/>
          <w:szCs w:val="28"/>
          <w:lang w:val="uk-UA"/>
        </w:rPr>
        <w:t xml:space="preserve"> та підготувати завдання на проектування по </w:t>
      </w:r>
      <w:r w:rsidR="000F6BB2">
        <w:rPr>
          <w:sz w:val="28"/>
          <w:szCs w:val="28"/>
          <w:lang w:val="uk-UA"/>
        </w:rPr>
        <w:t>об’єкту «Капітальний     ремонт    даху    Комишуваського будинку культури по вул. Б. Хмельницького, 39, смт Комишуваха Оріхівського району Запорізької області»</w:t>
      </w:r>
      <w:r w:rsidR="00D618E8">
        <w:rPr>
          <w:sz w:val="28"/>
          <w:szCs w:val="28"/>
          <w:lang w:val="uk-UA"/>
        </w:rPr>
        <w:t>.</w:t>
      </w:r>
    </w:p>
    <w:p w:rsidR="00E3516C" w:rsidRDefault="00E3516C" w:rsidP="000F6BB2">
      <w:pPr>
        <w:tabs>
          <w:tab w:val="left" w:pos="993"/>
        </w:tabs>
        <w:jc w:val="both"/>
        <w:rPr>
          <w:sz w:val="28"/>
          <w:szCs w:val="28"/>
          <w:lang w:val="uk-UA"/>
        </w:rPr>
      </w:pPr>
    </w:p>
    <w:p w:rsidR="0092254F" w:rsidRPr="00F86C2B" w:rsidRDefault="00A47B13" w:rsidP="0092254F">
      <w:pPr>
        <w:tabs>
          <w:tab w:val="left" w:pos="0"/>
        </w:tabs>
        <w:jc w:val="both"/>
        <w:rPr>
          <w:sz w:val="28"/>
          <w:szCs w:val="28"/>
          <w:lang w:val="uk-UA"/>
        </w:rPr>
      </w:pPr>
      <w:r>
        <w:rPr>
          <w:sz w:val="28"/>
          <w:szCs w:val="28"/>
          <w:lang w:val="uk-UA"/>
        </w:rPr>
        <w:tab/>
        <w:t>4</w:t>
      </w:r>
      <w:r w:rsidR="00D618E8">
        <w:rPr>
          <w:sz w:val="28"/>
          <w:szCs w:val="28"/>
          <w:lang w:val="uk-UA"/>
        </w:rPr>
        <w:t xml:space="preserve">.  </w:t>
      </w:r>
      <w:r w:rsidR="0092254F">
        <w:rPr>
          <w:sz w:val="28"/>
          <w:szCs w:val="28"/>
          <w:lang w:val="uk-UA"/>
        </w:rPr>
        <w:t>Фінансовому відділу зареєструвати договір  на виконання проектно-кошторисної документації в органах державного казначейства.</w:t>
      </w:r>
    </w:p>
    <w:p w:rsidR="0092254F" w:rsidRDefault="0092254F" w:rsidP="00E3516C">
      <w:pPr>
        <w:tabs>
          <w:tab w:val="left" w:pos="0"/>
        </w:tabs>
        <w:jc w:val="both"/>
        <w:rPr>
          <w:sz w:val="28"/>
          <w:szCs w:val="28"/>
          <w:lang w:val="uk-UA"/>
        </w:rPr>
      </w:pPr>
    </w:p>
    <w:p w:rsidR="004248CF" w:rsidRPr="00F86C2B" w:rsidRDefault="0092254F" w:rsidP="00E3516C">
      <w:pPr>
        <w:tabs>
          <w:tab w:val="left" w:pos="0"/>
        </w:tabs>
        <w:jc w:val="both"/>
        <w:rPr>
          <w:sz w:val="28"/>
          <w:szCs w:val="28"/>
          <w:lang w:val="uk-UA"/>
        </w:rPr>
      </w:pPr>
      <w:r>
        <w:rPr>
          <w:sz w:val="28"/>
          <w:szCs w:val="28"/>
          <w:lang w:val="uk-UA"/>
        </w:rPr>
        <w:tab/>
      </w:r>
      <w:r w:rsidR="00A47B13">
        <w:rPr>
          <w:sz w:val="28"/>
          <w:szCs w:val="28"/>
          <w:lang w:val="uk-UA"/>
        </w:rPr>
        <w:t>5</w:t>
      </w:r>
      <w:r>
        <w:rPr>
          <w:sz w:val="28"/>
          <w:szCs w:val="28"/>
          <w:lang w:val="uk-UA"/>
        </w:rPr>
        <w:t>. Тендрному комітету</w:t>
      </w:r>
      <w:r w:rsidR="00D618E8">
        <w:rPr>
          <w:sz w:val="28"/>
          <w:szCs w:val="28"/>
          <w:lang w:val="uk-UA"/>
        </w:rPr>
        <w:t xml:space="preserve"> </w:t>
      </w:r>
      <w:r w:rsidR="00E3516C">
        <w:rPr>
          <w:sz w:val="28"/>
          <w:szCs w:val="28"/>
          <w:lang w:val="uk-UA"/>
        </w:rPr>
        <w:t>відповідно</w:t>
      </w:r>
      <w:r w:rsidR="00E3516C" w:rsidRPr="00E3516C">
        <w:rPr>
          <w:sz w:val="28"/>
          <w:szCs w:val="28"/>
          <w:lang w:val="uk-UA"/>
        </w:rPr>
        <w:t xml:space="preserve">  абз. 4 та 5 ч. 1 ст. 2 Закону</w:t>
      </w:r>
      <w:r w:rsidR="00E36F3E">
        <w:rPr>
          <w:sz w:val="28"/>
          <w:szCs w:val="28"/>
          <w:lang w:val="uk-UA"/>
        </w:rPr>
        <w:t xml:space="preserve"> України «Про публічні закупівлі» </w:t>
      </w:r>
      <w:r w:rsidR="00E3516C" w:rsidRPr="00E3516C">
        <w:rPr>
          <w:sz w:val="28"/>
          <w:szCs w:val="28"/>
          <w:lang w:val="uk-UA"/>
        </w:rPr>
        <w:t>оприлюднити в електронній системі звіт про укладен</w:t>
      </w:r>
      <w:r w:rsidR="00E3516C">
        <w:rPr>
          <w:sz w:val="28"/>
          <w:szCs w:val="28"/>
          <w:lang w:val="uk-UA"/>
        </w:rPr>
        <w:t>ий</w:t>
      </w:r>
      <w:r w:rsidR="00E3516C" w:rsidRPr="00E3516C">
        <w:rPr>
          <w:sz w:val="28"/>
          <w:szCs w:val="28"/>
          <w:lang w:val="uk-UA"/>
        </w:rPr>
        <w:t xml:space="preserve"> догов</w:t>
      </w:r>
      <w:r w:rsidR="00E3516C">
        <w:rPr>
          <w:sz w:val="28"/>
          <w:szCs w:val="28"/>
          <w:lang w:val="uk-UA"/>
        </w:rPr>
        <w:t>і</w:t>
      </w:r>
      <w:r w:rsidR="00E3516C" w:rsidRPr="00E3516C">
        <w:rPr>
          <w:sz w:val="28"/>
          <w:szCs w:val="28"/>
          <w:lang w:val="uk-UA"/>
        </w:rPr>
        <w:t xml:space="preserve">р. </w:t>
      </w:r>
    </w:p>
    <w:p w:rsidR="004248CF" w:rsidRPr="00F86C2B" w:rsidRDefault="004248CF" w:rsidP="004248CF">
      <w:pPr>
        <w:jc w:val="both"/>
        <w:rPr>
          <w:sz w:val="28"/>
          <w:szCs w:val="28"/>
          <w:lang w:val="uk-UA"/>
        </w:rPr>
      </w:pPr>
    </w:p>
    <w:p w:rsidR="004248CF" w:rsidRDefault="00A47B13" w:rsidP="00E3516C">
      <w:pPr>
        <w:tabs>
          <w:tab w:val="left" w:pos="709"/>
          <w:tab w:val="left" w:pos="993"/>
        </w:tabs>
        <w:jc w:val="both"/>
        <w:rPr>
          <w:sz w:val="28"/>
          <w:szCs w:val="28"/>
          <w:lang w:val="uk-UA"/>
        </w:rPr>
      </w:pPr>
      <w:r>
        <w:rPr>
          <w:sz w:val="28"/>
          <w:szCs w:val="28"/>
          <w:lang w:val="uk-UA"/>
        </w:rPr>
        <w:tab/>
        <w:t>6</w:t>
      </w:r>
      <w:r w:rsidR="00E3516C">
        <w:rPr>
          <w:sz w:val="28"/>
          <w:szCs w:val="28"/>
          <w:lang w:val="uk-UA"/>
        </w:rPr>
        <w:t>.</w:t>
      </w:r>
      <w:r w:rsidR="00CA6A36" w:rsidRPr="00F86C2B">
        <w:rPr>
          <w:sz w:val="28"/>
          <w:szCs w:val="28"/>
          <w:lang w:val="uk-UA"/>
        </w:rPr>
        <w:t xml:space="preserve">Контроль за виконанням цього рішення покласти на постійну комісію </w:t>
      </w:r>
      <w:r w:rsidR="007E1576" w:rsidRPr="007E1576">
        <w:rPr>
          <w:sz w:val="28"/>
          <w:szCs w:val="28"/>
          <w:lang w:val="uk-UA"/>
        </w:rPr>
        <w:t>з питань промисловості, підприємництва, транспорту, житлово-комунального господ</w:t>
      </w:r>
      <w:r w:rsidR="007E1576">
        <w:rPr>
          <w:sz w:val="28"/>
          <w:szCs w:val="28"/>
          <w:lang w:val="uk-UA"/>
        </w:rPr>
        <w:t>арства та комунальної власності.</w:t>
      </w:r>
      <w:r w:rsidR="00CA6A36" w:rsidRPr="00F86C2B">
        <w:rPr>
          <w:sz w:val="28"/>
          <w:szCs w:val="28"/>
          <w:lang w:val="uk-UA"/>
        </w:rPr>
        <w:t xml:space="preserve">    </w:t>
      </w:r>
    </w:p>
    <w:p w:rsidR="00CA6A36" w:rsidRPr="00F86C2B" w:rsidRDefault="00CA6A36" w:rsidP="004248CF">
      <w:pPr>
        <w:jc w:val="both"/>
        <w:rPr>
          <w:sz w:val="28"/>
          <w:szCs w:val="28"/>
          <w:lang w:val="uk-UA"/>
        </w:rPr>
      </w:pPr>
      <w:r w:rsidRPr="00F86C2B">
        <w:rPr>
          <w:sz w:val="28"/>
          <w:szCs w:val="28"/>
          <w:lang w:val="uk-UA"/>
        </w:rPr>
        <w:t xml:space="preserve"> </w:t>
      </w:r>
    </w:p>
    <w:p w:rsidR="00CA6A36" w:rsidRPr="00F86C2B" w:rsidRDefault="00CA6A36" w:rsidP="0074525F">
      <w:pPr>
        <w:jc w:val="both"/>
        <w:rPr>
          <w:sz w:val="28"/>
          <w:szCs w:val="28"/>
          <w:lang w:val="uk-UA"/>
        </w:rPr>
      </w:pPr>
    </w:p>
    <w:p w:rsidR="00CA6A36" w:rsidRDefault="00480EC7" w:rsidP="008168BE">
      <w:pPr>
        <w:rPr>
          <w:bCs/>
          <w:sz w:val="28"/>
          <w:szCs w:val="28"/>
          <w:lang w:val="uk-UA"/>
        </w:rPr>
      </w:pPr>
      <w:r w:rsidRPr="00480EC7">
        <w:rPr>
          <w:bCs/>
          <w:sz w:val="28"/>
          <w:szCs w:val="28"/>
          <w:lang w:val="uk-UA"/>
        </w:rPr>
        <w:t>Селищний голова</w:t>
      </w:r>
      <w:r w:rsidR="00CA6A36" w:rsidRPr="00480EC7">
        <w:rPr>
          <w:bCs/>
          <w:sz w:val="28"/>
          <w:szCs w:val="28"/>
          <w:lang w:val="uk-UA"/>
        </w:rPr>
        <w:t xml:space="preserve">                                                                     </w:t>
      </w:r>
      <w:r>
        <w:rPr>
          <w:bCs/>
          <w:sz w:val="28"/>
          <w:szCs w:val="28"/>
          <w:lang w:val="uk-UA"/>
        </w:rPr>
        <w:t>Ю.В. Карапетян</w:t>
      </w:r>
    </w:p>
    <w:p w:rsidR="00480EC7" w:rsidRDefault="00480EC7" w:rsidP="008168BE">
      <w:pPr>
        <w:rPr>
          <w:bCs/>
          <w:sz w:val="28"/>
          <w:szCs w:val="28"/>
          <w:lang w:val="uk-UA"/>
        </w:rPr>
      </w:pPr>
    </w:p>
    <w:p w:rsidR="00480EC7" w:rsidRDefault="00480EC7" w:rsidP="008168BE">
      <w:pPr>
        <w:rPr>
          <w:bCs/>
          <w:sz w:val="28"/>
          <w:szCs w:val="28"/>
          <w:lang w:val="uk-UA"/>
        </w:rPr>
      </w:pPr>
    </w:p>
    <w:p w:rsidR="00480EC7" w:rsidRDefault="00480EC7" w:rsidP="008168BE">
      <w:pPr>
        <w:rPr>
          <w:bCs/>
          <w:sz w:val="28"/>
          <w:szCs w:val="28"/>
          <w:lang w:val="uk-UA"/>
        </w:rPr>
      </w:pPr>
    </w:p>
    <w:p w:rsidR="00480EC7" w:rsidRPr="00F86C2B" w:rsidRDefault="00480EC7" w:rsidP="008168BE">
      <w:pPr>
        <w:rPr>
          <w:sz w:val="28"/>
          <w:szCs w:val="28"/>
          <w:lang w:val="uk-UA"/>
        </w:rPr>
      </w:pPr>
    </w:p>
    <w:p w:rsidR="00C9643D" w:rsidRPr="007E1576" w:rsidRDefault="00C9643D" w:rsidP="00C83B49">
      <w:pPr>
        <w:shd w:val="clear" w:color="auto" w:fill="FFFFFF"/>
        <w:spacing w:line="301" w:lineRule="atLeast"/>
        <w:jc w:val="right"/>
        <w:rPr>
          <w:color w:val="000000" w:themeColor="text1"/>
          <w:sz w:val="28"/>
          <w:szCs w:val="28"/>
        </w:rPr>
        <w:sectPr w:rsidR="00C9643D" w:rsidRPr="007E1576" w:rsidSect="004248CF">
          <w:pgSz w:w="11906" w:h="16838"/>
          <w:pgMar w:top="1134" w:right="851" w:bottom="1134" w:left="1701" w:header="709" w:footer="709" w:gutter="0"/>
          <w:cols w:space="708"/>
          <w:docGrid w:linePitch="360"/>
        </w:sectPr>
      </w:pPr>
    </w:p>
    <w:p w:rsidR="00C83B49" w:rsidRPr="007E1576" w:rsidRDefault="00C83B49" w:rsidP="00C83B49">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Додаток 1</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1 розділу II)</w:t>
      </w: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 xml:space="preserve">Інформація </w:t>
      </w:r>
      <w:proofErr w:type="gramStart"/>
      <w:r w:rsidRPr="007E1576">
        <w:rPr>
          <w:b/>
          <w:color w:val="000000" w:themeColor="text1"/>
          <w:sz w:val="28"/>
          <w:szCs w:val="28"/>
        </w:rPr>
        <w:t>про</w:t>
      </w:r>
      <w:proofErr w:type="gramEnd"/>
      <w:r w:rsidRPr="007E1576">
        <w:rPr>
          <w:b/>
          <w:color w:val="000000" w:themeColor="text1"/>
          <w:sz w:val="28"/>
          <w:szCs w:val="28"/>
        </w:rPr>
        <w:t xml:space="preserve"> об'єкт оцінки</w:t>
      </w:r>
    </w:p>
    <w:tbl>
      <w:tblPr>
        <w:tblW w:w="14481" w:type="dxa"/>
        <w:jc w:val="center"/>
        <w:tblCellSpacing w:w="22" w:type="dxa"/>
        <w:shd w:val="clear" w:color="auto" w:fill="FFFFFF"/>
        <w:tblCellMar>
          <w:top w:w="88" w:type="dxa"/>
          <w:left w:w="676" w:type="dxa"/>
          <w:bottom w:w="88" w:type="dxa"/>
          <w:right w:w="676" w:type="dxa"/>
        </w:tblCellMar>
        <w:tblLook w:val="04A0"/>
      </w:tblPr>
      <w:tblGrid>
        <w:gridCol w:w="5041"/>
        <w:gridCol w:w="2310"/>
        <w:gridCol w:w="7130"/>
      </w:tblGrid>
      <w:tr w:rsidR="007E1576" w:rsidRPr="007E1576" w:rsidTr="00C9643D">
        <w:trPr>
          <w:tblCellSpacing w:w="22" w:type="dxa"/>
          <w:jc w:val="center"/>
        </w:trPr>
        <w:tc>
          <w:tcPr>
            <w:tcW w:w="4970" w:type="pct"/>
            <w:gridSpan w:val="3"/>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(для визначення вартості необоротних активів, цілісних майнових комплексів,</w:t>
            </w:r>
            <w:r w:rsidRPr="007E1576">
              <w:rPr>
                <w:color w:val="000000" w:themeColor="text1"/>
                <w:sz w:val="28"/>
                <w:szCs w:val="28"/>
              </w:rPr>
              <w:br/>
              <w:t>індивідуально визначеного майна, пакетів акцій, часток, паїв, земельних ділянок)</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Назва об'єкта оцінки</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Найменування балансоутримувача об'єкта оцінки 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Місцезнаходження об'єкта оцінки _________________________________________________________</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Мета проведення оцінки ________________________________________________________________</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6"/>
              <w:gridCol w:w="1434"/>
              <w:gridCol w:w="1434"/>
              <w:gridCol w:w="1433"/>
              <w:gridCol w:w="1433"/>
              <w:gridCol w:w="1433"/>
              <w:gridCol w:w="1294"/>
              <w:gridCol w:w="1433"/>
              <w:gridCol w:w="1572"/>
              <w:gridCol w:w="1455"/>
            </w:tblGrid>
            <w:tr w:rsidR="007E1576" w:rsidRPr="007E1576" w:rsidTr="00E112A9">
              <w:trPr>
                <w:tblCellSpacing w:w="22" w:type="dxa"/>
              </w:trPr>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(телефон замовника конкурсу)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6"/>
              <w:gridCol w:w="1434"/>
              <w:gridCol w:w="1434"/>
              <w:gridCol w:w="1433"/>
              <w:gridCol w:w="1433"/>
              <w:gridCol w:w="1433"/>
              <w:gridCol w:w="1294"/>
              <w:gridCol w:w="1433"/>
              <w:gridCol w:w="1572"/>
              <w:gridCol w:w="1455"/>
            </w:tblGrid>
            <w:tr w:rsidR="007E1576" w:rsidRPr="007E1576" w:rsidTr="00E112A9">
              <w:trPr>
                <w:tblCellSpacing w:w="22" w:type="dxa"/>
              </w:trPr>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(телефакс замовника конкурсу)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6"/>
              <w:gridCol w:w="1434"/>
              <w:gridCol w:w="1434"/>
              <w:gridCol w:w="1433"/>
              <w:gridCol w:w="1433"/>
              <w:gridCol w:w="1433"/>
              <w:gridCol w:w="1294"/>
              <w:gridCol w:w="1433"/>
              <w:gridCol w:w="1572"/>
              <w:gridCol w:w="1455"/>
            </w:tblGrid>
            <w:tr w:rsidR="007E1576" w:rsidRPr="007E1576" w:rsidTr="00E112A9">
              <w:trPr>
                <w:tblCellSpacing w:w="22" w:type="dxa"/>
              </w:trPr>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(електронна адреса замовника конкурсу)</w:t>
            </w:r>
          </w:p>
          <w:p w:rsidR="00C83B49" w:rsidRPr="007E1576" w:rsidRDefault="00C83B49" w:rsidP="00C9643D">
            <w:pPr>
              <w:spacing w:line="301" w:lineRule="atLeast"/>
              <w:rPr>
                <w:color w:val="000000" w:themeColor="text1"/>
                <w:sz w:val="28"/>
                <w:szCs w:val="28"/>
              </w:rPr>
            </w:pPr>
            <w:r w:rsidRPr="007E1576">
              <w:rPr>
                <w:color w:val="000000" w:themeColor="text1"/>
                <w:sz w:val="28"/>
                <w:szCs w:val="28"/>
              </w:rPr>
              <w:t>Види економічної діяльності (коди </w:t>
            </w:r>
            <w:hyperlink r:id="rId9" w:tgtFrame="_top" w:history="1">
              <w:r w:rsidRPr="007E1576">
                <w:rPr>
                  <w:color w:val="000000" w:themeColor="text1"/>
                  <w:sz w:val="28"/>
                  <w:szCs w:val="28"/>
                  <w:u w:val="single"/>
                </w:rPr>
                <w:t>КВЕД</w:t>
              </w:r>
            </w:hyperlink>
            <w:r w:rsidRPr="007E1576">
              <w:rPr>
                <w:color w:val="000000" w:themeColor="text1"/>
                <w:sz w:val="28"/>
                <w:szCs w:val="28"/>
              </w:rPr>
              <w:t>) суб'єкта господарювання, необоротні активи</w:t>
            </w:r>
            <w:r w:rsidR="00C9643D" w:rsidRPr="007E1576">
              <w:rPr>
                <w:color w:val="000000" w:themeColor="text1"/>
                <w:sz w:val="28"/>
                <w:szCs w:val="28"/>
              </w:rPr>
              <w:t xml:space="preserve"> або цілісний майновий комплекс</w:t>
            </w:r>
            <w:r w:rsidR="00C9643D" w:rsidRPr="007E1576">
              <w:rPr>
                <w:color w:val="000000" w:themeColor="text1"/>
                <w:sz w:val="28"/>
                <w:szCs w:val="28"/>
                <w:lang w:val="uk-UA"/>
              </w:rPr>
              <w:t xml:space="preserve"> </w:t>
            </w:r>
            <w:r w:rsidRPr="007E1576">
              <w:rPr>
                <w:color w:val="000000" w:themeColor="text1"/>
                <w:sz w:val="28"/>
                <w:szCs w:val="28"/>
              </w:rPr>
              <w:t>якого оцінюються</w:t>
            </w:r>
            <w:r w:rsidRPr="007E1576">
              <w:rPr>
                <w:color w:val="000000" w:themeColor="text1"/>
                <w:sz w:val="28"/>
                <w:szCs w:val="28"/>
              </w:rPr>
              <w:br/>
              <w:t>______________________________________________________________________________________</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lastRenderedPageBreak/>
              <w:t xml:space="preserve">Кількість об'єктів необоротних активів (нематеріальні активи, основні засоби, об'єкти незавершених капітальних інвестицій, довгострокові фінансові інвестиції) згідно з </w:t>
            </w:r>
            <w:proofErr w:type="gramStart"/>
            <w:r w:rsidRPr="007E1576">
              <w:rPr>
                <w:color w:val="000000" w:themeColor="text1"/>
                <w:sz w:val="28"/>
                <w:szCs w:val="28"/>
              </w:rPr>
              <w:t>обл</w:t>
            </w:r>
            <w:proofErr w:type="gramEnd"/>
            <w:r w:rsidRPr="007E1576">
              <w:rPr>
                <w:color w:val="000000" w:themeColor="text1"/>
                <w:sz w:val="28"/>
                <w:szCs w:val="28"/>
              </w:rPr>
              <w:t>іком (зазначаються окремо за групами)</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______________________________________________________________________________________</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Розмі</w:t>
            </w:r>
            <w:proofErr w:type="gramStart"/>
            <w:r w:rsidRPr="007E1576">
              <w:rPr>
                <w:color w:val="000000" w:themeColor="text1"/>
                <w:sz w:val="28"/>
                <w:szCs w:val="28"/>
              </w:rPr>
              <w:t>р</w:t>
            </w:r>
            <w:proofErr w:type="gramEnd"/>
            <w:r w:rsidRPr="007E1576">
              <w:rPr>
                <w:color w:val="000000" w:themeColor="text1"/>
                <w:sz w:val="28"/>
                <w:szCs w:val="28"/>
              </w:rPr>
              <w:t xml:space="preserve"> статутного капіталу (власного капіталу) господарського товариства, тис. грн</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                          (зазначається в разі оцінки цілісних майнових комплексів, пакетів акцій, часток, паїв)</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Балансова залишкова вартість нематеріальних активів, основних засобів, об'єктів незавершених капітальних інвестицій, довгострокових фінансових інвестицій (зазначається окремо за групами)</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 xml:space="preserve">станом </w:t>
            </w:r>
            <w:proofErr w:type="gramStart"/>
            <w:r w:rsidRPr="007E1576">
              <w:rPr>
                <w:color w:val="000000" w:themeColor="text1"/>
                <w:sz w:val="28"/>
                <w:szCs w:val="28"/>
              </w:rPr>
              <w:t>на</w:t>
            </w:r>
            <w:proofErr w:type="gramEnd"/>
            <w:r w:rsidRPr="007E1576">
              <w:rPr>
                <w:color w:val="000000" w:themeColor="text1"/>
                <w:sz w:val="28"/>
                <w:szCs w:val="28"/>
              </w:rPr>
              <w:t xml:space="preserve"> _____________________________________________________________________________</w:t>
            </w:r>
            <w:r w:rsidRPr="007E1576">
              <w:rPr>
                <w:color w:val="000000" w:themeColor="text1"/>
                <w:sz w:val="28"/>
                <w:szCs w:val="28"/>
              </w:rPr>
              <w:br/>
              <w:t>                                                                                   (за останній звітний період)</w:t>
            </w:r>
          </w:p>
          <w:p w:rsidR="00C83B49" w:rsidRPr="007E1576" w:rsidRDefault="00C83B49" w:rsidP="00E112A9">
            <w:pPr>
              <w:spacing w:line="301" w:lineRule="atLeast"/>
              <w:jc w:val="both"/>
              <w:rPr>
                <w:color w:val="000000" w:themeColor="text1"/>
                <w:sz w:val="28"/>
                <w:szCs w:val="28"/>
              </w:rPr>
            </w:pPr>
            <w:proofErr w:type="gramStart"/>
            <w:r w:rsidRPr="007E1576">
              <w:rPr>
                <w:color w:val="000000" w:themeColor="text1"/>
                <w:sz w:val="28"/>
                <w:szCs w:val="28"/>
              </w:rPr>
              <w:t>Кількість земельних ділянок (зазначається у разі оцінки об'єктів нерухомості, у тому числі земельних ділянок, цілісних майнових комплексів, пакетів акцій, часток, паїв)</w:t>
            </w:r>
            <w:r w:rsidRPr="007E1576">
              <w:rPr>
                <w:color w:val="000000" w:themeColor="text1"/>
                <w:sz w:val="28"/>
                <w:szCs w:val="28"/>
              </w:rPr>
              <w:br/>
              <w:t>_____________________________________________________________________________________</w:t>
            </w:r>
            <w:proofErr w:type="gramEnd"/>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Розмі</w:t>
            </w:r>
            <w:proofErr w:type="gramStart"/>
            <w:r w:rsidRPr="007E1576">
              <w:rPr>
                <w:color w:val="000000" w:themeColor="text1"/>
                <w:sz w:val="28"/>
                <w:szCs w:val="28"/>
              </w:rPr>
              <w:t>р</w:t>
            </w:r>
            <w:proofErr w:type="gramEnd"/>
            <w:r w:rsidRPr="007E1576">
              <w:rPr>
                <w:color w:val="000000" w:themeColor="text1"/>
                <w:sz w:val="28"/>
                <w:szCs w:val="28"/>
              </w:rPr>
              <w:t xml:space="preserve"> земельної(их) ділянки(ок), усього ___________________________________________________</w:t>
            </w:r>
          </w:p>
          <w:p w:rsidR="00C83B49" w:rsidRPr="007E1576" w:rsidRDefault="00C83B49" w:rsidP="00E112A9">
            <w:pPr>
              <w:spacing w:line="301" w:lineRule="atLeast"/>
              <w:rPr>
                <w:color w:val="000000" w:themeColor="text1"/>
                <w:sz w:val="28"/>
                <w:szCs w:val="28"/>
                <w:lang w:val="uk-UA"/>
              </w:rPr>
            </w:pPr>
            <w:r w:rsidRPr="007E1576">
              <w:rPr>
                <w:color w:val="000000" w:themeColor="text1"/>
                <w:sz w:val="28"/>
                <w:szCs w:val="28"/>
              </w:rPr>
              <w:t>Місце розташування земельної(их) ділянк</w:t>
            </w:r>
            <w:proofErr w:type="gramStart"/>
            <w:r w:rsidRPr="007E1576">
              <w:rPr>
                <w:color w:val="000000" w:themeColor="text1"/>
                <w:sz w:val="28"/>
                <w:szCs w:val="28"/>
              </w:rPr>
              <w:t>и(</w:t>
            </w:r>
            <w:proofErr w:type="gramEnd"/>
            <w:r w:rsidRPr="007E1576">
              <w:rPr>
                <w:color w:val="000000" w:themeColor="text1"/>
                <w:sz w:val="28"/>
                <w:szCs w:val="28"/>
              </w:rPr>
              <w:t>ок) ______________________________________________</w:t>
            </w:r>
            <w:r w:rsidRPr="007E1576">
              <w:rPr>
                <w:color w:val="000000" w:themeColor="text1"/>
                <w:sz w:val="28"/>
                <w:szCs w:val="28"/>
              </w:rPr>
              <w:br/>
              <w:t>______________________________________________________________________________________</w:t>
            </w:r>
            <w:r w:rsidR="00303CD4" w:rsidRPr="007E1576">
              <w:rPr>
                <w:color w:val="000000" w:themeColor="text1"/>
                <w:sz w:val="28"/>
                <w:szCs w:val="28"/>
                <w:lang w:val="uk-UA"/>
              </w:rPr>
              <w:t xml:space="preserve"> </w:t>
            </w:r>
          </w:p>
          <w:p w:rsidR="00C83B49" w:rsidRPr="007E1576" w:rsidRDefault="00C83B49" w:rsidP="00E112A9">
            <w:pPr>
              <w:spacing w:line="301" w:lineRule="atLeast"/>
              <w:rPr>
                <w:color w:val="000000" w:themeColor="text1"/>
                <w:sz w:val="28"/>
                <w:szCs w:val="28"/>
              </w:rPr>
            </w:pPr>
            <w:proofErr w:type="gramStart"/>
            <w:r w:rsidRPr="007E1576">
              <w:rPr>
                <w:color w:val="000000" w:themeColor="text1"/>
                <w:sz w:val="28"/>
                <w:szCs w:val="28"/>
              </w:rPr>
              <w:t>Ц</w:t>
            </w:r>
            <w:proofErr w:type="gramEnd"/>
            <w:r w:rsidRPr="007E1576">
              <w:rPr>
                <w:color w:val="000000" w:themeColor="text1"/>
                <w:sz w:val="28"/>
                <w:szCs w:val="28"/>
              </w:rPr>
              <w:t>ільове призначення земельної(их) ділянки(ок) _____________________________________________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Правовий режим земельної(их) ділянк</w:t>
            </w:r>
            <w:proofErr w:type="gramStart"/>
            <w:r w:rsidRPr="007E1576">
              <w:rPr>
                <w:color w:val="000000" w:themeColor="text1"/>
                <w:sz w:val="28"/>
                <w:szCs w:val="28"/>
              </w:rPr>
              <w:t>и(</w:t>
            </w:r>
            <w:proofErr w:type="gramEnd"/>
            <w:r w:rsidRPr="007E1576">
              <w:rPr>
                <w:color w:val="000000" w:themeColor="text1"/>
                <w:sz w:val="28"/>
                <w:szCs w:val="28"/>
              </w:rPr>
              <w:t>ок) ________________________________________________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Нормативна грошова оцінка земельної(их) ділянк</w:t>
            </w:r>
            <w:proofErr w:type="gramStart"/>
            <w:r w:rsidRPr="007E1576">
              <w:rPr>
                <w:color w:val="000000" w:themeColor="text1"/>
                <w:sz w:val="28"/>
                <w:szCs w:val="28"/>
              </w:rPr>
              <w:t>и(</w:t>
            </w:r>
            <w:proofErr w:type="gramEnd"/>
            <w:r w:rsidRPr="007E1576">
              <w:rPr>
                <w:color w:val="000000" w:themeColor="text1"/>
                <w:sz w:val="28"/>
                <w:szCs w:val="28"/>
              </w:rPr>
              <w:t>ок) 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Наявність об'єкті</w:t>
            </w:r>
            <w:proofErr w:type="gramStart"/>
            <w:r w:rsidRPr="007E1576">
              <w:rPr>
                <w:color w:val="000000" w:themeColor="text1"/>
                <w:sz w:val="28"/>
                <w:szCs w:val="28"/>
              </w:rPr>
              <w:t>в</w:t>
            </w:r>
            <w:proofErr w:type="gramEnd"/>
            <w:r w:rsidRPr="007E1576">
              <w:rPr>
                <w:color w:val="000000" w:themeColor="text1"/>
                <w:sz w:val="28"/>
                <w:szCs w:val="28"/>
              </w:rPr>
              <w:t>, відомості про які містять державну таємницю _______________________________</w:t>
            </w:r>
            <w:r w:rsidRPr="007E1576">
              <w:rPr>
                <w:color w:val="000000" w:themeColor="text1"/>
                <w:sz w:val="28"/>
                <w:szCs w:val="28"/>
              </w:rPr>
              <w:br/>
              <w:t>                                                                                                                 (зазначається "так" або "ні")</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 xml:space="preserve">Дата оцінки (дата, </w:t>
            </w:r>
            <w:proofErr w:type="gramStart"/>
            <w:r w:rsidRPr="007E1576">
              <w:rPr>
                <w:color w:val="000000" w:themeColor="text1"/>
                <w:sz w:val="28"/>
                <w:szCs w:val="28"/>
              </w:rPr>
              <w:t>на</w:t>
            </w:r>
            <w:proofErr w:type="gramEnd"/>
            <w:r w:rsidRPr="007E1576">
              <w:rPr>
                <w:color w:val="000000" w:themeColor="text1"/>
                <w:sz w:val="28"/>
                <w:szCs w:val="28"/>
              </w:rPr>
              <w:t xml:space="preserve"> яку проводиться оцінка майна) ________________________________________</w:t>
            </w:r>
          </w:p>
        </w:tc>
      </w:tr>
      <w:tr w:rsidR="007E1576" w:rsidRPr="007E1576" w:rsidTr="00C9643D">
        <w:trPr>
          <w:tblCellSpacing w:w="22" w:type="dxa"/>
          <w:jc w:val="center"/>
        </w:trPr>
        <w:tc>
          <w:tcPr>
            <w:tcW w:w="1729"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lastRenderedPageBreak/>
              <w:t>Відповідальна особа</w:t>
            </w:r>
            <w:r w:rsidRPr="007E1576">
              <w:rPr>
                <w:color w:val="000000" w:themeColor="text1"/>
                <w:sz w:val="28"/>
                <w:szCs w:val="28"/>
              </w:rPr>
              <w:br/>
              <w:t>за подання інформації</w:t>
            </w:r>
          </w:p>
        </w:tc>
        <w:tc>
          <w:tcPr>
            <w:tcW w:w="787"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w:t>
            </w:r>
            <w:r w:rsidRPr="007E1576">
              <w:rPr>
                <w:color w:val="000000" w:themeColor="text1"/>
                <w:sz w:val="28"/>
                <w:szCs w:val="28"/>
              </w:rPr>
              <w:br/>
              <w:t>(</w:t>
            </w:r>
            <w:proofErr w:type="gramStart"/>
            <w:r w:rsidRPr="007E1576">
              <w:rPr>
                <w:color w:val="000000" w:themeColor="text1"/>
                <w:sz w:val="28"/>
                <w:szCs w:val="28"/>
              </w:rPr>
              <w:t>п</w:t>
            </w:r>
            <w:proofErr w:type="gramEnd"/>
            <w:r w:rsidRPr="007E1576">
              <w:rPr>
                <w:color w:val="000000" w:themeColor="text1"/>
                <w:sz w:val="28"/>
                <w:szCs w:val="28"/>
              </w:rPr>
              <w:t>ідпис)</w:t>
            </w:r>
          </w:p>
        </w:tc>
        <w:tc>
          <w:tcPr>
            <w:tcW w:w="2424"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____________________________________</w:t>
            </w:r>
            <w:r w:rsidRPr="007E1576">
              <w:rPr>
                <w:color w:val="000000" w:themeColor="text1"/>
                <w:sz w:val="28"/>
                <w:szCs w:val="28"/>
              </w:rPr>
              <w:br/>
              <w:t xml:space="preserve">(ініціали, </w:t>
            </w:r>
            <w:proofErr w:type="gramStart"/>
            <w:r w:rsidRPr="007E1576">
              <w:rPr>
                <w:color w:val="000000" w:themeColor="text1"/>
                <w:sz w:val="28"/>
                <w:szCs w:val="28"/>
              </w:rPr>
              <w:t>пр</w:t>
            </w:r>
            <w:proofErr w:type="gramEnd"/>
            <w:r w:rsidRPr="007E1576">
              <w:rPr>
                <w:color w:val="000000" w:themeColor="text1"/>
                <w:sz w:val="28"/>
                <w:szCs w:val="28"/>
              </w:rPr>
              <w:t>ізвище)</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w:t>
      </w:r>
    </w:p>
    <w:p w:rsidR="00C9643D" w:rsidRPr="007E1576" w:rsidRDefault="00C9643D" w:rsidP="00C83B49">
      <w:pPr>
        <w:shd w:val="clear" w:color="auto" w:fill="FFFFFF"/>
        <w:spacing w:line="301" w:lineRule="atLeast"/>
        <w:jc w:val="right"/>
        <w:rPr>
          <w:color w:val="000000" w:themeColor="text1"/>
          <w:sz w:val="28"/>
          <w:szCs w:val="28"/>
          <w:lang w:val="uk-UA"/>
        </w:rPr>
        <w:sectPr w:rsidR="00C9643D" w:rsidRPr="007E1576" w:rsidSect="00C9643D">
          <w:pgSz w:w="16838" w:h="11906" w:orient="landscape"/>
          <w:pgMar w:top="1701" w:right="1134" w:bottom="851" w:left="1134" w:header="709" w:footer="709" w:gutter="0"/>
          <w:cols w:space="708"/>
          <w:docGrid w:linePitch="360"/>
        </w:sectPr>
      </w:pPr>
    </w:p>
    <w:p w:rsidR="00C83B49" w:rsidRPr="007E1576" w:rsidRDefault="00C83B49" w:rsidP="00C83B49">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Додаток 2</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5 розділу II)</w:t>
      </w: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Інформація</w:t>
      </w:r>
      <w:r w:rsidRPr="007E1576">
        <w:rPr>
          <w:b/>
          <w:color w:val="000000" w:themeColor="text1"/>
          <w:sz w:val="28"/>
          <w:szCs w:val="28"/>
        </w:rPr>
        <w:br/>
        <w:t xml:space="preserve">щодо досвіду претендента та оцінювачів, які будуть залучені до виконання робіт з оцінки майна (експертної грошової оцінки земельної ділянки) та </w:t>
      </w:r>
      <w:proofErr w:type="gramStart"/>
      <w:r w:rsidRPr="007E1576">
        <w:rPr>
          <w:b/>
          <w:color w:val="000000" w:themeColor="text1"/>
          <w:sz w:val="28"/>
          <w:szCs w:val="28"/>
        </w:rPr>
        <w:t>п</w:t>
      </w:r>
      <w:proofErr w:type="gramEnd"/>
      <w:r w:rsidRPr="007E1576">
        <w:rPr>
          <w:b/>
          <w:color w:val="000000" w:themeColor="text1"/>
          <w:sz w:val="28"/>
          <w:szCs w:val="28"/>
        </w:rPr>
        <w:t>ідписання звіту про оцінку майна (експертну грошову оцінку земельної ділянки)</w:t>
      </w:r>
    </w:p>
    <w:p w:rsidR="00C83B49" w:rsidRPr="007E1576" w:rsidRDefault="00C83B49" w:rsidP="00C83B49">
      <w:pPr>
        <w:shd w:val="clear" w:color="auto" w:fill="FFFFFF"/>
        <w:spacing w:line="301" w:lineRule="atLeast"/>
        <w:jc w:val="center"/>
        <w:rPr>
          <w:color w:val="000000" w:themeColor="text1"/>
          <w:sz w:val="28"/>
          <w:szCs w:val="28"/>
        </w:rPr>
      </w:pPr>
      <w:r w:rsidRPr="007E1576">
        <w:rPr>
          <w:color w:val="000000" w:themeColor="text1"/>
          <w:sz w:val="28"/>
          <w:szCs w:val="28"/>
        </w:rPr>
        <w:t>_____________________________________________________________________________________</w:t>
      </w:r>
      <w:r w:rsidRPr="007E1576">
        <w:rPr>
          <w:color w:val="000000" w:themeColor="text1"/>
          <w:sz w:val="28"/>
          <w:szCs w:val="28"/>
        </w:rPr>
        <w:br/>
        <w:t xml:space="preserve">(найменування юридичної особи або </w:t>
      </w:r>
      <w:proofErr w:type="gramStart"/>
      <w:r w:rsidRPr="007E1576">
        <w:rPr>
          <w:color w:val="000000" w:themeColor="text1"/>
          <w:sz w:val="28"/>
          <w:szCs w:val="28"/>
        </w:rPr>
        <w:t>пр</w:t>
      </w:r>
      <w:proofErr w:type="gramEnd"/>
      <w:r w:rsidRPr="007E1576">
        <w:rPr>
          <w:color w:val="000000" w:themeColor="text1"/>
          <w:sz w:val="28"/>
          <w:szCs w:val="28"/>
        </w:rPr>
        <w:t>ізвище, ім'я по батькові фізичної особи - підприємця)</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1121"/>
        <w:gridCol w:w="1413"/>
        <w:gridCol w:w="1705"/>
        <w:gridCol w:w="1413"/>
        <w:gridCol w:w="1850"/>
        <w:gridCol w:w="2210"/>
        <w:gridCol w:w="2871"/>
        <w:gridCol w:w="1997"/>
      </w:tblGrid>
      <w:tr w:rsidR="007E1576" w:rsidRPr="007E1576" w:rsidTr="00E112A9">
        <w:tc>
          <w:tcPr>
            <w:tcW w:w="4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об'єкта оцінки</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Мета проведення оцінки</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оцінки</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Період проведення оцінки</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Замовник/платник</w:t>
            </w:r>
          </w:p>
        </w:tc>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Досвід суб'єкта оціночної діяльності/досвід оцінювача (</w:t>
            </w:r>
            <w:proofErr w:type="gramStart"/>
            <w:r w:rsidRPr="007E1576">
              <w:rPr>
                <w:color w:val="000000" w:themeColor="text1"/>
                <w:sz w:val="28"/>
                <w:szCs w:val="28"/>
              </w:rPr>
              <w:t>пр</w:t>
            </w:r>
            <w:proofErr w:type="gramEnd"/>
            <w:r w:rsidRPr="007E1576">
              <w:rPr>
                <w:color w:val="000000" w:themeColor="text1"/>
                <w:sz w:val="28"/>
                <w:szCs w:val="28"/>
              </w:rPr>
              <w:t>ізвище, ім'я, по батькові)*</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xml:space="preserve">Документ, що </w:t>
            </w:r>
            <w:proofErr w:type="gramStart"/>
            <w:r w:rsidRPr="007E1576">
              <w:rPr>
                <w:color w:val="000000" w:themeColor="text1"/>
                <w:sz w:val="28"/>
                <w:szCs w:val="28"/>
              </w:rPr>
              <w:t>п</w:t>
            </w:r>
            <w:proofErr w:type="gramEnd"/>
            <w:r w:rsidRPr="007E1576">
              <w:rPr>
                <w:color w:val="000000" w:themeColor="text1"/>
                <w:sz w:val="28"/>
                <w:szCs w:val="28"/>
              </w:rPr>
              <w:t>ідтверджує досвід**</w:t>
            </w:r>
          </w:p>
        </w:tc>
      </w:tr>
      <w:tr w:rsidR="007E1576" w:rsidRPr="007E1576" w:rsidTr="00E112A9">
        <w:tc>
          <w:tcPr>
            <w:tcW w:w="4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xml:space="preserve">* Зазначається суб'єкт оціночної діяльності, який бере участь </w:t>
      </w:r>
      <w:proofErr w:type="gramStart"/>
      <w:r w:rsidRPr="007E1576">
        <w:rPr>
          <w:color w:val="000000" w:themeColor="text1"/>
          <w:sz w:val="28"/>
          <w:szCs w:val="28"/>
        </w:rPr>
        <w:t>у</w:t>
      </w:r>
      <w:proofErr w:type="gramEnd"/>
      <w:r w:rsidRPr="007E1576">
        <w:rPr>
          <w:color w:val="000000" w:themeColor="text1"/>
          <w:sz w:val="28"/>
          <w:szCs w:val="28"/>
        </w:rPr>
        <w:t xml:space="preserve"> </w:t>
      </w:r>
      <w:proofErr w:type="gramStart"/>
      <w:r w:rsidRPr="007E1576">
        <w:rPr>
          <w:color w:val="000000" w:themeColor="text1"/>
          <w:sz w:val="28"/>
          <w:szCs w:val="28"/>
        </w:rPr>
        <w:t>конкурс</w:t>
      </w:r>
      <w:proofErr w:type="gramEnd"/>
      <w:r w:rsidRPr="007E1576">
        <w:rPr>
          <w:color w:val="000000" w:themeColor="text1"/>
          <w:sz w:val="28"/>
          <w:szCs w:val="28"/>
        </w:rPr>
        <w:t>і, та особи - оцінювачі, які безпосередньо будуть залучені до проведення оцінки.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 Копія договору про проведення робіт з оцінки майна (експертної грошової оцінки земельної ділянки) та (або) акта приймання-передавання робіт (показник вартості виконання робіт та порядок розрахунку можуть </w:t>
      </w:r>
      <w:proofErr w:type="gramStart"/>
      <w:r w:rsidRPr="007E1576">
        <w:rPr>
          <w:color w:val="000000" w:themeColor="text1"/>
          <w:sz w:val="28"/>
          <w:szCs w:val="28"/>
        </w:rPr>
        <w:t>бути</w:t>
      </w:r>
      <w:proofErr w:type="gramEnd"/>
      <w:r w:rsidRPr="007E1576">
        <w:rPr>
          <w:color w:val="000000" w:themeColor="text1"/>
          <w:sz w:val="28"/>
          <w:szCs w:val="28"/>
        </w:rPr>
        <w:t xml:space="preserve"> заштриховані); копія листа від замовника оцінки із зазначенням позитивного досвіду. Документи мають бути засвідчені керівником та скріплені печаткою (за наявності).</w:t>
      </w:r>
    </w:p>
    <w:tbl>
      <w:tblPr>
        <w:tblW w:w="5000" w:type="pct"/>
        <w:tblCellSpacing w:w="22" w:type="dxa"/>
        <w:shd w:val="clear" w:color="auto" w:fill="FFFFFF"/>
        <w:tblCellMar>
          <w:top w:w="88" w:type="dxa"/>
          <w:left w:w="676" w:type="dxa"/>
          <w:bottom w:w="88" w:type="dxa"/>
          <w:right w:w="676" w:type="dxa"/>
        </w:tblCellMar>
        <w:tblLook w:val="04A0"/>
      </w:tblPr>
      <w:tblGrid>
        <w:gridCol w:w="4990"/>
        <w:gridCol w:w="4823"/>
        <w:gridCol w:w="4845"/>
      </w:tblGrid>
      <w:tr w:rsidR="007E1576" w:rsidRPr="007E1576" w:rsidTr="00E112A9">
        <w:trPr>
          <w:tblCellSpacing w:w="22" w:type="dxa"/>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 ____________ 20__ року</w:t>
            </w:r>
          </w:p>
        </w:tc>
        <w:tc>
          <w:tcPr>
            <w:tcW w:w="1650" w:type="pct"/>
            <w:shd w:val="clear" w:color="auto" w:fill="FFFFFF"/>
            <w:tcMar>
              <w:top w:w="0" w:type="dxa"/>
              <w:left w:w="0" w:type="dxa"/>
              <w:bottom w:w="0" w:type="dxa"/>
              <w:right w:w="0" w:type="dxa"/>
            </w:tcMar>
            <w:vAlign w:val="bottom"/>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Pr="007E1576">
              <w:rPr>
                <w:color w:val="000000" w:themeColor="text1"/>
                <w:sz w:val="28"/>
                <w:szCs w:val="28"/>
              </w:rPr>
              <w:br/>
              <w:t>М. П. (за наявності)</w:t>
            </w:r>
          </w:p>
        </w:tc>
        <w:tc>
          <w:tcPr>
            <w:tcW w:w="1650" w:type="pct"/>
            <w:shd w:val="clear" w:color="auto" w:fill="FFFFFF"/>
            <w:tcMar>
              <w:top w:w="0" w:type="dxa"/>
              <w:left w:w="0" w:type="dxa"/>
              <w:bottom w:w="0" w:type="dxa"/>
              <w:right w:w="0" w:type="dxa"/>
            </w:tcMar>
            <w:vAlign w:val="bottom"/>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w:t>
            </w:r>
            <w:r w:rsidRPr="007E1576">
              <w:rPr>
                <w:color w:val="000000" w:themeColor="text1"/>
                <w:sz w:val="28"/>
                <w:szCs w:val="28"/>
              </w:rPr>
              <w:br/>
              <w:t>(</w:t>
            </w:r>
            <w:proofErr w:type="gramStart"/>
            <w:r w:rsidRPr="007E1576">
              <w:rPr>
                <w:color w:val="000000" w:themeColor="text1"/>
                <w:sz w:val="28"/>
                <w:szCs w:val="28"/>
              </w:rPr>
              <w:t>п</w:t>
            </w:r>
            <w:proofErr w:type="gramEnd"/>
            <w:r w:rsidRPr="007E1576">
              <w:rPr>
                <w:color w:val="000000" w:themeColor="text1"/>
                <w:sz w:val="28"/>
                <w:szCs w:val="28"/>
              </w:rPr>
              <w:t>ідпис)</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w:t>
      </w:r>
    </w:p>
    <w:p w:rsidR="00303CD4" w:rsidRPr="007E1576" w:rsidRDefault="00303CD4" w:rsidP="00C83B49">
      <w:pPr>
        <w:shd w:val="clear" w:color="auto" w:fill="FFFFFF"/>
        <w:spacing w:line="301" w:lineRule="atLeast"/>
        <w:jc w:val="right"/>
        <w:rPr>
          <w:color w:val="000000" w:themeColor="text1"/>
          <w:sz w:val="28"/>
          <w:szCs w:val="28"/>
          <w:lang w:val="uk-UA"/>
        </w:rPr>
        <w:sectPr w:rsidR="00303CD4" w:rsidRPr="007E1576" w:rsidSect="00303CD4">
          <w:pgSz w:w="16838" w:h="11906" w:orient="landscape"/>
          <w:pgMar w:top="1701" w:right="1134" w:bottom="851" w:left="1134" w:header="709" w:footer="709" w:gutter="0"/>
          <w:cols w:space="708"/>
          <w:docGrid w:linePitch="360"/>
        </w:sectPr>
      </w:pPr>
    </w:p>
    <w:p w:rsidR="00C83B49" w:rsidRPr="007E1576" w:rsidRDefault="00C83B49" w:rsidP="00C83B49">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Додаток 3</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3 розділу III)</w:t>
      </w: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ЗАЯВА</w:t>
      </w:r>
      <w:r w:rsidRPr="007E1576">
        <w:rPr>
          <w:b/>
          <w:color w:val="000000" w:themeColor="text1"/>
          <w:sz w:val="28"/>
          <w:szCs w:val="28"/>
        </w:rPr>
        <w:br/>
        <w:t xml:space="preserve">про участь </w:t>
      </w:r>
      <w:proofErr w:type="gramStart"/>
      <w:r w:rsidRPr="007E1576">
        <w:rPr>
          <w:b/>
          <w:color w:val="000000" w:themeColor="text1"/>
          <w:sz w:val="28"/>
          <w:szCs w:val="28"/>
        </w:rPr>
        <w:t>у</w:t>
      </w:r>
      <w:proofErr w:type="gramEnd"/>
      <w:r w:rsidRPr="007E1576">
        <w:rPr>
          <w:b/>
          <w:color w:val="000000" w:themeColor="text1"/>
          <w:sz w:val="28"/>
          <w:szCs w:val="28"/>
        </w:rPr>
        <w:t xml:space="preserve"> </w:t>
      </w:r>
      <w:proofErr w:type="gramStart"/>
      <w:r w:rsidRPr="007E1576">
        <w:rPr>
          <w:b/>
          <w:color w:val="000000" w:themeColor="text1"/>
          <w:sz w:val="28"/>
          <w:szCs w:val="28"/>
        </w:rPr>
        <w:t>конкурс</w:t>
      </w:r>
      <w:proofErr w:type="gramEnd"/>
      <w:r w:rsidRPr="007E1576">
        <w:rPr>
          <w:b/>
          <w:color w:val="000000" w:themeColor="text1"/>
          <w:sz w:val="28"/>
          <w:szCs w:val="28"/>
        </w:rPr>
        <w:t>і з відбору суб'єктів оціночної діяльності</w:t>
      </w:r>
    </w:p>
    <w:tbl>
      <w:tblPr>
        <w:tblW w:w="14233" w:type="dxa"/>
        <w:jc w:val="center"/>
        <w:tblCellSpacing w:w="22" w:type="dxa"/>
        <w:shd w:val="clear" w:color="auto" w:fill="FFFFFF"/>
        <w:tblCellMar>
          <w:top w:w="88" w:type="dxa"/>
          <w:left w:w="676" w:type="dxa"/>
          <w:bottom w:w="88" w:type="dxa"/>
          <w:right w:w="676" w:type="dxa"/>
        </w:tblCellMar>
        <w:tblLook w:val="04A0"/>
      </w:tblPr>
      <w:tblGrid>
        <w:gridCol w:w="5044"/>
        <w:gridCol w:w="286"/>
        <w:gridCol w:w="3717"/>
        <w:gridCol w:w="287"/>
        <w:gridCol w:w="4899"/>
      </w:tblGrid>
      <w:tr w:rsidR="007E1576" w:rsidRPr="007E1576" w:rsidTr="00303CD4">
        <w:trPr>
          <w:tblCellSpacing w:w="22" w:type="dxa"/>
          <w:jc w:val="center"/>
        </w:trPr>
        <w:tc>
          <w:tcPr>
            <w:tcW w:w="4969" w:type="pct"/>
            <w:gridSpan w:val="5"/>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Заявник</w:t>
            </w:r>
            <w:r w:rsidRPr="007E1576">
              <w:rPr>
                <w:color w:val="000000" w:themeColor="text1"/>
                <w:sz w:val="28"/>
                <w:szCs w:val="28"/>
              </w:rPr>
              <w:br/>
              <w:t>_____________________________________________________________________________________</w:t>
            </w:r>
            <w:r w:rsidRPr="007E1576">
              <w:rPr>
                <w:color w:val="000000" w:themeColor="text1"/>
                <w:sz w:val="28"/>
                <w:szCs w:val="28"/>
              </w:rPr>
              <w:br/>
              <w:t xml:space="preserve">                            (найменування юридичної особи або </w:t>
            </w:r>
            <w:proofErr w:type="gramStart"/>
            <w:r w:rsidRPr="007E1576">
              <w:rPr>
                <w:color w:val="000000" w:themeColor="text1"/>
                <w:sz w:val="28"/>
                <w:szCs w:val="28"/>
              </w:rPr>
              <w:t>пр</w:t>
            </w:r>
            <w:proofErr w:type="gramEnd"/>
            <w:r w:rsidRPr="007E1576">
              <w:rPr>
                <w:color w:val="000000" w:themeColor="text1"/>
                <w:sz w:val="28"/>
                <w:szCs w:val="28"/>
              </w:rPr>
              <w:t>ізвище, ім'я, по батькові фізичної особи - підприємця)</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Сертифікат суб'єкта оціночної діяльності від ___________________ N __________________________</w:t>
            </w:r>
          </w:p>
          <w:p w:rsidR="00303CD4" w:rsidRPr="007E1576" w:rsidRDefault="00C83B49" w:rsidP="00E112A9">
            <w:pPr>
              <w:spacing w:line="301" w:lineRule="atLeast"/>
              <w:rPr>
                <w:color w:val="000000" w:themeColor="text1"/>
                <w:sz w:val="28"/>
                <w:szCs w:val="28"/>
                <w:lang w:val="uk-UA"/>
              </w:rPr>
            </w:pPr>
            <w:r w:rsidRPr="007E1576">
              <w:rPr>
                <w:color w:val="000000" w:themeColor="text1"/>
                <w:sz w:val="28"/>
                <w:szCs w:val="28"/>
              </w:rPr>
              <w:t>Керівник</w:t>
            </w:r>
            <w:r w:rsidR="00303CD4" w:rsidRPr="007E1576">
              <w:rPr>
                <w:color w:val="000000" w:themeColor="text1"/>
                <w:sz w:val="28"/>
                <w:szCs w:val="28"/>
                <w:lang w:val="uk-UA"/>
              </w:rPr>
              <w:t xml:space="preserve"> </w:t>
            </w:r>
            <w:r w:rsidRPr="007E1576">
              <w:rPr>
                <w:color w:val="000000" w:themeColor="text1"/>
                <w:sz w:val="28"/>
                <w:szCs w:val="28"/>
              </w:rPr>
              <w:t>_____________________________________________________________________________________,</w:t>
            </w:r>
            <w:r w:rsidRPr="007E1576">
              <w:rPr>
                <w:color w:val="000000" w:themeColor="text1"/>
                <w:sz w:val="28"/>
                <w:szCs w:val="28"/>
              </w:rPr>
              <w:br/>
              <w:t>                                                                                    (</w:t>
            </w:r>
            <w:proofErr w:type="gramStart"/>
            <w:r w:rsidRPr="007E1576">
              <w:rPr>
                <w:color w:val="000000" w:themeColor="text1"/>
                <w:sz w:val="28"/>
                <w:szCs w:val="28"/>
              </w:rPr>
              <w:t>пр</w:t>
            </w:r>
            <w:proofErr w:type="gramEnd"/>
            <w:r w:rsidRPr="007E1576">
              <w:rPr>
                <w:color w:val="000000" w:themeColor="text1"/>
                <w:sz w:val="28"/>
                <w:szCs w:val="28"/>
              </w:rPr>
              <w:t>ізвище, ім'я та по батькові; посада)</w:t>
            </w:r>
            <w:r w:rsidRPr="007E1576">
              <w:rPr>
                <w:color w:val="000000" w:themeColor="text1"/>
                <w:sz w:val="28"/>
                <w:szCs w:val="28"/>
              </w:rPr>
              <w:br/>
              <w:t>який діє на підставі</w:t>
            </w:r>
          </w:p>
          <w:p w:rsidR="00303CD4" w:rsidRPr="007E1576" w:rsidRDefault="00C83B49" w:rsidP="00E112A9">
            <w:pPr>
              <w:spacing w:line="301" w:lineRule="atLeast"/>
              <w:rPr>
                <w:color w:val="000000" w:themeColor="text1"/>
                <w:sz w:val="28"/>
                <w:szCs w:val="28"/>
                <w:lang w:val="uk-UA"/>
              </w:rPr>
            </w:pPr>
            <w:r w:rsidRPr="007E1576">
              <w:rPr>
                <w:color w:val="000000" w:themeColor="text1"/>
                <w:sz w:val="28"/>
                <w:szCs w:val="28"/>
                <w:lang w:val="uk-UA"/>
              </w:rPr>
              <w:t>_____________________________________________________________________________________</w:t>
            </w:r>
          </w:p>
          <w:p w:rsidR="00C83B49" w:rsidRPr="007E1576" w:rsidRDefault="00C83B49" w:rsidP="00E112A9">
            <w:pPr>
              <w:spacing w:line="301" w:lineRule="atLeast"/>
              <w:rPr>
                <w:color w:val="000000" w:themeColor="text1"/>
                <w:sz w:val="28"/>
                <w:szCs w:val="28"/>
                <w:lang w:val="uk-UA"/>
              </w:rPr>
            </w:pPr>
            <w:r w:rsidRPr="007E1576">
              <w:rPr>
                <w:color w:val="000000" w:themeColor="text1"/>
                <w:sz w:val="28"/>
                <w:szCs w:val="28"/>
                <w:lang w:val="uk-UA"/>
              </w:rPr>
              <w:br/>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(назва установчого документа або виписка з Єдиного державного реєстру юридичних осіб та фізичних осіб -</w:t>
            </w:r>
            <w:r w:rsidRPr="007E1576">
              <w:rPr>
                <w:color w:val="000000" w:themeColor="text1"/>
                <w:sz w:val="28"/>
                <w:szCs w:val="28"/>
                <w:lang w:val="uk-UA"/>
              </w:rPr>
              <w:br/>
              <w:t>______________________________________________________________________________________,</w:t>
            </w:r>
            <w:r w:rsidRPr="007E1576">
              <w:rPr>
                <w:color w:val="000000" w:themeColor="text1"/>
                <w:sz w:val="28"/>
                <w:szCs w:val="28"/>
                <w:lang w:val="uk-UA"/>
              </w:rPr>
              <w:br/>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підприємців та громадських формувань - для фізичних осіб</w:t>
            </w:r>
            <w:r w:rsidRPr="007E1576">
              <w:rPr>
                <w:color w:val="000000" w:themeColor="text1"/>
                <w:sz w:val="28"/>
                <w:szCs w:val="28"/>
              </w:rPr>
              <w:t> </w:t>
            </w:r>
            <w:r w:rsidRPr="007E1576">
              <w:rPr>
                <w:b/>
                <w:bCs/>
                <w:color w:val="000000" w:themeColor="text1"/>
                <w:sz w:val="28"/>
                <w:szCs w:val="28"/>
                <w:lang w:val="uk-UA"/>
              </w:rPr>
              <w:t>-</w:t>
            </w:r>
            <w:r w:rsidRPr="007E1576">
              <w:rPr>
                <w:color w:val="000000" w:themeColor="text1"/>
                <w:sz w:val="28"/>
                <w:szCs w:val="28"/>
              </w:rPr>
              <w:t> </w:t>
            </w:r>
            <w:r w:rsidRPr="007E1576">
              <w:rPr>
                <w:color w:val="000000" w:themeColor="text1"/>
                <w:sz w:val="28"/>
                <w:szCs w:val="28"/>
                <w:lang w:val="uk-UA"/>
              </w:rPr>
              <w:t>підприємців)</w:t>
            </w:r>
            <w:r w:rsidRPr="007E1576">
              <w:rPr>
                <w:color w:val="000000" w:themeColor="text1"/>
                <w:sz w:val="28"/>
                <w:szCs w:val="28"/>
                <w:lang w:val="uk-UA"/>
              </w:rPr>
              <w:br/>
              <w:t xml:space="preserve">зареєстрованого __________________________________________ за </w:t>
            </w:r>
            <w:r w:rsidRPr="007E1576">
              <w:rPr>
                <w:color w:val="000000" w:themeColor="text1"/>
                <w:sz w:val="28"/>
                <w:szCs w:val="28"/>
              </w:rPr>
              <w:t>N</w:t>
            </w:r>
            <w:r w:rsidRPr="007E1576">
              <w:rPr>
                <w:color w:val="000000" w:themeColor="text1"/>
                <w:sz w:val="28"/>
                <w:szCs w:val="28"/>
                <w:lang w:val="uk-UA"/>
              </w:rPr>
              <w:t xml:space="preserve"> _________________________</w:t>
            </w:r>
          </w:p>
          <w:p w:rsidR="00C83B49" w:rsidRPr="007E1576" w:rsidRDefault="00C83B49" w:rsidP="00E112A9">
            <w:pPr>
              <w:spacing w:line="301" w:lineRule="atLeast"/>
              <w:rPr>
                <w:color w:val="000000" w:themeColor="text1"/>
                <w:sz w:val="28"/>
                <w:szCs w:val="28"/>
              </w:rPr>
            </w:pPr>
            <w:proofErr w:type="gramStart"/>
            <w:r w:rsidRPr="007E1576">
              <w:rPr>
                <w:color w:val="000000" w:themeColor="text1"/>
                <w:sz w:val="28"/>
                <w:szCs w:val="28"/>
              </w:rPr>
              <w:t>Св</w:t>
            </w:r>
            <w:proofErr w:type="gramEnd"/>
            <w:r w:rsidRPr="007E1576">
              <w:rPr>
                <w:color w:val="000000" w:themeColor="text1"/>
                <w:sz w:val="28"/>
                <w:szCs w:val="28"/>
              </w:rPr>
              <w:t>ідоцтво платника податку на додану вартість (за наявності) від _________________ N 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Розрахунковий рахунок N ____________________________ в 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МФО _________________________________________________________________________________</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Код заявника за ЄДРПОУ, реєстраційний номер </w:t>
            </w:r>
            <w:proofErr w:type="gramStart"/>
            <w:r w:rsidRPr="007E1576">
              <w:rPr>
                <w:color w:val="000000" w:themeColor="text1"/>
                <w:sz w:val="28"/>
                <w:szCs w:val="28"/>
              </w:rPr>
              <w:t>обл</w:t>
            </w:r>
            <w:proofErr w:type="gramEnd"/>
            <w:r w:rsidRPr="007E1576">
              <w:rPr>
                <w:color w:val="000000" w:themeColor="text1"/>
                <w:sz w:val="28"/>
                <w:szCs w:val="28"/>
              </w:rPr>
              <w:t xml:space="preserve">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w:t>
            </w:r>
            <w:proofErr w:type="gramStart"/>
            <w:r w:rsidRPr="007E1576">
              <w:rPr>
                <w:color w:val="000000" w:themeColor="text1"/>
                <w:sz w:val="28"/>
                <w:szCs w:val="28"/>
              </w:rPr>
              <w:t>у</w:t>
            </w:r>
            <w:proofErr w:type="gramEnd"/>
            <w:r w:rsidRPr="007E1576">
              <w:rPr>
                <w:color w:val="000000" w:themeColor="text1"/>
                <w:sz w:val="28"/>
                <w:szCs w:val="28"/>
              </w:rPr>
              <w:t xml:space="preserve"> паспорті)</w:t>
            </w:r>
            <w:r w:rsidRPr="007E1576">
              <w:rPr>
                <w:color w:val="000000" w:themeColor="text1"/>
                <w:sz w:val="28"/>
                <w:szCs w:val="28"/>
              </w:rPr>
              <w:br/>
            </w:r>
            <w:r w:rsidRPr="007E1576">
              <w:rPr>
                <w:b/>
                <w:bCs/>
                <w:color w:val="000000" w:themeColor="text1"/>
                <w:sz w:val="28"/>
                <w:szCs w:val="28"/>
              </w:rPr>
              <w:t>______________________________________________________________________________________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Місцезнаходження (місце проживання) ____________________________________________________</w:t>
            </w:r>
            <w:r w:rsidRPr="007E1576">
              <w:rPr>
                <w:color w:val="000000" w:themeColor="text1"/>
                <w:sz w:val="28"/>
                <w:szCs w:val="28"/>
              </w:rPr>
              <w:br/>
              <w:t>______________________________________________________________________________________</w:t>
            </w:r>
          </w:p>
        </w:tc>
      </w:tr>
      <w:tr w:rsidR="007E1576" w:rsidRPr="007E1576" w:rsidTr="00303CD4">
        <w:trPr>
          <w:tblCellSpacing w:w="22" w:type="dxa"/>
          <w:jc w:val="center"/>
        </w:trPr>
        <w:tc>
          <w:tcPr>
            <w:tcW w:w="1771" w:type="pct"/>
            <w:shd w:val="clear" w:color="auto" w:fill="FFFFFF"/>
            <w:tcMar>
              <w:top w:w="0" w:type="dxa"/>
              <w:left w:w="0" w:type="dxa"/>
              <w:bottom w:w="0" w:type="dxa"/>
              <w:right w:w="0" w:type="dxa"/>
            </w:tcMar>
            <w:hideMark/>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13"/>
              <w:gridCol w:w="591"/>
              <w:gridCol w:w="546"/>
              <w:gridCol w:w="638"/>
              <w:gridCol w:w="638"/>
              <w:gridCol w:w="638"/>
              <w:gridCol w:w="638"/>
              <w:gridCol w:w="660"/>
            </w:tblGrid>
            <w:tr w:rsidR="007E1576" w:rsidRPr="007E1576" w:rsidTr="00E112A9">
              <w:trPr>
                <w:tblCellSpacing w:w="22" w:type="dxa"/>
                <w:jc w:val="center"/>
              </w:trPr>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lastRenderedPageBreak/>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Телефон</w:t>
            </w:r>
          </w:p>
        </w:tc>
        <w:tc>
          <w:tcPr>
            <w:tcW w:w="1393" w:type="pct"/>
            <w:gridSpan w:val="2"/>
            <w:shd w:val="clear" w:color="auto" w:fill="FFFFFF"/>
            <w:tcMar>
              <w:top w:w="0" w:type="dxa"/>
              <w:left w:w="0" w:type="dxa"/>
              <w:bottom w:w="0" w:type="dxa"/>
              <w:right w:w="0" w:type="dxa"/>
            </w:tcMar>
            <w:hideMark/>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2"/>
              <w:gridCol w:w="470"/>
              <w:gridCol w:w="434"/>
              <w:gridCol w:w="505"/>
              <w:gridCol w:w="505"/>
              <w:gridCol w:w="505"/>
              <w:gridCol w:w="505"/>
              <w:gridCol w:w="527"/>
            </w:tblGrid>
            <w:tr w:rsidR="007E1576" w:rsidRPr="007E1576" w:rsidTr="00E112A9">
              <w:trPr>
                <w:tblCellSpacing w:w="22" w:type="dxa"/>
                <w:jc w:val="center"/>
              </w:trPr>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Телефакс</w:t>
            </w:r>
          </w:p>
        </w:tc>
        <w:tc>
          <w:tcPr>
            <w:tcW w:w="1774" w:type="pct"/>
            <w:gridSpan w:val="2"/>
            <w:shd w:val="clear" w:color="auto" w:fill="FFFFFF"/>
            <w:tcMar>
              <w:top w:w="0" w:type="dxa"/>
              <w:left w:w="0" w:type="dxa"/>
              <w:bottom w:w="0" w:type="dxa"/>
              <w:right w:w="0" w:type="dxa"/>
            </w:tcMar>
            <w:hideMark/>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5"/>
              <w:gridCol w:w="656"/>
              <w:gridCol w:w="656"/>
              <w:gridCol w:w="609"/>
              <w:gridCol w:w="609"/>
              <w:gridCol w:w="609"/>
              <w:gridCol w:w="609"/>
              <w:gridCol w:w="631"/>
            </w:tblGrid>
            <w:tr w:rsidR="007E1576" w:rsidRPr="007E1576" w:rsidTr="00E112A9">
              <w:trPr>
                <w:tblCellSpacing w:w="22" w:type="dxa"/>
                <w:jc w:val="center"/>
              </w:trPr>
              <w:tc>
                <w:tcPr>
                  <w:tcW w:w="7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Електронна пошта</w:t>
            </w:r>
          </w:p>
        </w:tc>
      </w:tr>
      <w:tr w:rsidR="007E1576" w:rsidRPr="007E1576" w:rsidTr="00303CD4">
        <w:trPr>
          <w:tblCellSpacing w:w="22" w:type="dxa"/>
          <w:jc w:val="center"/>
        </w:trPr>
        <w:tc>
          <w:tcPr>
            <w:tcW w:w="4969" w:type="pct"/>
            <w:gridSpan w:val="5"/>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Просимо дозволити взяти участь </w:t>
            </w:r>
            <w:proofErr w:type="gramStart"/>
            <w:r w:rsidRPr="007E1576">
              <w:rPr>
                <w:color w:val="000000" w:themeColor="text1"/>
                <w:sz w:val="28"/>
                <w:szCs w:val="28"/>
              </w:rPr>
              <w:t>у</w:t>
            </w:r>
            <w:proofErr w:type="gramEnd"/>
            <w:r w:rsidRPr="007E1576">
              <w:rPr>
                <w:color w:val="000000" w:themeColor="text1"/>
                <w:sz w:val="28"/>
                <w:szCs w:val="28"/>
              </w:rPr>
              <w:t xml:space="preserve"> </w:t>
            </w:r>
            <w:proofErr w:type="gramStart"/>
            <w:r w:rsidRPr="007E1576">
              <w:rPr>
                <w:color w:val="000000" w:themeColor="text1"/>
                <w:sz w:val="28"/>
                <w:szCs w:val="28"/>
              </w:rPr>
              <w:t>конкурс</w:t>
            </w:r>
            <w:proofErr w:type="gramEnd"/>
            <w:r w:rsidRPr="007E1576">
              <w:rPr>
                <w:color w:val="000000" w:themeColor="text1"/>
                <w:sz w:val="28"/>
                <w:szCs w:val="28"/>
              </w:rPr>
              <w:t>і з відбору суб'єктів оціночної діяльності для надання послуг з оцінки (виконання робіт з експертної грошової оцінки) ________________________________</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                                                                                            (повна назва об'єкта)</w:t>
            </w:r>
          </w:p>
        </w:tc>
      </w:tr>
      <w:tr w:rsidR="007E1576" w:rsidRPr="007E1576" w:rsidTr="00303CD4">
        <w:trPr>
          <w:tblCellSpacing w:w="22" w:type="dxa"/>
          <w:jc w:val="center"/>
        </w:trPr>
        <w:tc>
          <w:tcPr>
            <w:tcW w:w="1857" w:type="pct"/>
            <w:gridSpan w:val="2"/>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 ____________ 20__ року</w:t>
            </w:r>
          </w:p>
        </w:tc>
        <w:tc>
          <w:tcPr>
            <w:tcW w:w="1393" w:type="pct"/>
            <w:gridSpan w:val="2"/>
            <w:shd w:val="clear" w:color="auto" w:fill="FFFFFF"/>
            <w:tcMar>
              <w:top w:w="0" w:type="dxa"/>
              <w:left w:w="0" w:type="dxa"/>
              <w:bottom w:w="0" w:type="dxa"/>
              <w:right w:w="0" w:type="dxa"/>
            </w:tcMar>
            <w:vAlign w:val="bottom"/>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Pr="007E1576">
              <w:rPr>
                <w:color w:val="000000" w:themeColor="text1"/>
                <w:sz w:val="28"/>
                <w:szCs w:val="28"/>
              </w:rPr>
              <w:br/>
              <w:t>М. П. (за наявності)</w:t>
            </w:r>
          </w:p>
        </w:tc>
        <w:tc>
          <w:tcPr>
            <w:tcW w:w="1688" w:type="pct"/>
            <w:shd w:val="clear" w:color="auto" w:fill="FFFFFF"/>
            <w:tcMar>
              <w:top w:w="0" w:type="dxa"/>
              <w:left w:w="0" w:type="dxa"/>
              <w:bottom w:w="0" w:type="dxa"/>
              <w:right w:w="0" w:type="dxa"/>
            </w:tcMar>
            <w:vAlign w:val="bottom"/>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w:t>
            </w:r>
            <w:r w:rsidRPr="007E1576">
              <w:rPr>
                <w:color w:val="000000" w:themeColor="text1"/>
                <w:sz w:val="28"/>
                <w:szCs w:val="28"/>
              </w:rPr>
              <w:br/>
              <w:t>(</w:t>
            </w:r>
            <w:proofErr w:type="gramStart"/>
            <w:r w:rsidRPr="007E1576">
              <w:rPr>
                <w:color w:val="000000" w:themeColor="text1"/>
                <w:sz w:val="28"/>
                <w:szCs w:val="28"/>
              </w:rPr>
              <w:t>п</w:t>
            </w:r>
            <w:proofErr w:type="gramEnd"/>
            <w:r w:rsidRPr="007E1576">
              <w:rPr>
                <w:color w:val="000000" w:themeColor="text1"/>
                <w:sz w:val="28"/>
                <w:szCs w:val="28"/>
              </w:rPr>
              <w:t>ідпис)</w:t>
            </w:r>
          </w:p>
        </w:tc>
      </w:tr>
    </w:tbl>
    <w:p w:rsidR="00303CD4" w:rsidRPr="007E1576" w:rsidRDefault="00303CD4" w:rsidP="00C83B49">
      <w:pPr>
        <w:shd w:val="clear" w:color="auto" w:fill="FFFFFF"/>
        <w:spacing w:line="301" w:lineRule="atLeast"/>
        <w:jc w:val="both"/>
        <w:rPr>
          <w:color w:val="000000" w:themeColor="text1"/>
          <w:sz w:val="28"/>
          <w:szCs w:val="28"/>
        </w:rPr>
        <w:sectPr w:rsidR="00303CD4" w:rsidRPr="007E1576" w:rsidSect="00303CD4">
          <w:pgSz w:w="16838" w:h="11906" w:orient="landscape"/>
          <w:pgMar w:top="1701" w:right="1134" w:bottom="851" w:left="1134" w:header="709" w:footer="709" w:gutter="0"/>
          <w:cols w:space="708"/>
          <w:docGrid w:linePitch="360"/>
        </w:sectPr>
      </w:pPr>
    </w:p>
    <w:p w:rsidR="00C83B49" w:rsidRPr="007E1576" w:rsidRDefault="00C83B49" w:rsidP="00303CD4">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 Додаток 4</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3 розділу III)</w:t>
      </w:r>
    </w:p>
    <w:p w:rsidR="00C90CD5" w:rsidRPr="007E1576" w:rsidRDefault="00C90CD5" w:rsidP="00C83B49">
      <w:pPr>
        <w:shd w:val="clear" w:color="auto" w:fill="FFFFFF"/>
        <w:spacing w:line="363" w:lineRule="atLeast"/>
        <w:jc w:val="center"/>
        <w:outlineLvl w:val="2"/>
        <w:rPr>
          <w:b/>
          <w:color w:val="000000" w:themeColor="text1"/>
          <w:sz w:val="28"/>
          <w:szCs w:val="28"/>
          <w:lang w:val="uk-UA"/>
        </w:rPr>
      </w:pP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Інформація про претендента</w:t>
      </w:r>
    </w:p>
    <w:tbl>
      <w:tblPr>
        <w:tblW w:w="17448" w:type="dxa"/>
        <w:jc w:val="center"/>
        <w:tblCellSpacing w:w="22" w:type="dxa"/>
        <w:shd w:val="clear" w:color="auto" w:fill="FFFFFF"/>
        <w:tblCellMar>
          <w:top w:w="88" w:type="dxa"/>
          <w:left w:w="676" w:type="dxa"/>
          <w:bottom w:w="88" w:type="dxa"/>
          <w:right w:w="676" w:type="dxa"/>
        </w:tblCellMar>
        <w:tblLook w:val="04A0"/>
      </w:tblPr>
      <w:tblGrid>
        <w:gridCol w:w="17448"/>
      </w:tblGrid>
      <w:tr w:rsidR="007E1576" w:rsidRPr="007E1576" w:rsidTr="00C90CD5">
        <w:trPr>
          <w:tblCellSpacing w:w="22" w:type="dxa"/>
          <w:jc w:val="center"/>
        </w:trPr>
        <w:tc>
          <w:tcPr>
            <w:tcW w:w="4975" w:type="pct"/>
            <w:shd w:val="clear" w:color="auto" w:fill="FFFFFF"/>
            <w:tcMar>
              <w:top w:w="0" w:type="dxa"/>
              <w:left w:w="0" w:type="dxa"/>
              <w:bottom w:w="0" w:type="dxa"/>
              <w:right w:w="0" w:type="dxa"/>
            </w:tcMar>
            <w:hideMark/>
          </w:tcPr>
          <w:p w:rsidR="00C90CD5" w:rsidRPr="007E1576" w:rsidRDefault="00C83B49" w:rsidP="00C90CD5">
            <w:pPr>
              <w:spacing w:line="301" w:lineRule="atLeast"/>
              <w:ind w:left="1253" w:right="1081"/>
              <w:jc w:val="center"/>
              <w:rPr>
                <w:color w:val="000000" w:themeColor="text1"/>
                <w:sz w:val="28"/>
                <w:szCs w:val="28"/>
                <w:lang w:val="uk-UA"/>
              </w:rPr>
            </w:pPr>
            <w:r w:rsidRPr="007E1576">
              <w:rPr>
                <w:b/>
                <w:bCs/>
                <w:color w:val="000000" w:themeColor="text1"/>
                <w:sz w:val="28"/>
                <w:szCs w:val="28"/>
              </w:rPr>
              <w:t>________________________________________________________________________________________________</w:t>
            </w:r>
            <w:r w:rsidRPr="007E1576">
              <w:rPr>
                <w:color w:val="000000" w:themeColor="text1"/>
                <w:sz w:val="28"/>
                <w:szCs w:val="28"/>
              </w:rPr>
              <w:t> </w:t>
            </w:r>
          </w:p>
          <w:p w:rsidR="00C83B49" w:rsidRPr="007E1576" w:rsidRDefault="00C83B49" w:rsidP="00C90CD5">
            <w:pPr>
              <w:spacing w:line="301" w:lineRule="atLeast"/>
              <w:ind w:left="1111" w:right="1081"/>
              <w:jc w:val="center"/>
              <w:rPr>
                <w:color w:val="000000" w:themeColor="text1"/>
                <w:sz w:val="28"/>
                <w:szCs w:val="28"/>
                <w:lang w:val="uk-UA"/>
              </w:rPr>
            </w:pPr>
            <w:r w:rsidRPr="007E1576">
              <w:rPr>
                <w:color w:val="000000" w:themeColor="text1"/>
                <w:sz w:val="28"/>
                <w:szCs w:val="28"/>
                <w:lang w:val="uk-UA"/>
              </w:rPr>
              <w:t>(найменування юридичної особи або прізвище, ім'я, по батькові фізичної особи - підприємця)</w:t>
            </w:r>
          </w:p>
          <w:p w:rsidR="00C90CD5" w:rsidRPr="007E1576" w:rsidRDefault="00C90CD5" w:rsidP="00C90CD5">
            <w:pPr>
              <w:spacing w:line="301" w:lineRule="atLeast"/>
              <w:ind w:left="1111" w:right="1081"/>
              <w:jc w:val="both"/>
              <w:rPr>
                <w:b/>
                <w:bCs/>
                <w:color w:val="000000" w:themeColor="text1"/>
                <w:sz w:val="28"/>
                <w:szCs w:val="28"/>
                <w:lang w:val="uk-UA"/>
              </w:rPr>
            </w:pPr>
          </w:p>
          <w:p w:rsidR="00C83B49" w:rsidRPr="007E1576" w:rsidRDefault="00C83B49" w:rsidP="00C90CD5">
            <w:pPr>
              <w:spacing w:line="301" w:lineRule="atLeast"/>
              <w:ind w:left="1111" w:right="1081"/>
              <w:jc w:val="both"/>
              <w:rPr>
                <w:color w:val="000000" w:themeColor="text1"/>
                <w:sz w:val="28"/>
                <w:szCs w:val="28"/>
                <w:lang w:val="uk-UA"/>
              </w:rPr>
            </w:pPr>
            <w:r w:rsidRPr="007E1576">
              <w:rPr>
                <w:b/>
                <w:bCs/>
                <w:color w:val="000000" w:themeColor="text1"/>
                <w:sz w:val="28"/>
                <w:szCs w:val="28"/>
                <w:lang w:val="uk-UA"/>
              </w:rPr>
              <w:t>1. Наявність сертифіката суб'єкта оціночної діяльності</w:t>
            </w:r>
          </w:p>
          <w:p w:rsidR="00C83B49" w:rsidRPr="007E1576" w:rsidRDefault="00C83B49" w:rsidP="00C90CD5">
            <w:pPr>
              <w:spacing w:line="301" w:lineRule="atLeast"/>
              <w:ind w:left="1111" w:right="1081"/>
              <w:rPr>
                <w:color w:val="000000" w:themeColor="text1"/>
                <w:sz w:val="28"/>
                <w:szCs w:val="28"/>
                <w:lang w:val="uk-UA"/>
              </w:rPr>
            </w:pPr>
            <w:r w:rsidRPr="007E1576">
              <w:rPr>
                <w:color w:val="000000" w:themeColor="text1"/>
                <w:sz w:val="28"/>
                <w:szCs w:val="28"/>
                <w:lang w:val="uk-UA"/>
              </w:rPr>
              <w:t>Сертифікат суб'єкта оціночної діяльності від _________</w:t>
            </w:r>
            <w:r w:rsidR="00C90CD5" w:rsidRPr="007E1576">
              <w:rPr>
                <w:color w:val="000000" w:themeColor="text1"/>
                <w:sz w:val="28"/>
                <w:szCs w:val="28"/>
                <w:lang w:val="uk-UA"/>
              </w:rPr>
              <w:t xml:space="preserve">_______________________ </w:t>
            </w:r>
            <w:r w:rsidR="00C90CD5" w:rsidRPr="007E1576">
              <w:rPr>
                <w:color w:val="000000" w:themeColor="text1"/>
                <w:sz w:val="28"/>
                <w:szCs w:val="28"/>
              </w:rPr>
              <w:t>N</w:t>
            </w:r>
            <w:r w:rsidRPr="007E1576">
              <w:rPr>
                <w:color w:val="000000" w:themeColor="text1"/>
                <w:sz w:val="28"/>
                <w:szCs w:val="28"/>
                <w:lang w:val="uk-UA"/>
              </w:rPr>
              <w:t>__________________________________</w:t>
            </w:r>
          </w:p>
          <w:p w:rsidR="00C90CD5" w:rsidRPr="007E1576" w:rsidRDefault="00C90CD5" w:rsidP="00C90CD5">
            <w:pPr>
              <w:spacing w:line="301" w:lineRule="atLeast"/>
              <w:ind w:left="1111" w:right="1081"/>
              <w:rPr>
                <w:b/>
                <w:bCs/>
                <w:color w:val="000000" w:themeColor="text1"/>
                <w:sz w:val="28"/>
                <w:szCs w:val="28"/>
                <w:lang w:val="uk-UA"/>
              </w:rPr>
            </w:pPr>
          </w:p>
          <w:p w:rsidR="00C90CD5" w:rsidRPr="007E1576" w:rsidRDefault="00C83B49" w:rsidP="00C90CD5">
            <w:pPr>
              <w:spacing w:line="301" w:lineRule="atLeast"/>
              <w:ind w:left="1111" w:right="1081"/>
              <w:rPr>
                <w:color w:val="000000" w:themeColor="text1"/>
                <w:sz w:val="28"/>
                <w:szCs w:val="28"/>
                <w:lang w:val="uk-UA"/>
              </w:rPr>
            </w:pPr>
            <w:r w:rsidRPr="007E1576">
              <w:rPr>
                <w:b/>
                <w:bCs/>
                <w:color w:val="000000" w:themeColor="text1"/>
                <w:sz w:val="28"/>
                <w:szCs w:val="28"/>
              </w:rPr>
              <w:t>2. Наявність документів, передбачених </w:t>
            </w:r>
            <w:hyperlink r:id="rId10" w:tgtFrame="_top" w:history="1">
              <w:r w:rsidRPr="007E1576">
                <w:rPr>
                  <w:b/>
                  <w:bCs/>
                  <w:color w:val="000000" w:themeColor="text1"/>
                  <w:sz w:val="28"/>
                  <w:szCs w:val="28"/>
                  <w:u w:val="single"/>
                </w:rPr>
                <w:t>статтею 6 Закону України "Про оцінку земель"</w:t>
              </w:r>
              <w:r w:rsidRPr="007E1576">
                <w:rPr>
                  <w:b/>
                  <w:bCs/>
                  <w:color w:val="000000" w:themeColor="text1"/>
                  <w:sz w:val="28"/>
                  <w:szCs w:val="28"/>
                </w:rPr>
                <w:br/>
              </w:r>
            </w:hyperlink>
            <w:r w:rsidRPr="007E1576">
              <w:rPr>
                <w:color w:val="000000" w:themeColor="text1"/>
                <w:sz w:val="28"/>
                <w:szCs w:val="28"/>
              </w:rPr>
              <w:t>___________________________________</w:t>
            </w:r>
            <w:r w:rsidR="00C90CD5" w:rsidRPr="007E1576">
              <w:rPr>
                <w:color w:val="000000" w:themeColor="text1"/>
                <w:sz w:val="28"/>
                <w:szCs w:val="28"/>
                <w:lang w:val="uk-UA"/>
              </w:rPr>
              <w:t xml:space="preserve"> </w:t>
            </w:r>
            <w:r w:rsidRPr="007E1576">
              <w:rPr>
                <w:color w:val="000000" w:themeColor="text1"/>
                <w:sz w:val="28"/>
                <w:szCs w:val="28"/>
              </w:rPr>
              <w:t>від ____________ N _________________</w:t>
            </w:r>
            <w:r w:rsidRPr="007E1576">
              <w:rPr>
                <w:color w:val="000000" w:themeColor="text1"/>
                <w:sz w:val="28"/>
                <w:szCs w:val="28"/>
              </w:rPr>
              <w:br/>
              <w:t>                          (назва документа)</w:t>
            </w:r>
          </w:p>
          <w:p w:rsidR="00C90CD5" w:rsidRPr="007E1576" w:rsidRDefault="00C90CD5" w:rsidP="00C90CD5">
            <w:pPr>
              <w:spacing w:line="301" w:lineRule="atLeast"/>
              <w:ind w:left="1111" w:right="1081"/>
              <w:jc w:val="both"/>
              <w:rPr>
                <w:b/>
                <w:bCs/>
                <w:color w:val="000000" w:themeColor="text1"/>
                <w:sz w:val="28"/>
                <w:szCs w:val="28"/>
                <w:lang w:val="uk-UA"/>
              </w:rPr>
            </w:pPr>
          </w:p>
          <w:p w:rsidR="00C83B49" w:rsidRPr="007E1576" w:rsidRDefault="00C83B49" w:rsidP="00C90CD5">
            <w:pPr>
              <w:spacing w:line="301" w:lineRule="atLeast"/>
              <w:ind w:left="1111" w:right="1081"/>
              <w:jc w:val="both"/>
              <w:rPr>
                <w:color w:val="000000" w:themeColor="text1"/>
                <w:sz w:val="28"/>
                <w:szCs w:val="28"/>
              </w:rPr>
            </w:pPr>
            <w:r w:rsidRPr="007E1576">
              <w:rPr>
                <w:b/>
                <w:bCs/>
                <w:color w:val="000000" w:themeColor="text1"/>
                <w:sz w:val="28"/>
                <w:szCs w:val="28"/>
              </w:rPr>
              <w:t xml:space="preserve">3. Наявність спеціального дозволу на провадження діяльності, </w:t>
            </w:r>
            <w:proofErr w:type="gramStart"/>
            <w:r w:rsidRPr="007E1576">
              <w:rPr>
                <w:b/>
                <w:bCs/>
                <w:color w:val="000000" w:themeColor="text1"/>
                <w:sz w:val="28"/>
                <w:szCs w:val="28"/>
              </w:rPr>
              <w:t>пов'язано</w:t>
            </w:r>
            <w:proofErr w:type="gramEnd"/>
            <w:r w:rsidRPr="007E1576">
              <w:rPr>
                <w:b/>
                <w:bCs/>
                <w:color w:val="000000" w:themeColor="text1"/>
                <w:sz w:val="28"/>
                <w:szCs w:val="28"/>
              </w:rPr>
              <w:t>ї з державною таємницею</w:t>
            </w:r>
          </w:p>
          <w:p w:rsidR="00C83B49" w:rsidRPr="007E1576" w:rsidRDefault="00C83B49" w:rsidP="00C90CD5">
            <w:pPr>
              <w:spacing w:line="301" w:lineRule="atLeast"/>
              <w:ind w:left="1111" w:right="1081"/>
              <w:jc w:val="both"/>
              <w:rPr>
                <w:color w:val="000000" w:themeColor="text1"/>
                <w:sz w:val="28"/>
                <w:szCs w:val="28"/>
              </w:rPr>
            </w:pPr>
            <w:r w:rsidRPr="007E1576">
              <w:rPr>
                <w:b/>
                <w:bCs/>
                <w:color w:val="000000" w:themeColor="text1"/>
                <w:sz w:val="28"/>
                <w:szCs w:val="28"/>
              </w:rPr>
              <w:t xml:space="preserve">Дозвіл виданий </w:t>
            </w:r>
            <w:r w:rsidRPr="007E1576">
              <w:rPr>
                <w:color w:val="000000" w:themeColor="text1"/>
                <w:sz w:val="28"/>
                <w:szCs w:val="28"/>
              </w:rPr>
              <w:t>________________________________ від __________________ N _______________________________</w:t>
            </w:r>
            <w:r w:rsidRPr="007E1576">
              <w:rPr>
                <w:color w:val="000000" w:themeColor="text1"/>
                <w:sz w:val="28"/>
                <w:szCs w:val="28"/>
              </w:rPr>
              <w:br/>
              <w:t xml:space="preserve">                                         (найменування або </w:t>
            </w:r>
            <w:proofErr w:type="gramStart"/>
            <w:r w:rsidRPr="007E1576">
              <w:rPr>
                <w:color w:val="000000" w:themeColor="text1"/>
                <w:sz w:val="28"/>
                <w:szCs w:val="28"/>
              </w:rPr>
              <w:t>пр</w:t>
            </w:r>
            <w:proofErr w:type="gramEnd"/>
            <w:r w:rsidRPr="007E1576">
              <w:rPr>
                <w:color w:val="000000" w:themeColor="text1"/>
                <w:sz w:val="28"/>
                <w:szCs w:val="28"/>
              </w:rPr>
              <w:t>ізвище, ім'я, по батькові претендента, що має дозвіл)</w:t>
            </w:r>
          </w:p>
          <w:p w:rsidR="00C90CD5" w:rsidRPr="007E1576" w:rsidRDefault="00C90CD5" w:rsidP="00C90CD5">
            <w:pPr>
              <w:spacing w:line="301" w:lineRule="atLeast"/>
              <w:ind w:left="1111" w:right="1081"/>
              <w:jc w:val="both"/>
              <w:rPr>
                <w:b/>
                <w:bCs/>
                <w:color w:val="000000" w:themeColor="text1"/>
                <w:sz w:val="28"/>
                <w:szCs w:val="28"/>
                <w:lang w:val="uk-UA"/>
              </w:rPr>
            </w:pPr>
          </w:p>
          <w:p w:rsidR="00C83B49" w:rsidRPr="007E1576" w:rsidRDefault="00C83B49" w:rsidP="00C90CD5">
            <w:pPr>
              <w:spacing w:line="301" w:lineRule="atLeast"/>
              <w:ind w:left="1111" w:right="1081"/>
              <w:jc w:val="both"/>
              <w:rPr>
                <w:b/>
                <w:bCs/>
                <w:color w:val="000000" w:themeColor="text1"/>
                <w:sz w:val="28"/>
                <w:szCs w:val="28"/>
                <w:lang w:val="uk-UA"/>
              </w:rPr>
            </w:pPr>
            <w:r w:rsidRPr="007E1576">
              <w:rPr>
                <w:b/>
                <w:bCs/>
                <w:color w:val="000000" w:themeColor="text1"/>
                <w:sz w:val="28"/>
                <w:szCs w:val="28"/>
              </w:rPr>
              <w:t xml:space="preserve">4. Наявність оцінювачів, що мають відповідної форми допуски </w:t>
            </w:r>
            <w:proofErr w:type="gramStart"/>
            <w:r w:rsidRPr="007E1576">
              <w:rPr>
                <w:b/>
                <w:bCs/>
                <w:color w:val="000000" w:themeColor="text1"/>
                <w:sz w:val="28"/>
                <w:szCs w:val="28"/>
              </w:rPr>
              <w:t>до</w:t>
            </w:r>
            <w:proofErr w:type="gramEnd"/>
            <w:r w:rsidRPr="007E1576">
              <w:rPr>
                <w:b/>
                <w:bCs/>
                <w:color w:val="000000" w:themeColor="text1"/>
                <w:sz w:val="28"/>
                <w:szCs w:val="28"/>
              </w:rPr>
              <w:t xml:space="preserve"> державної таємниці</w:t>
            </w:r>
          </w:p>
          <w:p w:rsidR="00C90CD5" w:rsidRPr="007E1576" w:rsidRDefault="00C90CD5" w:rsidP="00C90CD5">
            <w:pPr>
              <w:spacing w:line="301" w:lineRule="atLeast"/>
              <w:ind w:left="1111" w:right="1081"/>
              <w:jc w:val="both"/>
              <w:rPr>
                <w:color w:val="000000" w:themeColor="text1"/>
                <w:sz w:val="28"/>
                <w:szCs w:val="28"/>
                <w:lang w:val="uk-UA"/>
              </w:rPr>
            </w:pPr>
          </w:p>
        </w:tc>
      </w:tr>
    </w:tbl>
    <w:p w:rsidR="00C83B49" w:rsidRPr="007E1576" w:rsidRDefault="00C83B49" w:rsidP="00C90CD5">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1020"/>
        <w:gridCol w:w="3791"/>
        <w:gridCol w:w="3208"/>
        <w:gridCol w:w="3208"/>
        <w:gridCol w:w="3353"/>
      </w:tblGrid>
      <w:tr w:rsidR="007E1576" w:rsidRPr="007E1576" w:rsidTr="00E112A9">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Форма допуску</w:t>
            </w:r>
          </w:p>
        </w:tc>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Дата видачі допуску</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N допуску</w:t>
            </w:r>
          </w:p>
        </w:tc>
      </w:tr>
      <w:tr w:rsidR="007E1576" w:rsidRPr="007E1576" w:rsidTr="00C90CD5">
        <w:trPr>
          <w:trHeight w:val="745"/>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5"/>
            <w:shd w:val="clear" w:color="auto" w:fill="FFFFFF"/>
            <w:tcMar>
              <w:top w:w="0" w:type="dxa"/>
              <w:left w:w="0" w:type="dxa"/>
              <w:bottom w:w="0" w:type="dxa"/>
              <w:right w:w="0" w:type="dxa"/>
            </w:tcMar>
            <w:hideMark/>
          </w:tcPr>
          <w:p w:rsidR="00C90CD5" w:rsidRPr="007E1576" w:rsidRDefault="00C90CD5" w:rsidP="00C90CD5">
            <w:pPr>
              <w:spacing w:line="301" w:lineRule="atLeast"/>
              <w:rPr>
                <w:b/>
                <w:bCs/>
                <w:color w:val="000000" w:themeColor="text1"/>
                <w:sz w:val="28"/>
                <w:szCs w:val="28"/>
                <w:lang w:val="uk-UA"/>
              </w:rPr>
            </w:pPr>
          </w:p>
          <w:p w:rsidR="00C90CD5" w:rsidRPr="007E1576" w:rsidRDefault="00C90CD5" w:rsidP="00C90CD5">
            <w:pPr>
              <w:spacing w:line="301" w:lineRule="atLeast"/>
              <w:rPr>
                <w:b/>
                <w:bCs/>
                <w:color w:val="000000" w:themeColor="text1"/>
                <w:sz w:val="28"/>
                <w:szCs w:val="28"/>
                <w:lang w:val="uk-UA"/>
              </w:rPr>
            </w:pPr>
          </w:p>
          <w:p w:rsidR="00C90CD5" w:rsidRPr="007E1576" w:rsidRDefault="00C90CD5" w:rsidP="00C90CD5">
            <w:pPr>
              <w:spacing w:line="301" w:lineRule="atLeast"/>
              <w:rPr>
                <w:b/>
                <w:bCs/>
                <w:color w:val="000000" w:themeColor="text1"/>
                <w:sz w:val="28"/>
                <w:szCs w:val="28"/>
                <w:lang w:val="uk-UA"/>
              </w:rPr>
            </w:pPr>
          </w:p>
          <w:p w:rsidR="00C83B49" w:rsidRPr="007E1576" w:rsidRDefault="00C83B49" w:rsidP="00C90CD5">
            <w:pPr>
              <w:spacing w:line="301" w:lineRule="atLeast"/>
              <w:rPr>
                <w:color w:val="000000" w:themeColor="text1"/>
                <w:sz w:val="28"/>
                <w:szCs w:val="28"/>
                <w:lang w:val="uk-UA"/>
              </w:rPr>
            </w:pPr>
            <w:r w:rsidRPr="007E1576">
              <w:rPr>
                <w:b/>
                <w:bCs/>
                <w:color w:val="000000" w:themeColor="text1"/>
                <w:sz w:val="28"/>
                <w:szCs w:val="28"/>
                <w:lang w:val="uk-UA"/>
              </w:rPr>
              <w:lastRenderedPageBreak/>
              <w:t>5. Наявність оцінювачів, які перебувають у трудових відносинах із претендентом і будуть залучені до виконання робіт з оцінки майна та підписання звіту про оцінку майна</w:t>
            </w:r>
          </w:p>
        </w:tc>
      </w:tr>
    </w:tbl>
    <w:p w:rsidR="00C83B49" w:rsidRPr="007E1576" w:rsidRDefault="00C83B49" w:rsidP="00C90CD5">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37"/>
        <w:gridCol w:w="1266"/>
        <w:gridCol w:w="2141"/>
        <w:gridCol w:w="2062"/>
        <w:gridCol w:w="1611"/>
        <w:gridCol w:w="1704"/>
        <w:gridCol w:w="1995"/>
        <w:gridCol w:w="1705"/>
        <w:gridCol w:w="1559"/>
      </w:tblGrid>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 xml:space="preserve">Дата видачі кваліфікаційного </w:t>
            </w:r>
            <w:proofErr w:type="gramStart"/>
            <w:r w:rsidRPr="007E1576">
              <w:rPr>
                <w:color w:val="000000" w:themeColor="text1"/>
                <w:sz w:val="28"/>
                <w:szCs w:val="28"/>
              </w:rPr>
              <w:t>св</w:t>
            </w:r>
            <w:proofErr w:type="gramEnd"/>
            <w:r w:rsidRPr="007E1576">
              <w:rPr>
                <w:color w:val="000000" w:themeColor="text1"/>
                <w:sz w:val="28"/>
                <w:szCs w:val="28"/>
              </w:rPr>
              <w:t>ідоцтва (кваліфіка-</w:t>
            </w:r>
            <w:r w:rsidRPr="007E1576">
              <w:rPr>
                <w:color w:val="000000" w:themeColor="text1"/>
                <w:sz w:val="28"/>
                <w:szCs w:val="28"/>
              </w:rPr>
              <w:br/>
              <w:t>ційного документа) оцінювача*</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 xml:space="preserve">Номер кваліфікаційного </w:t>
            </w:r>
            <w:proofErr w:type="gramStart"/>
            <w:r w:rsidRPr="007E1576">
              <w:rPr>
                <w:color w:val="000000" w:themeColor="text1"/>
                <w:sz w:val="28"/>
                <w:szCs w:val="28"/>
              </w:rPr>
              <w:t>св</w:t>
            </w:r>
            <w:proofErr w:type="gramEnd"/>
            <w:r w:rsidRPr="007E1576">
              <w:rPr>
                <w:color w:val="000000" w:themeColor="text1"/>
                <w:sz w:val="28"/>
                <w:szCs w:val="28"/>
              </w:rPr>
              <w:t>ідоцтва (кваліфіка-</w:t>
            </w:r>
            <w:r w:rsidRPr="007E1576">
              <w:rPr>
                <w:color w:val="000000" w:themeColor="text1"/>
                <w:sz w:val="28"/>
                <w:szCs w:val="28"/>
              </w:rPr>
              <w:br/>
              <w:t>ційного документа) оцінювача</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Напрями та спеціалізації, за якими видано кваліфікаці</w:t>
            </w:r>
            <w:proofErr w:type="gramStart"/>
            <w:r w:rsidRPr="007E1576">
              <w:rPr>
                <w:color w:val="000000" w:themeColor="text1"/>
                <w:sz w:val="28"/>
                <w:szCs w:val="28"/>
              </w:rPr>
              <w:t>й-</w:t>
            </w:r>
            <w:proofErr w:type="gramEnd"/>
            <w:r w:rsidRPr="007E1576">
              <w:rPr>
                <w:color w:val="000000" w:themeColor="text1"/>
                <w:sz w:val="28"/>
                <w:szCs w:val="28"/>
              </w:rPr>
              <w:t xml:space="preserve"> не свідоцтво (кваліфіка-</w:t>
            </w:r>
            <w:r w:rsidRPr="007E1576">
              <w:rPr>
                <w:color w:val="000000" w:themeColor="text1"/>
                <w:sz w:val="28"/>
                <w:szCs w:val="28"/>
              </w:rPr>
              <w:br/>
              <w:t>ційний документ) оцінювача**</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Назва, дата, номер видачі міжнародного кваліфік</w:t>
            </w:r>
            <w:proofErr w:type="gramStart"/>
            <w:r w:rsidRPr="007E1576">
              <w:rPr>
                <w:color w:val="000000" w:themeColor="text1"/>
                <w:sz w:val="28"/>
                <w:szCs w:val="28"/>
              </w:rPr>
              <w:t>а-</w:t>
            </w:r>
            <w:proofErr w:type="gramEnd"/>
            <w:r w:rsidRPr="007E1576">
              <w:rPr>
                <w:color w:val="000000" w:themeColor="text1"/>
                <w:sz w:val="28"/>
                <w:szCs w:val="28"/>
              </w:rPr>
              <w:br/>
              <w:t>ційного документа оцінювача</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Найменування саморегулівної організації оцінювачі</w:t>
            </w:r>
            <w:proofErr w:type="gramStart"/>
            <w:r w:rsidRPr="007E1576">
              <w:rPr>
                <w:color w:val="000000" w:themeColor="text1"/>
                <w:sz w:val="28"/>
                <w:szCs w:val="28"/>
              </w:rPr>
              <w:t>в</w:t>
            </w:r>
            <w:proofErr w:type="gramEnd"/>
            <w:r w:rsidRPr="007E1576">
              <w:rPr>
                <w:color w:val="000000" w:themeColor="text1"/>
                <w:sz w:val="28"/>
                <w:szCs w:val="28"/>
              </w:rPr>
              <w:t>, членом якої є оцінювач</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Стаж практичної діяльності з оцінки оцінювача, рокі</w:t>
            </w:r>
            <w:proofErr w:type="gramStart"/>
            <w:r w:rsidRPr="007E1576">
              <w:rPr>
                <w:color w:val="000000" w:themeColor="text1"/>
                <w:sz w:val="28"/>
                <w:szCs w:val="28"/>
              </w:rPr>
              <w:t>в</w:t>
            </w:r>
            <w:proofErr w:type="gramEnd"/>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 xml:space="preserve">Особистий </w:t>
            </w:r>
            <w:proofErr w:type="gramStart"/>
            <w:r w:rsidRPr="007E1576">
              <w:rPr>
                <w:color w:val="000000" w:themeColor="text1"/>
                <w:sz w:val="28"/>
                <w:szCs w:val="28"/>
              </w:rPr>
              <w:t>п</w:t>
            </w:r>
            <w:proofErr w:type="gramEnd"/>
            <w:r w:rsidRPr="007E1576">
              <w:rPr>
                <w:color w:val="000000" w:themeColor="text1"/>
                <w:sz w:val="28"/>
                <w:szCs w:val="28"/>
              </w:rPr>
              <w:t>ідпис***</w:t>
            </w:r>
          </w:p>
        </w:tc>
      </w:tr>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9"/>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xml:space="preserve">* Зазначаються </w:t>
            </w:r>
            <w:proofErr w:type="gramStart"/>
            <w:r w:rsidRPr="007E1576">
              <w:rPr>
                <w:color w:val="000000" w:themeColor="text1"/>
                <w:sz w:val="28"/>
                <w:szCs w:val="28"/>
              </w:rPr>
              <w:t>вс</w:t>
            </w:r>
            <w:proofErr w:type="gramEnd"/>
            <w:r w:rsidRPr="007E1576">
              <w:rPr>
                <w:color w:val="000000" w:themeColor="text1"/>
                <w:sz w:val="28"/>
                <w:szCs w:val="28"/>
              </w:rPr>
              <w:t>і кваліфікаційні документи оцінювача.</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 I. Оцінка об'єктів </w:t>
            </w:r>
            <w:proofErr w:type="gramStart"/>
            <w:r w:rsidRPr="007E1576">
              <w:rPr>
                <w:color w:val="000000" w:themeColor="text1"/>
                <w:sz w:val="28"/>
                <w:szCs w:val="28"/>
              </w:rPr>
              <w:t>в</w:t>
            </w:r>
            <w:proofErr w:type="gramEnd"/>
            <w:r w:rsidRPr="007E1576">
              <w:rPr>
                <w:color w:val="000000" w:themeColor="text1"/>
                <w:sz w:val="28"/>
                <w:szCs w:val="28"/>
              </w:rPr>
              <w:t xml:space="preserve"> матеріальній формі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1.1. Оцінка нерухомих речей (нерухомого майна, нерухомості), </w:t>
            </w:r>
            <w:proofErr w:type="gramStart"/>
            <w:r w:rsidRPr="007E1576">
              <w:rPr>
                <w:color w:val="000000" w:themeColor="text1"/>
                <w:sz w:val="28"/>
                <w:szCs w:val="28"/>
              </w:rPr>
              <w:t>у</w:t>
            </w:r>
            <w:proofErr w:type="gramEnd"/>
            <w:r w:rsidRPr="007E1576">
              <w:rPr>
                <w:color w:val="000000" w:themeColor="text1"/>
                <w:sz w:val="28"/>
                <w:szCs w:val="28"/>
              </w:rPr>
              <w:t xml:space="preserve"> </w:t>
            </w:r>
            <w:proofErr w:type="gramStart"/>
            <w:r w:rsidRPr="007E1576">
              <w:rPr>
                <w:color w:val="000000" w:themeColor="text1"/>
                <w:sz w:val="28"/>
                <w:szCs w:val="28"/>
              </w:rPr>
              <w:t>тому</w:t>
            </w:r>
            <w:proofErr w:type="gramEnd"/>
            <w:r w:rsidRPr="007E1576">
              <w:rPr>
                <w:color w:val="000000" w:themeColor="text1"/>
                <w:sz w:val="28"/>
                <w:szCs w:val="28"/>
              </w:rPr>
              <w:t xml:space="preserve"> числі земельних ділянок, та майнових прав на них. 1.2. Оцінка машин і обладнання. 1.3. Оцінка колісних транспортних засобів. 1.4. Оцінка літальних апаратів. 1.5. Оцінка судноплавних засобів. 1.6. Оцінка рухомих речей, що становлять культурну цінність. 1.7. Оцінка рухомих речей, крім таких, що віднесені до машин, обладнання, колісних транспортних засобів, літальних апаратів, судноплавних засобі</w:t>
            </w:r>
            <w:proofErr w:type="gramStart"/>
            <w:r w:rsidRPr="007E1576">
              <w:rPr>
                <w:color w:val="000000" w:themeColor="text1"/>
                <w:sz w:val="28"/>
                <w:szCs w:val="28"/>
              </w:rPr>
              <w:t>в</w:t>
            </w:r>
            <w:proofErr w:type="gramEnd"/>
            <w:r w:rsidRPr="007E1576">
              <w:rPr>
                <w:color w:val="000000" w:themeColor="text1"/>
                <w:sz w:val="28"/>
                <w:szCs w:val="28"/>
              </w:rPr>
              <w:t>, та тих, що становлять культурну цінність.</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II. Оцінка цілісних майнових комплексів, паїв, цінних паперів, майнових прав та нематеріальних активі</w:t>
            </w:r>
            <w:proofErr w:type="gramStart"/>
            <w:r w:rsidRPr="007E1576">
              <w:rPr>
                <w:color w:val="000000" w:themeColor="text1"/>
                <w:sz w:val="28"/>
                <w:szCs w:val="28"/>
              </w:rPr>
              <w:t>в</w:t>
            </w:r>
            <w:proofErr w:type="gramEnd"/>
            <w:r w:rsidRPr="007E1576">
              <w:rPr>
                <w:color w:val="000000" w:themeColor="text1"/>
                <w:sz w:val="28"/>
                <w:szCs w:val="28"/>
              </w:rPr>
              <w:t>, у тому числі прав на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2.1. Оцінка цілісних майнових комплексів, паїв, цінних паперів, майнових прав та нематеріальних активів (крім прав </w:t>
            </w:r>
            <w:proofErr w:type="gramStart"/>
            <w:r w:rsidRPr="007E1576">
              <w:rPr>
                <w:color w:val="000000" w:themeColor="text1"/>
                <w:sz w:val="28"/>
                <w:szCs w:val="28"/>
              </w:rPr>
              <w:t>на</w:t>
            </w:r>
            <w:proofErr w:type="gramEnd"/>
            <w:r w:rsidRPr="007E1576">
              <w:rPr>
                <w:color w:val="000000" w:themeColor="text1"/>
                <w:sz w:val="28"/>
                <w:szCs w:val="28"/>
              </w:rPr>
              <w:t xml:space="preserve">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2.2. Оцінка прав </w:t>
            </w:r>
            <w:proofErr w:type="gramStart"/>
            <w:r w:rsidRPr="007E1576">
              <w:rPr>
                <w:color w:val="000000" w:themeColor="text1"/>
                <w:sz w:val="28"/>
                <w:szCs w:val="28"/>
              </w:rPr>
              <w:t>на</w:t>
            </w:r>
            <w:proofErr w:type="gramEnd"/>
            <w:r w:rsidRPr="007E1576">
              <w:rPr>
                <w:color w:val="000000" w:themeColor="text1"/>
                <w:sz w:val="28"/>
                <w:szCs w:val="28"/>
              </w:rPr>
              <w:t xml:space="preserve">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Розглядається як письмова згода.</w:t>
            </w:r>
          </w:p>
          <w:p w:rsidR="00C90CD5" w:rsidRPr="007E1576" w:rsidRDefault="00C90CD5" w:rsidP="00E112A9">
            <w:pPr>
              <w:spacing w:line="301" w:lineRule="atLeast"/>
              <w:rPr>
                <w:b/>
                <w:bCs/>
                <w:color w:val="000000" w:themeColor="text1"/>
                <w:sz w:val="28"/>
                <w:szCs w:val="28"/>
                <w:lang w:val="uk-UA"/>
              </w:rPr>
            </w:pPr>
          </w:p>
          <w:p w:rsidR="00C83B49" w:rsidRPr="007E1576" w:rsidRDefault="00C83B49" w:rsidP="00E112A9">
            <w:pPr>
              <w:spacing w:line="301" w:lineRule="atLeast"/>
              <w:rPr>
                <w:color w:val="000000" w:themeColor="text1"/>
                <w:sz w:val="28"/>
                <w:szCs w:val="28"/>
              </w:rPr>
            </w:pPr>
            <w:r w:rsidRPr="007E1576">
              <w:rPr>
                <w:b/>
                <w:bCs/>
                <w:color w:val="000000" w:themeColor="text1"/>
                <w:sz w:val="28"/>
                <w:szCs w:val="28"/>
              </w:rPr>
              <w:lastRenderedPageBreak/>
              <w:t xml:space="preserve">6. Наявність оцінювачів, яких додатково буде залучено до виконання робіт з оцінки майна та </w:t>
            </w:r>
            <w:proofErr w:type="gramStart"/>
            <w:r w:rsidRPr="007E1576">
              <w:rPr>
                <w:b/>
                <w:bCs/>
                <w:color w:val="000000" w:themeColor="text1"/>
                <w:sz w:val="28"/>
                <w:szCs w:val="28"/>
              </w:rPr>
              <w:t>п</w:t>
            </w:r>
            <w:proofErr w:type="gramEnd"/>
            <w:r w:rsidRPr="007E1576">
              <w:rPr>
                <w:b/>
                <w:bCs/>
                <w:color w:val="000000" w:themeColor="text1"/>
                <w:sz w:val="28"/>
                <w:szCs w:val="28"/>
              </w:rPr>
              <w:t>ідписання звіту про оцінку майна</w:t>
            </w:r>
          </w:p>
        </w:tc>
      </w:tr>
    </w:tbl>
    <w:p w:rsidR="00C83B49" w:rsidRPr="007E1576" w:rsidRDefault="00C83B49" w:rsidP="00C83B49">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59"/>
        <w:gridCol w:w="1288"/>
        <w:gridCol w:w="1871"/>
        <w:gridCol w:w="1726"/>
        <w:gridCol w:w="1792"/>
        <w:gridCol w:w="1726"/>
        <w:gridCol w:w="2310"/>
        <w:gridCol w:w="1727"/>
        <w:gridCol w:w="1581"/>
      </w:tblGrid>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видачі кваліфік</w:t>
            </w:r>
            <w:proofErr w:type="gramStart"/>
            <w:r w:rsidRPr="007E1576">
              <w:rPr>
                <w:color w:val="000000" w:themeColor="text1"/>
                <w:sz w:val="28"/>
                <w:szCs w:val="28"/>
              </w:rPr>
              <w:t>а-</w:t>
            </w:r>
            <w:proofErr w:type="gramEnd"/>
            <w:r w:rsidRPr="007E1576">
              <w:rPr>
                <w:color w:val="000000" w:themeColor="text1"/>
                <w:sz w:val="28"/>
                <w:szCs w:val="28"/>
              </w:rPr>
              <w:br/>
              <w:t>ційного свідоцтва (кваліфіка-</w:t>
            </w:r>
            <w:r w:rsidRPr="007E1576">
              <w:rPr>
                <w:color w:val="000000" w:themeColor="text1"/>
                <w:sz w:val="28"/>
                <w:szCs w:val="28"/>
              </w:rPr>
              <w:br/>
              <w:t>ційного документа) оцінювача*</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Номер кваліфік</w:t>
            </w:r>
            <w:proofErr w:type="gramStart"/>
            <w:r w:rsidRPr="007E1576">
              <w:rPr>
                <w:color w:val="000000" w:themeColor="text1"/>
                <w:sz w:val="28"/>
                <w:szCs w:val="28"/>
              </w:rPr>
              <w:t>а-</w:t>
            </w:r>
            <w:proofErr w:type="gramEnd"/>
            <w:r w:rsidRPr="007E1576">
              <w:rPr>
                <w:color w:val="000000" w:themeColor="text1"/>
                <w:sz w:val="28"/>
                <w:szCs w:val="28"/>
              </w:rPr>
              <w:br/>
              <w:t>ційного свідоцтва (кваліфіка-</w:t>
            </w:r>
            <w:r w:rsidRPr="007E1576">
              <w:rPr>
                <w:color w:val="000000" w:themeColor="text1"/>
                <w:sz w:val="28"/>
                <w:szCs w:val="28"/>
              </w:rPr>
              <w:br/>
              <w:t>ційного документа) оцінювача</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xml:space="preserve">Напрями та спеціалізації, за якими видано кваліфікаційне </w:t>
            </w:r>
            <w:proofErr w:type="gramStart"/>
            <w:r w:rsidRPr="007E1576">
              <w:rPr>
                <w:color w:val="000000" w:themeColor="text1"/>
                <w:sz w:val="28"/>
                <w:szCs w:val="28"/>
              </w:rPr>
              <w:t>св</w:t>
            </w:r>
            <w:proofErr w:type="gramEnd"/>
            <w:r w:rsidRPr="007E1576">
              <w:rPr>
                <w:color w:val="000000" w:themeColor="text1"/>
                <w:sz w:val="28"/>
                <w:szCs w:val="28"/>
              </w:rPr>
              <w:t>ідоцтво (кваліфіка-</w:t>
            </w:r>
            <w:r w:rsidRPr="007E1576">
              <w:rPr>
                <w:color w:val="000000" w:themeColor="text1"/>
                <w:sz w:val="28"/>
                <w:szCs w:val="28"/>
              </w:rPr>
              <w:br/>
              <w:t>ційний документ) оцінювача**</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дата, номер видачі міжнародного кваліфік</w:t>
            </w:r>
            <w:proofErr w:type="gramStart"/>
            <w:r w:rsidRPr="007E1576">
              <w:rPr>
                <w:color w:val="000000" w:themeColor="text1"/>
                <w:sz w:val="28"/>
                <w:szCs w:val="28"/>
              </w:rPr>
              <w:t>а-</w:t>
            </w:r>
            <w:proofErr w:type="gramEnd"/>
            <w:r w:rsidRPr="007E1576">
              <w:rPr>
                <w:color w:val="000000" w:themeColor="text1"/>
                <w:sz w:val="28"/>
                <w:szCs w:val="28"/>
              </w:rPr>
              <w:br/>
              <w:t>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Найменування саморегулівної організації оцінювачі</w:t>
            </w:r>
            <w:proofErr w:type="gramStart"/>
            <w:r w:rsidRPr="007E1576">
              <w:rPr>
                <w:color w:val="000000" w:themeColor="text1"/>
                <w:sz w:val="28"/>
                <w:szCs w:val="28"/>
              </w:rPr>
              <w:t>в</w:t>
            </w:r>
            <w:proofErr w:type="gramEnd"/>
            <w:r w:rsidRPr="007E1576">
              <w:rPr>
                <w:color w:val="000000" w:themeColor="text1"/>
                <w:sz w:val="28"/>
                <w:szCs w:val="28"/>
              </w:rPr>
              <w:t>, членом якої є оцінювач</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Стаж практичної діяльності з оцінки оцінювача, рокі</w:t>
            </w:r>
            <w:proofErr w:type="gramStart"/>
            <w:r w:rsidRPr="007E1576">
              <w:rPr>
                <w:color w:val="000000" w:themeColor="text1"/>
                <w:sz w:val="28"/>
                <w:szCs w:val="28"/>
              </w:rPr>
              <w:t>в</w:t>
            </w:r>
            <w:proofErr w:type="gramEnd"/>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xml:space="preserve">Особистий </w:t>
            </w:r>
            <w:proofErr w:type="gramStart"/>
            <w:r w:rsidRPr="007E1576">
              <w:rPr>
                <w:color w:val="000000" w:themeColor="text1"/>
                <w:sz w:val="28"/>
                <w:szCs w:val="28"/>
              </w:rPr>
              <w:t>п</w:t>
            </w:r>
            <w:proofErr w:type="gramEnd"/>
            <w:r w:rsidRPr="007E1576">
              <w:rPr>
                <w:color w:val="000000" w:themeColor="text1"/>
                <w:sz w:val="28"/>
                <w:szCs w:val="28"/>
              </w:rPr>
              <w:t>ідпис***</w:t>
            </w:r>
          </w:p>
        </w:tc>
      </w:tr>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9"/>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xml:space="preserve">* Зазначаються </w:t>
            </w:r>
            <w:proofErr w:type="gramStart"/>
            <w:r w:rsidRPr="007E1576">
              <w:rPr>
                <w:color w:val="000000" w:themeColor="text1"/>
                <w:sz w:val="28"/>
                <w:szCs w:val="28"/>
              </w:rPr>
              <w:t>вс</w:t>
            </w:r>
            <w:proofErr w:type="gramEnd"/>
            <w:r w:rsidRPr="007E1576">
              <w:rPr>
                <w:color w:val="000000" w:themeColor="text1"/>
                <w:sz w:val="28"/>
                <w:szCs w:val="28"/>
              </w:rPr>
              <w:t>і кваліфікаційні документи оцінювача.</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 I. Оцінка об'єктів </w:t>
            </w:r>
            <w:proofErr w:type="gramStart"/>
            <w:r w:rsidRPr="007E1576">
              <w:rPr>
                <w:color w:val="000000" w:themeColor="text1"/>
                <w:sz w:val="28"/>
                <w:szCs w:val="28"/>
              </w:rPr>
              <w:t>в</w:t>
            </w:r>
            <w:proofErr w:type="gramEnd"/>
            <w:r w:rsidRPr="007E1576">
              <w:rPr>
                <w:color w:val="000000" w:themeColor="text1"/>
                <w:sz w:val="28"/>
                <w:szCs w:val="28"/>
              </w:rPr>
              <w:t xml:space="preserve"> матеріальній формі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1.1. Оцінка нерухомих речей (нерухомого майна, нерухомості), </w:t>
            </w:r>
            <w:proofErr w:type="gramStart"/>
            <w:r w:rsidRPr="007E1576">
              <w:rPr>
                <w:color w:val="000000" w:themeColor="text1"/>
                <w:sz w:val="28"/>
                <w:szCs w:val="28"/>
              </w:rPr>
              <w:t>у</w:t>
            </w:r>
            <w:proofErr w:type="gramEnd"/>
            <w:r w:rsidRPr="007E1576">
              <w:rPr>
                <w:color w:val="000000" w:themeColor="text1"/>
                <w:sz w:val="28"/>
                <w:szCs w:val="28"/>
              </w:rPr>
              <w:t xml:space="preserve"> </w:t>
            </w:r>
            <w:proofErr w:type="gramStart"/>
            <w:r w:rsidRPr="007E1576">
              <w:rPr>
                <w:color w:val="000000" w:themeColor="text1"/>
                <w:sz w:val="28"/>
                <w:szCs w:val="28"/>
              </w:rPr>
              <w:t>тому</w:t>
            </w:r>
            <w:proofErr w:type="gramEnd"/>
            <w:r w:rsidRPr="007E1576">
              <w:rPr>
                <w:color w:val="000000" w:themeColor="text1"/>
                <w:sz w:val="28"/>
                <w:szCs w:val="28"/>
              </w:rPr>
              <w:t xml:space="preserve"> числі земельних ділянок, та майнових прав на них. 1.2. Оцінка машин і обладнання. 1.3. Оцінка колісних транспортних засобів. 1.4. Оцінка літальних апаратів. 1.5. Оцінка судноплавних засобів. 1.6. Оцінка рухомих речей, що становлять культурну цінність. 1.7. Оцінка рухомих речей, крім таких, що віднесені до машин, обладнання, колісних транспортних засобів, літальних апаратів, судноплавних засобі</w:t>
            </w:r>
            <w:proofErr w:type="gramStart"/>
            <w:r w:rsidRPr="007E1576">
              <w:rPr>
                <w:color w:val="000000" w:themeColor="text1"/>
                <w:sz w:val="28"/>
                <w:szCs w:val="28"/>
              </w:rPr>
              <w:t>в</w:t>
            </w:r>
            <w:proofErr w:type="gramEnd"/>
            <w:r w:rsidRPr="007E1576">
              <w:rPr>
                <w:color w:val="000000" w:themeColor="text1"/>
                <w:sz w:val="28"/>
                <w:szCs w:val="28"/>
              </w:rPr>
              <w:t>, та тих, що становлять культурну цінність.</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II. Оцінка цілісних майнових комплексів, паїв, цінних паперів, майнових прав та нематеріальних активі</w:t>
            </w:r>
            <w:proofErr w:type="gramStart"/>
            <w:r w:rsidRPr="007E1576">
              <w:rPr>
                <w:color w:val="000000" w:themeColor="text1"/>
                <w:sz w:val="28"/>
                <w:szCs w:val="28"/>
              </w:rPr>
              <w:t>в</w:t>
            </w:r>
            <w:proofErr w:type="gramEnd"/>
            <w:r w:rsidRPr="007E1576">
              <w:rPr>
                <w:color w:val="000000" w:themeColor="text1"/>
                <w:sz w:val="28"/>
                <w:szCs w:val="28"/>
              </w:rPr>
              <w:t>, у тому числі прав на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2.1. Оцінка цілісних майнових комплексів, паїв, цінних паперів, майнових прав та нематеріальних активів (крім прав </w:t>
            </w:r>
            <w:proofErr w:type="gramStart"/>
            <w:r w:rsidRPr="007E1576">
              <w:rPr>
                <w:color w:val="000000" w:themeColor="text1"/>
                <w:sz w:val="28"/>
                <w:szCs w:val="28"/>
              </w:rPr>
              <w:t>на</w:t>
            </w:r>
            <w:proofErr w:type="gramEnd"/>
            <w:r w:rsidRPr="007E1576">
              <w:rPr>
                <w:color w:val="000000" w:themeColor="text1"/>
                <w:sz w:val="28"/>
                <w:szCs w:val="28"/>
              </w:rPr>
              <w:t xml:space="preserve">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2.2. Оцінка прав </w:t>
            </w:r>
            <w:proofErr w:type="gramStart"/>
            <w:r w:rsidRPr="007E1576">
              <w:rPr>
                <w:color w:val="000000" w:themeColor="text1"/>
                <w:sz w:val="28"/>
                <w:szCs w:val="28"/>
              </w:rPr>
              <w:t>на</w:t>
            </w:r>
            <w:proofErr w:type="gramEnd"/>
            <w:r w:rsidRPr="007E1576">
              <w:rPr>
                <w:color w:val="000000" w:themeColor="text1"/>
                <w:sz w:val="28"/>
                <w:szCs w:val="28"/>
              </w:rPr>
              <w:t xml:space="preserve">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Розглядається як письмова згода.</w:t>
            </w:r>
          </w:p>
          <w:p w:rsidR="00C90CD5" w:rsidRPr="007E1576" w:rsidRDefault="00C90CD5" w:rsidP="00E112A9">
            <w:pPr>
              <w:spacing w:line="301" w:lineRule="atLeast"/>
              <w:jc w:val="both"/>
              <w:rPr>
                <w:b/>
                <w:bCs/>
                <w:color w:val="000000" w:themeColor="text1"/>
                <w:sz w:val="28"/>
                <w:szCs w:val="28"/>
                <w:lang w:val="uk-UA"/>
              </w:rPr>
            </w:pPr>
          </w:p>
          <w:p w:rsidR="00C83B49" w:rsidRPr="007E1576" w:rsidRDefault="00C83B49" w:rsidP="00E112A9">
            <w:pPr>
              <w:spacing w:line="301" w:lineRule="atLeast"/>
              <w:jc w:val="both"/>
              <w:rPr>
                <w:b/>
                <w:bCs/>
                <w:color w:val="000000" w:themeColor="text1"/>
                <w:sz w:val="28"/>
                <w:szCs w:val="28"/>
                <w:lang w:val="uk-UA"/>
              </w:rPr>
            </w:pPr>
            <w:r w:rsidRPr="007E1576">
              <w:rPr>
                <w:b/>
                <w:bCs/>
                <w:color w:val="000000" w:themeColor="text1"/>
                <w:sz w:val="28"/>
                <w:szCs w:val="28"/>
                <w:lang w:val="uk-UA"/>
              </w:rPr>
              <w:lastRenderedPageBreak/>
              <w:t>7. Наявність оцінювачів з експертної грошової оцінки земельної ділянки, що перебувають у трудових відносинах з претендентом і будуть залучені до підписання звіту про експертну грошову оцінку земельної ділянки</w:t>
            </w:r>
          </w:p>
          <w:p w:rsidR="00C90CD5" w:rsidRPr="007E1576" w:rsidRDefault="00C90CD5" w:rsidP="00E112A9">
            <w:pPr>
              <w:spacing w:line="301" w:lineRule="atLeast"/>
              <w:jc w:val="both"/>
              <w:rPr>
                <w:color w:val="000000" w:themeColor="text1"/>
                <w:sz w:val="28"/>
                <w:szCs w:val="28"/>
                <w:lang w:val="uk-UA"/>
              </w:rPr>
            </w:pPr>
          </w:p>
        </w:tc>
      </w:tr>
    </w:tbl>
    <w:p w:rsidR="00C83B49" w:rsidRPr="007E1576" w:rsidRDefault="00C83B49" w:rsidP="00C83B49">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83"/>
        <w:gridCol w:w="1458"/>
        <w:gridCol w:w="2624"/>
        <w:gridCol w:w="2333"/>
        <w:gridCol w:w="2333"/>
        <w:gridCol w:w="2041"/>
        <w:gridCol w:w="1604"/>
        <w:gridCol w:w="1604"/>
      </w:tblGrid>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видачі кваліфікаційного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Номер кваліфікаційного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дата, номер видачі міжнародного кваліфікаційного документа оцінювача</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Найменування саморегулівної організації оцінювачі</w:t>
            </w:r>
            <w:proofErr w:type="gramStart"/>
            <w:r w:rsidRPr="007E1576">
              <w:rPr>
                <w:color w:val="000000" w:themeColor="text1"/>
                <w:sz w:val="28"/>
                <w:szCs w:val="28"/>
              </w:rPr>
              <w:t>в</w:t>
            </w:r>
            <w:proofErr w:type="gramEnd"/>
            <w:r w:rsidRPr="007E1576">
              <w:rPr>
                <w:color w:val="000000" w:themeColor="text1"/>
                <w:sz w:val="28"/>
                <w:szCs w:val="28"/>
              </w:rPr>
              <w:t>, членом якої є оцінювач</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Стаж практичної діяльності з оцінки оцінювача, рокі</w:t>
            </w:r>
            <w:proofErr w:type="gramStart"/>
            <w:r w:rsidRPr="007E1576">
              <w:rPr>
                <w:color w:val="000000" w:themeColor="text1"/>
                <w:sz w:val="28"/>
                <w:szCs w:val="28"/>
              </w:rPr>
              <w:t>в</w:t>
            </w:r>
            <w:proofErr w:type="gramEnd"/>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xml:space="preserve">Особистий </w:t>
            </w:r>
            <w:proofErr w:type="gramStart"/>
            <w:r w:rsidRPr="007E1576">
              <w:rPr>
                <w:color w:val="000000" w:themeColor="text1"/>
                <w:sz w:val="28"/>
                <w:szCs w:val="28"/>
              </w:rPr>
              <w:t>п</w:t>
            </w:r>
            <w:proofErr w:type="gramEnd"/>
            <w:r w:rsidRPr="007E1576">
              <w:rPr>
                <w:color w:val="000000" w:themeColor="text1"/>
                <w:sz w:val="28"/>
                <w:szCs w:val="28"/>
              </w:rPr>
              <w:t>ідпис*</w:t>
            </w:r>
          </w:p>
        </w:tc>
      </w:tr>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8"/>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Розглядається як письмова згода.</w:t>
            </w:r>
          </w:p>
          <w:p w:rsidR="00C90CD5" w:rsidRPr="007E1576" w:rsidRDefault="00C90CD5" w:rsidP="00E112A9">
            <w:pPr>
              <w:spacing w:line="301" w:lineRule="atLeast"/>
              <w:jc w:val="both"/>
              <w:rPr>
                <w:b/>
                <w:bCs/>
                <w:color w:val="000000" w:themeColor="text1"/>
                <w:sz w:val="28"/>
                <w:szCs w:val="28"/>
                <w:lang w:val="uk-UA"/>
              </w:rPr>
            </w:pPr>
          </w:p>
          <w:p w:rsidR="00C83B49" w:rsidRPr="007E1576" w:rsidRDefault="00C83B49" w:rsidP="00E112A9">
            <w:pPr>
              <w:spacing w:line="301" w:lineRule="atLeast"/>
              <w:jc w:val="both"/>
              <w:rPr>
                <w:b/>
                <w:bCs/>
                <w:color w:val="000000" w:themeColor="text1"/>
                <w:sz w:val="28"/>
                <w:szCs w:val="28"/>
                <w:lang w:val="uk-UA"/>
              </w:rPr>
            </w:pPr>
            <w:r w:rsidRPr="007E1576">
              <w:rPr>
                <w:b/>
                <w:bCs/>
                <w:color w:val="000000" w:themeColor="text1"/>
                <w:sz w:val="28"/>
                <w:szCs w:val="28"/>
                <w:lang w:val="uk-UA"/>
              </w:rPr>
              <w:t>8. Наявність оцінювачів з експертної грошової оцінки земельної ділянки, що додатково залучаються претендентом до експертної грошової оцінки земельної ділянки і до підписання звіту про експертну грошову оцінку земельної ділянки</w:t>
            </w:r>
          </w:p>
          <w:p w:rsidR="00C90CD5" w:rsidRPr="007E1576" w:rsidRDefault="00C90CD5" w:rsidP="00E112A9">
            <w:pPr>
              <w:spacing w:line="301" w:lineRule="atLeast"/>
              <w:jc w:val="both"/>
              <w:rPr>
                <w:b/>
                <w:bCs/>
                <w:color w:val="000000" w:themeColor="text1"/>
                <w:sz w:val="28"/>
                <w:szCs w:val="28"/>
                <w:lang w:val="uk-UA"/>
              </w:rPr>
            </w:pPr>
          </w:p>
          <w:p w:rsidR="00C90CD5" w:rsidRPr="007E1576" w:rsidRDefault="00C90CD5" w:rsidP="00E112A9">
            <w:pPr>
              <w:spacing w:line="301" w:lineRule="atLeast"/>
              <w:jc w:val="both"/>
              <w:rPr>
                <w:color w:val="000000" w:themeColor="text1"/>
                <w:sz w:val="28"/>
                <w:szCs w:val="28"/>
                <w:lang w:val="uk-UA"/>
              </w:rPr>
            </w:pPr>
          </w:p>
        </w:tc>
      </w:tr>
    </w:tbl>
    <w:p w:rsidR="00C83B49" w:rsidRPr="007E1576" w:rsidRDefault="00C83B49" w:rsidP="00C83B49">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83"/>
        <w:gridCol w:w="1458"/>
        <w:gridCol w:w="2624"/>
        <w:gridCol w:w="2333"/>
        <w:gridCol w:w="2333"/>
        <w:gridCol w:w="2041"/>
        <w:gridCol w:w="1604"/>
        <w:gridCol w:w="1604"/>
      </w:tblGrid>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видачі кваліфікаційного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Номер кваліфікаційного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дата, номер видачі міжнародного кваліфікаційного документа оцінювача</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Найменування саморегулівної організації оцінювачі</w:t>
            </w:r>
            <w:proofErr w:type="gramStart"/>
            <w:r w:rsidRPr="007E1576">
              <w:rPr>
                <w:color w:val="000000" w:themeColor="text1"/>
                <w:sz w:val="28"/>
                <w:szCs w:val="28"/>
              </w:rPr>
              <w:t>в</w:t>
            </w:r>
            <w:proofErr w:type="gramEnd"/>
            <w:r w:rsidRPr="007E1576">
              <w:rPr>
                <w:color w:val="000000" w:themeColor="text1"/>
                <w:sz w:val="28"/>
                <w:szCs w:val="28"/>
              </w:rPr>
              <w:t>, членом якої є оцінювач</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Стаж практичної діяльності з оцінки оцінювача, рокі</w:t>
            </w:r>
            <w:proofErr w:type="gramStart"/>
            <w:r w:rsidRPr="007E1576">
              <w:rPr>
                <w:color w:val="000000" w:themeColor="text1"/>
                <w:sz w:val="28"/>
                <w:szCs w:val="28"/>
              </w:rPr>
              <w:t>в</w:t>
            </w:r>
            <w:proofErr w:type="gramEnd"/>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xml:space="preserve">Особистий </w:t>
            </w:r>
            <w:proofErr w:type="gramStart"/>
            <w:r w:rsidRPr="007E1576">
              <w:rPr>
                <w:color w:val="000000" w:themeColor="text1"/>
                <w:sz w:val="28"/>
                <w:szCs w:val="28"/>
              </w:rPr>
              <w:t>п</w:t>
            </w:r>
            <w:proofErr w:type="gramEnd"/>
            <w:r w:rsidRPr="007E1576">
              <w:rPr>
                <w:color w:val="000000" w:themeColor="text1"/>
                <w:sz w:val="28"/>
                <w:szCs w:val="28"/>
              </w:rPr>
              <w:t>ідпис*</w:t>
            </w:r>
          </w:p>
        </w:tc>
      </w:tr>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8"/>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Розглядається як письмова згода.</w:t>
            </w:r>
          </w:p>
          <w:p w:rsidR="00C90CD5" w:rsidRPr="007E1576" w:rsidRDefault="00C90CD5" w:rsidP="00E112A9">
            <w:pPr>
              <w:spacing w:line="301" w:lineRule="atLeast"/>
              <w:jc w:val="both"/>
              <w:rPr>
                <w:b/>
                <w:bCs/>
                <w:color w:val="000000" w:themeColor="text1"/>
                <w:sz w:val="28"/>
                <w:szCs w:val="28"/>
                <w:lang w:val="uk-UA"/>
              </w:rPr>
            </w:pPr>
          </w:p>
          <w:p w:rsidR="00C83B49" w:rsidRPr="007E1576" w:rsidRDefault="00C83B49" w:rsidP="00E112A9">
            <w:pPr>
              <w:spacing w:line="301" w:lineRule="atLeast"/>
              <w:jc w:val="both"/>
              <w:rPr>
                <w:b/>
                <w:bCs/>
                <w:color w:val="000000" w:themeColor="text1"/>
                <w:sz w:val="28"/>
                <w:szCs w:val="28"/>
                <w:lang w:val="uk-UA"/>
              </w:rPr>
            </w:pPr>
            <w:r w:rsidRPr="007E1576">
              <w:rPr>
                <w:b/>
                <w:bCs/>
                <w:color w:val="000000" w:themeColor="text1"/>
                <w:sz w:val="28"/>
                <w:szCs w:val="28"/>
                <w:lang w:val="uk-UA"/>
              </w:rPr>
              <w:lastRenderedPageBreak/>
              <w:t>9. Наявність інших фахівців, що залучаються претендентом до виконання робіт з оцінки майна (експертної грошової оцінки земельної ділянки)</w:t>
            </w:r>
          </w:p>
          <w:p w:rsidR="00EA15C0" w:rsidRPr="007E1576" w:rsidRDefault="00EA15C0" w:rsidP="00E112A9">
            <w:pPr>
              <w:spacing w:line="301" w:lineRule="atLeast"/>
              <w:jc w:val="both"/>
              <w:rPr>
                <w:color w:val="000000" w:themeColor="text1"/>
                <w:sz w:val="28"/>
                <w:szCs w:val="28"/>
                <w:lang w:val="uk-UA"/>
              </w:rPr>
            </w:pPr>
          </w:p>
        </w:tc>
      </w:tr>
    </w:tbl>
    <w:p w:rsidR="00C83B49" w:rsidRPr="007E1576" w:rsidRDefault="00C83B49" w:rsidP="00C83B49">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769"/>
        <w:gridCol w:w="3069"/>
        <w:gridCol w:w="2631"/>
        <w:gridCol w:w="2522"/>
        <w:gridCol w:w="1974"/>
        <w:gridCol w:w="3615"/>
      </w:tblGrid>
      <w:tr w:rsidR="007E1576" w:rsidRPr="007E1576" w:rsidTr="00E112A9">
        <w:trPr>
          <w:gridAfter w:val="1"/>
          <w:wAfter w:w="6193" w:type="dxa"/>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14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документа</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Ким виданий документ</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видачі і номер документа</w:t>
            </w:r>
          </w:p>
        </w:tc>
      </w:tr>
      <w:tr w:rsidR="007E1576" w:rsidRPr="007E1576" w:rsidTr="00E112A9">
        <w:trPr>
          <w:gridAfter w:val="1"/>
          <w:wAfter w:w="6193" w:type="dxa"/>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4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617EFF"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6"/>
            <w:shd w:val="clear" w:color="auto" w:fill="FFFFFF"/>
            <w:tcMar>
              <w:top w:w="0" w:type="dxa"/>
              <w:left w:w="0" w:type="dxa"/>
              <w:bottom w:w="0" w:type="dxa"/>
              <w:right w:w="0" w:type="dxa"/>
            </w:tcMar>
            <w:hideMark/>
          </w:tcPr>
          <w:p w:rsidR="00EA15C0" w:rsidRPr="007E1576" w:rsidRDefault="00EA15C0" w:rsidP="00E112A9">
            <w:pPr>
              <w:spacing w:line="301" w:lineRule="atLeast"/>
              <w:jc w:val="both"/>
              <w:rPr>
                <w:b/>
                <w:bCs/>
                <w:color w:val="000000" w:themeColor="text1"/>
                <w:sz w:val="28"/>
                <w:szCs w:val="28"/>
                <w:lang w:val="uk-UA"/>
              </w:rPr>
            </w:pPr>
          </w:p>
          <w:p w:rsidR="00C83B49" w:rsidRPr="007E1576" w:rsidRDefault="00C83B49" w:rsidP="00E112A9">
            <w:pPr>
              <w:spacing w:line="301" w:lineRule="atLeast"/>
              <w:jc w:val="both"/>
              <w:rPr>
                <w:color w:val="000000" w:themeColor="text1"/>
                <w:sz w:val="28"/>
                <w:szCs w:val="28"/>
                <w:lang w:val="uk-UA"/>
              </w:rPr>
            </w:pPr>
            <w:r w:rsidRPr="007E1576">
              <w:rPr>
                <w:b/>
                <w:bCs/>
                <w:color w:val="000000" w:themeColor="text1"/>
                <w:sz w:val="28"/>
                <w:szCs w:val="28"/>
                <w:lang w:val="uk-UA"/>
              </w:rPr>
              <w:t xml:space="preserve">10. Інша інформація, що зазначається претендентом, згідно з абзацами другим, третім пункту 4 розділу </w:t>
            </w:r>
            <w:r w:rsidRPr="007E1576">
              <w:rPr>
                <w:b/>
                <w:bCs/>
                <w:color w:val="000000" w:themeColor="text1"/>
                <w:sz w:val="28"/>
                <w:szCs w:val="28"/>
              </w:rPr>
              <w:t>III</w:t>
            </w:r>
            <w:r w:rsidRPr="007E1576">
              <w:rPr>
                <w:b/>
                <w:bCs/>
                <w:color w:val="000000" w:themeColor="text1"/>
                <w:sz w:val="28"/>
                <w:szCs w:val="28"/>
                <w:lang w:val="uk-UA"/>
              </w:rPr>
              <w:t xml:space="preserve"> Положення про конкурсний відбір суб'єктів оціночної діяльності</w:t>
            </w:r>
          </w:p>
          <w:p w:rsidR="00303CD4" w:rsidRPr="007E1576" w:rsidRDefault="00C83B49" w:rsidP="00E112A9">
            <w:pPr>
              <w:spacing w:line="301" w:lineRule="atLeast"/>
              <w:rPr>
                <w:b/>
                <w:bCs/>
                <w:color w:val="000000" w:themeColor="text1"/>
                <w:sz w:val="28"/>
                <w:szCs w:val="28"/>
                <w:lang w:val="uk-UA"/>
              </w:rPr>
            </w:pPr>
            <w:r w:rsidRPr="007E1576">
              <w:rPr>
                <w:b/>
                <w:bCs/>
                <w:color w:val="000000" w:themeColor="text1"/>
                <w:sz w:val="28"/>
                <w:szCs w:val="28"/>
                <w:lang w:val="uk-UA"/>
              </w:rPr>
              <w:t>_____________________________________________________________________________________________</w:t>
            </w:r>
            <w:r w:rsidR="00303CD4" w:rsidRPr="007E1576">
              <w:rPr>
                <w:b/>
                <w:bCs/>
                <w:color w:val="000000" w:themeColor="text1"/>
                <w:sz w:val="28"/>
                <w:szCs w:val="28"/>
                <w:lang w:val="uk-UA"/>
              </w:rPr>
              <w:t>__________</w:t>
            </w:r>
            <w:r w:rsidRPr="007E1576">
              <w:rPr>
                <w:b/>
                <w:bCs/>
                <w:color w:val="000000" w:themeColor="text1"/>
                <w:sz w:val="28"/>
                <w:szCs w:val="28"/>
                <w:lang w:val="uk-UA"/>
              </w:rPr>
              <w:br/>
              <w:t>_____________________________________________________________________________________________</w:t>
            </w:r>
            <w:r w:rsidR="00303CD4" w:rsidRPr="007E1576">
              <w:rPr>
                <w:b/>
                <w:bCs/>
                <w:color w:val="000000" w:themeColor="text1"/>
                <w:sz w:val="28"/>
                <w:szCs w:val="28"/>
                <w:lang w:val="uk-UA"/>
              </w:rPr>
              <w:t>__________</w:t>
            </w:r>
            <w:r w:rsidRPr="007E1576">
              <w:rPr>
                <w:b/>
                <w:bCs/>
                <w:color w:val="000000" w:themeColor="text1"/>
                <w:sz w:val="28"/>
                <w:szCs w:val="28"/>
                <w:lang w:val="uk-UA"/>
              </w:rPr>
              <w:br/>
              <w:t>____________________________________________________________________________</w:t>
            </w:r>
            <w:r w:rsidR="00303CD4" w:rsidRPr="007E1576">
              <w:rPr>
                <w:b/>
                <w:bCs/>
                <w:color w:val="000000" w:themeColor="text1"/>
                <w:sz w:val="28"/>
                <w:szCs w:val="28"/>
                <w:lang w:val="uk-UA"/>
              </w:rPr>
              <w:t>___________________________</w:t>
            </w:r>
          </w:p>
          <w:p w:rsidR="00C83B49" w:rsidRPr="007E1576" w:rsidRDefault="00C83B49" w:rsidP="00303CD4">
            <w:pPr>
              <w:spacing w:line="301" w:lineRule="atLeast"/>
              <w:rPr>
                <w:color w:val="000000" w:themeColor="text1"/>
                <w:sz w:val="28"/>
                <w:szCs w:val="28"/>
                <w:lang w:val="uk-UA"/>
              </w:rPr>
            </w:pPr>
            <w:r w:rsidRPr="007E1576">
              <w:rPr>
                <w:b/>
                <w:bCs/>
                <w:color w:val="000000" w:themeColor="text1"/>
                <w:sz w:val="28"/>
                <w:szCs w:val="28"/>
                <w:lang w:val="uk-UA"/>
              </w:rPr>
              <w:br/>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(відомості про рік заснування; перелік робіт з оцінки, наявність відокремлених структурних підрозділів (філій, дочірніх підприємств тощо); інша інформація щодо</w:t>
            </w:r>
            <w:r w:rsidRPr="007E1576">
              <w:rPr>
                <w:color w:val="000000" w:themeColor="text1"/>
                <w:sz w:val="28"/>
                <w:szCs w:val="28"/>
              </w:rPr>
              <w:t> </w:t>
            </w:r>
            <w:r w:rsidRPr="007E1576">
              <w:rPr>
                <w:color w:val="000000" w:themeColor="text1"/>
                <w:sz w:val="28"/>
                <w:szCs w:val="28"/>
                <w:lang w:val="uk-UA"/>
              </w:rPr>
              <w:t>досвіду у сфері оцінки майна претендента в Україні та інших країнах світу)</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1700" w:type="pct"/>
            <w:gridSpan w:val="2"/>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r w:rsidRPr="007E1576">
              <w:rPr>
                <w:color w:val="000000" w:themeColor="text1"/>
                <w:sz w:val="28"/>
                <w:szCs w:val="28"/>
                <w:lang w:val="uk-UA"/>
              </w:rPr>
              <w:br/>
            </w:r>
            <w:r w:rsidRPr="007E1576">
              <w:rPr>
                <w:color w:val="000000" w:themeColor="text1"/>
                <w:sz w:val="28"/>
                <w:szCs w:val="28"/>
              </w:rPr>
              <w:t>"___" ____________ 20__ року</w:t>
            </w:r>
          </w:p>
        </w:tc>
        <w:tc>
          <w:tcPr>
            <w:tcW w:w="1650" w:type="pct"/>
            <w:gridSpan w:val="3"/>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 </w:t>
            </w:r>
            <w:r w:rsidRPr="007E1576">
              <w:rPr>
                <w:color w:val="000000" w:themeColor="text1"/>
                <w:sz w:val="28"/>
                <w:szCs w:val="28"/>
              </w:rPr>
              <w:br/>
              <w:t>М. П. (за наявності)</w:t>
            </w:r>
          </w:p>
        </w:tc>
        <w:tc>
          <w:tcPr>
            <w:tcW w:w="1650" w:type="pct"/>
            <w:shd w:val="clear" w:color="auto" w:fill="FFFFFF"/>
            <w:tcMar>
              <w:top w:w="0" w:type="dxa"/>
              <w:left w:w="0" w:type="dxa"/>
              <w:bottom w:w="0" w:type="dxa"/>
              <w:right w:w="0" w:type="dxa"/>
            </w:tcMar>
            <w:hideMark/>
          </w:tcPr>
          <w:p w:rsidR="00C83B49" w:rsidRPr="007E1576" w:rsidRDefault="00303CD4" w:rsidP="00E112A9">
            <w:pPr>
              <w:spacing w:line="301" w:lineRule="atLeast"/>
              <w:rPr>
                <w:color w:val="000000" w:themeColor="text1"/>
                <w:sz w:val="28"/>
                <w:szCs w:val="28"/>
              </w:rPr>
            </w:pPr>
            <w:r w:rsidRPr="007E1576">
              <w:rPr>
                <w:color w:val="000000" w:themeColor="text1"/>
                <w:sz w:val="28"/>
                <w:szCs w:val="28"/>
              </w:rPr>
              <w:t>_________________________</w:t>
            </w:r>
            <w:r w:rsidR="00C83B49" w:rsidRPr="007E1576">
              <w:rPr>
                <w:color w:val="000000" w:themeColor="text1"/>
                <w:sz w:val="28"/>
                <w:szCs w:val="28"/>
              </w:rPr>
              <w:br/>
              <w:t>              (</w:t>
            </w:r>
            <w:proofErr w:type="gramStart"/>
            <w:r w:rsidR="00C83B49" w:rsidRPr="007E1576">
              <w:rPr>
                <w:color w:val="000000" w:themeColor="text1"/>
                <w:sz w:val="28"/>
                <w:szCs w:val="28"/>
              </w:rPr>
              <w:t>п</w:t>
            </w:r>
            <w:proofErr w:type="gramEnd"/>
            <w:r w:rsidR="00C83B49" w:rsidRPr="007E1576">
              <w:rPr>
                <w:color w:val="000000" w:themeColor="text1"/>
                <w:sz w:val="28"/>
                <w:szCs w:val="28"/>
              </w:rPr>
              <w:t>ідпис)</w:t>
            </w:r>
          </w:p>
        </w:tc>
      </w:tr>
    </w:tbl>
    <w:p w:rsidR="00303CD4" w:rsidRPr="007E1576" w:rsidRDefault="00303CD4" w:rsidP="00C83B49">
      <w:pPr>
        <w:shd w:val="clear" w:color="auto" w:fill="FFFFFF"/>
        <w:spacing w:line="301" w:lineRule="atLeast"/>
        <w:jc w:val="both"/>
        <w:rPr>
          <w:color w:val="000000" w:themeColor="text1"/>
          <w:sz w:val="28"/>
          <w:szCs w:val="28"/>
        </w:rPr>
        <w:sectPr w:rsidR="00303CD4" w:rsidRPr="007E1576" w:rsidSect="00303CD4">
          <w:pgSz w:w="16838" w:h="11906" w:orient="landscape"/>
          <w:pgMar w:top="1701" w:right="1134" w:bottom="851" w:left="1134" w:header="709" w:footer="709" w:gutter="0"/>
          <w:cols w:space="708"/>
          <w:docGrid w:linePitch="360"/>
        </w:sectPr>
      </w:pPr>
    </w:p>
    <w:p w:rsidR="00C83B49" w:rsidRPr="007E1576" w:rsidRDefault="00C83B49" w:rsidP="00303CD4">
      <w:pPr>
        <w:shd w:val="clear" w:color="auto" w:fill="FFFFFF"/>
        <w:spacing w:line="301" w:lineRule="atLeast"/>
        <w:jc w:val="right"/>
        <w:rPr>
          <w:color w:val="000000" w:themeColor="text1"/>
          <w:sz w:val="28"/>
          <w:szCs w:val="28"/>
          <w:lang w:val="uk-UA"/>
        </w:rPr>
      </w:pPr>
      <w:r w:rsidRPr="007E1576">
        <w:rPr>
          <w:color w:val="000000" w:themeColor="text1"/>
          <w:sz w:val="28"/>
          <w:szCs w:val="28"/>
        </w:rPr>
        <w:lastRenderedPageBreak/>
        <w:t> Додаток 5</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6 розділу V)</w:t>
      </w:r>
    </w:p>
    <w:p w:rsidR="00EA15C0" w:rsidRPr="007E1576" w:rsidRDefault="00EA15C0" w:rsidP="00303CD4">
      <w:pPr>
        <w:shd w:val="clear" w:color="auto" w:fill="FFFFFF"/>
        <w:spacing w:line="301" w:lineRule="atLeast"/>
        <w:jc w:val="right"/>
        <w:rPr>
          <w:color w:val="000000" w:themeColor="text1"/>
          <w:sz w:val="28"/>
          <w:szCs w:val="28"/>
          <w:lang w:val="uk-UA"/>
        </w:rPr>
      </w:pPr>
    </w:p>
    <w:p w:rsidR="00EA15C0" w:rsidRPr="007E1576" w:rsidRDefault="00EA15C0" w:rsidP="00C83B49">
      <w:pPr>
        <w:shd w:val="clear" w:color="auto" w:fill="FFFFFF"/>
        <w:spacing w:line="363" w:lineRule="atLeast"/>
        <w:jc w:val="center"/>
        <w:outlineLvl w:val="2"/>
        <w:rPr>
          <w:color w:val="000000" w:themeColor="text1"/>
          <w:sz w:val="28"/>
          <w:szCs w:val="28"/>
          <w:lang w:val="uk-UA"/>
        </w:rPr>
      </w:pPr>
    </w:p>
    <w:p w:rsidR="00C83B49" w:rsidRPr="007E1576" w:rsidRDefault="00C83B49" w:rsidP="00C83B49">
      <w:pPr>
        <w:shd w:val="clear" w:color="auto" w:fill="FFFFFF"/>
        <w:spacing w:line="363" w:lineRule="atLeast"/>
        <w:jc w:val="center"/>
        <w:outlineLvl w:val="2"/>
        <w:rPr>
          <w:b/>
          <w:color w:val="000000" w:themeColor="text1"/>
          <w:sz w:val="28"/>
          <w:szCs w:val="28"/>
        </w:rPr>
      </w:pPr>
      <w:proofErr w:type="gramStart"/>
      <w:r w:rsidRPr="007E1576">
        <w:rPr>
          <w:b/>
          <w:color w:val="000000" w:themeColor="text1"/>
          <w:sz w:val="28"/>
          <w:szCs w:val="28"/>
        </w:rPr>
        <w:t>Посл</w:t>
      </w:r>
      <w:proofErr w:type="gramEnd"/>
      <w:r w:rsidRPr="007E1576">
        <w:rPr>
          <w:b/>
          <w:color w:val="000000" w:themeColor="text1"/>
          <w:sz w:val="28"/>
          <w:szCs w:val="28"/>
        </w:rPr>
        <w:t>ідовність визначення переможця конкурсу за основними критеріями</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Визначення переможця конкурсу здійснюється в такій </w:t>
      </w:r>
      <w:proofErr w:type="gramStart"/>
      <w:r w:rsidRPr="007E1576">
        <w:rPr>
          <w:color w:val="000000" w:themeColor="text1"/>
          <w:sz w:val="28"/>
          <w:szCs w:val="28"/>
        </w:rPr>
        <w:t>посл</w:t>
      </w:r>
      <w:proofErr w:type="gramEnd"/>
      <w:r w:rsidRPr="007E1576">
        <w:rPr>
          <w:color w:val="000000" w:themeColor="text1"/>
          <w:sz w:val="28"/>
          <w:szCs w:val="28"/>
        </w:rPr>
        <w:t>ідовності.</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lang w:val="uk-UA"/>
        </w:rPr>
      </w:pPr>
      <w:r w:rsidRPr="007E1576">
        <w:rPr>
          <w:color w:val="000000" w:themeColor="text1"/>
          <w:sz w:val="28"/>
          <w:szCs w:val="28"/>
          <w:lang w:val="uk-UA"/>
        </w:rPr>
        <w:t xml:space="preserve">1. Під час обрахування кількості балів за критерієм, зазначеним в абзаці третьому пункту 6 розділу </w:t>
      </w:r>
      <w:r w:rsidRPr="007E1576">
        <w:rPr>
          <w:color w:val="000000" w:themeColor="text1"/>
          <w:sz w:val="28"/>
          <w:szCs w:val="28"/>
        </w:rPr>
        <w:t>V</w:t>
      </w:r>
      <w:r w:rsidRPr="007E1576">
        <w:rPr>
          <w:color w:val="000000" w:themeColor="text1"/>
          <w:sz w:val="28"/>
          <w:szCs w:val="28"/>
          <w:lang w:val="uk-UA"/>
        </w:rPr>
        <w:t xml:space="preserve"> Положення про конкурсний відбір суб'єктів оціночної діяльності, затвердженого наказом Фонду державного майна України від 31 грудня 2015 року </w:t>
      </w:r>
      <w:r w:rsidRPr="007E1576">
        <w:rPr>
          <w:color w:val="000000" w:themeColor="text1"/>
          <w:sz w:val="28"/>
          <w:szCs w:val="28"/>
        </w:rPr>
        <w:t>N</w:t>
      </w:r>
      <w:r w:rsidRPr="007E1576">
        <w:rPr>
          <w:color w:val="000000" w:themeColor="text1"/>
          <w:sz w:val="28"/>
          <w:szCs w:val="28"/>
          <w:lang w:val="uk-UA"/>
        </w:rPr>
        <w:t xml:space="preserve"> 2075 (далі - Положення), враховуються такі чинники:</w:t>
      </w:r>
    </w:p>
    <w:p w:rsidR="00C83B49" w:rsidRPr="007E1576" w:rsidRDefault="00C83B49" w:rsidP="00B22170">
      <w:pPr>
        <w:shd w:val="clear" w:color="auto" w:fill="FFFFFF"/>
        <w:spacing w:line="301" w:lineRule="atLeast"/>
        <w:ind w:firstLine="708"/>
        <w:jc w:val="both"/>
        <w:rPr>
          <w:color w:val="000000" w:themeColor="text1"/>
          <w:sz w:val="28"/>
          <w:szCs w:val="28"/>
          <w:lang w:val="uk-UA"/>
        </w:rPr>
      </w:pPr>
      <w:r w:rsidRPr="007E1576">
        <w:rPr>
          <w:color w:val="000000" w:themeColor="text1"/>
          <w:sz w:val="28"/>
          <w:szCs w:val="28"/>
          <w:lang w:val="uk-UA"/>
        </w:rPr>
        <w:t>1) за наявність у складі учасника конкурсу не менше одного оцінювача, кваліфікаційні свідоцтва (кваліфікаційні документи) якого відповідають об'єкту оцінки та загальний стаж професійної діяльності якого з оцінки майна становить:</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lang w:val="uk-UA"/>
        </w:rPr>
        <w:t xml:space="preserve">не менше 5 років (для оцінки об'єктів у матеріальній формі або проведення експертної грошової оцінки земельних ділянок) - зараховуються 40 балів. </w:t>
      </w:r>
      <w:r w:rsidRPr="007E1576">
        <w:rPr>
          <w:color w:val="000000" w:themeColor="text1"/>
          <w:sz w:val="28"/>
          <w:szCs w:val="28"/>
        </w:rPr>
        <w:t xml:space="preserve">За кожного наступного оцінювача такої кваліфікації додається 2 бали. Найбільша кількість балів за </w:t>
      </w:r>
      <w:proofErr w:type="gramStart"/>
      <w:r w:rsidRPr="007E1576">
        <w:rPr>
          <w:color w:val="000000" w:themeColor="text1"/>
          <w:sz w:val="28"/>
          <w:szCs w:val="28"/>
        </w:rPr>
        <w:t>вс</w:t>
      </w:r>
      <w:proofErr w:type="gramEnd"/>
      <w:r w:rsidRPr="007E1576">
        <w:rPr>
          <w:color w:val="000000" w:themeColor="text1"/>
          <w:sz w:val="28"/>
          <w:szCs w:val="28"/>
        </w:rPr>
        <w:t>іх додаткових оцінювачів не може перевищувати 10;</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У разі відсутності у складі учасника конкурсу оцінювача, кваліфікаційні </w:t>
      </w:r>
      <w:proofErr w:type="gramStart"/>
      <w:r w:rsidRPr="007E1576">
        <w:rPr>
          <w:color w:val="000000" w:themeColor="text1"/>
          <w:sz w:val="28"/>
          <w:szCs w:val="28"/>
        </w:rPr>
        <w:t>св</w:t>
      </w:r>
      <w:proofErr w:type="gramEnd"/>
      <w:r w:rsidRPr="007E1576">
        <w:rPr>
          <w:color w:val="000000" w:themeColor="text1"/>
          <w:sz w:val="28"/>
          <w:szCs w:val="28"/>
        </w:rPr>
        <w:t>ідоцтва (кваліфікаційні документи) якого відповідають об'єкту оцінки та (або) вищезазначеним вимогам до загального стажу професійної діяльності з оцінки майна, бали не зараховуються;</w:t>
      </w: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lang w:val="uk-UA"/>
        </w:rPr>
        <w:t xml:space="preserve">2) за підтверджений документально досвід учасника конкурсу та (або) оцінювачів, які будуть залучені до проведення оцінки та підписання звіту про оцінку і висновку про вартість об'єкта оцінки, зокрема оцінювачів, які перебувають у трудових відносинах із таким учасником конкурсу, з оцінки хоча б одного подібного до об'єкта оцінки об'єкта зараховуються 30 балів. За кожний додатковий об'єкт додається 1 бал. </w:t>
      </w:r>
      <w:r w:rsidRPr="007E1576">
        <w:rPr>
          <w:color w:val="000000" w:themeColor="text1"/>
          <w:sz w:val="28"/>
          <w:szCs w:val="28"/>
        </w:rPr>
        <w:t xml:space="preserve">Максимальна кількість балів за </w:t>
      </w:r>
      <w:proofErr w:type="gramStart"/>
      <w:r w:rsidRPr="007E1576">
        <w:rPr>
          <w:color w:val="000000" w:themeColor="text1"/>
          <w:sz w:val="28"/>
          <w:szCs w:val="28"/>
        </w:rPr>
        <w:t>вс</w:t>
      </w:r>
      <w:proofErr w:type="gramEnd"/>
      <w:r w:rsidRPr="007E1576">
        <w:rPr>
          <w:color w:val="000000" w:themeColor="text1"/>
          <w:sz w:val="28"/>
          <w:szCs w:val="28"/>
        </w:rPr>
        <w:t xml:space="preserve">і додаткові об'єкти не може перевищувати 10. </w:t>
      </w:r>
      <w:proofErr w:type="gramStart"/>
      <w:r w:rsidRPr="007E1576">
        <w:rPr>
          <w:color w:val="000000" w:themeColor="text1"/>
          <w:sz w:val="28"/>
          <w:szCs w:val="28"/>
        </w:rPr>
        <w:t>У</w:t>
      </w:r>
      <w:proofErr w:type="gramEnd"/>
      <w:r w:rsidRPr="007E1576">
        <w:rPr>
          <w:color w:val="000000" w:themeColor="text1"/>
          <w:sz w:val="28"/>
          <w:szCs w:val="28"/>
        </w:rPr>
        <w:t xml:space="preserve"> разі відсутності досвіду бали не нараховуються;</w:t>
      </w:r>
    </w:p>
    <w:p w:rsidR="00C83B49" w:rsidRPr="007E1576" w:rsidRDefault="00C83B49" w:rsidP="00B22170">
      <w:pPr>
        <w:shd w:val="clear" w:color="auto" w:fill="FFFFFF"/>
        <w:spacing w:line="301" w:lineRule="atLeast"/>
        <w:ind w:firstLine="708"/>
        <w:jc w:val="both"/>
        <w:rPr>
          <w:color w:val="000000" w:themeColor="text1"/>
          <w:sz w:val="28"/>
          <w:szCs w:val="28"/>
          <w:lang w:val="uk-UA"/>
        </w:rPr>
      </w:pPr>
      <w:r w:rsidRPr="007E1576">
        <w:rPr>
          <w:color w:val="000000" w:themeColor="text1"/>
          <w:sz w:val="28"/>
          <w:szCs w:val="28"/>
          <w:lang w:val="uk-UA"/>
        </w:rPr>
        <w:t>3) за підтверджений документально досвід учасника конкурсу та (або) оцінювачів, які будуть залучені до проведення оцінки та підписання звіту про оцінку і висновку про вартість об'єкта оцінки, зокрема оцінювачів, які перебувають у трудових відносинах із таким учасником конкурсу, з оцінки об'єкта оцінки (у тому числі для інших цілей, ніж зазначено в інформаційному повідомленні про проведення конкурсу) зараховуються 30 балів. У разі відсутності досвіду бали не зараховуються.</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lang w:val="uk-UA"/>
        </w:rPr>
      </w:pPr>
      <w:r w:rsidRPr="007E1576">
        <w:rPr>
          <w:color w:val="000000" w:themeColor="text1"/>
          <w:sz w:val="28"/>
          <w:szCs w:val="28"/>
          <w:lang w:val="uk-UA"/>
        </w:rPr>
        <w:lastRenderedPageBreak/>
        <w:t xml:space="preserve">2. Під час обрахування кількості балів за критерієм, наведеним в абзаці четвертому пункту 6 розділу </w:t>
      </w:r>
      <w:r w:rsidRPr="007E1576">
        <w:rPr>
          <w:color w:val="000000" w:themeColor="text1"/>
          <w:sz w:val="28"/>
          <w:szCs w:val="28"/>
        </w:rPr>
        <w:t>V</w:t>
      </w:r>
      <w:r w:rsidRPr="007E1576">
        <w:rPr>
          <w:color w:val="000000" w:themeColor="text1"/>
          <w:sz w:val="28"/>
          <w:szCs w:val="28"/>
          <w:lang w:val="uk-UA"/>
        </w:rPr>
        <w:t xml:space="preserve"> Положення, враховується інформація, що міститься в автоматизованій підсистемі "Рецензент" автоматизованої системи "Оцінка" Фонду.</w:t>
      </w:r>
    </w:p>
    <w:p w:rsidR="00C83B49" w:rsidRPr="007E1576" w:rsidRDefault="00C83B49" w:rsidP="00C83B49">
      <w:pPr>
        <w:shd w:val="clear" w:color="auto" w:fill="FFFFFF"/>
        <w:spacing w:line="301" w:lineRule="atLeast"/>
        <w:jc w:val="both"/>
        <w:rPr>
          <w:color w:val="000000" w:themeColor="text1"/>
          <w:sz w:val="28"/>
          <w:szCs w:val="28"/>
          <w:lang w:val="uk-UA"/>
        </w:rPr>
      </w:pPr>
      <w:r w:rsidRPr="007E1576">
        <w:rPr>
          <w:color w:val="000000" w:themeColor="text1"/>
          <w:sz w:val="28"/>
          <w:szCs w:val="28"/>
          <w:lang w:val="uk-UA"/>
        </w:rPr>
        <w:t xml:space="preserve">Звітами про оцінку майна, що за результатами рецензування отримали негативну рецензію, є звіти, що згідно з абзацом п'ятим пункту 67 Національного стандарту </w:t>
      </w:r>
      <w:r w:rsidRPr="007E1576">
        <w:rPr>
          <w:color w:val="000000" w:themeColor="text1"/>
          <w:sz w:val="28"/>
          <w:szCs w:val="28"/>
        </w:rPr>
        <w:t>N</w:t>
      </w:r>
      <w:r w:rsidRPr="007E1576">
        <w:rPr>
          <w:color w:val="000000" w:themeColor="text1"/>
          <w:sz w:val="28"/>
          <w:szCs w:val="28"/>
          <w:lang w:val="uk-UA"/>
        </w:rPr>
        <w:t xml:space="preserve"> 1 "Загальні засади оцінки майна і майнових прав", затвердженого</w:t>
      </w:r>
      <w:r w:rsidRPr="007E1576">
        <w:rPr>
          <w:color w:val="000000" w:themeColor="text1"/>
          <w:sz w:val="28"/>
          <w:szCs w:val="28"/>
        </w:rPr>
        <w:t> </w:t>
      </w:r>
      <w:hyperlink r:id="rId11" w:tgtFrame="_top" w:history="1">
        <w:r w:rsidRPr="007E1576">
          <w:rPr>
            <w:color w:val="000000" w:themeColor="text1"/>
            <w:sz w:val="28"/>
            <w:szCs w:val="28"/>
            <w:u w:val="single"/>
            <w:lang w:val="uk-UA"/>
          </w:rPr>
          <w:t xml:space="preserve">постановою Кабінету Міністрів України від 10 вересня 2003 року </w:t>
        </w:r>
        <w:r w:rsidRPr="007E1576">
          <w:rPr>
            <w:color w:val="000000" w:themeColor="text1"/>
            <w:sz w:val="28"/>
            <w:szCs w:val="28"/>
            <w:u w:val="single"/>
          </w:rPr>
          <w:t>N</w:t>
        </w:r>
        <w:r w:rsidRPr="007E1576">
          <w:rPr>
            <w:color w:val="000000" w:themeColor="text1"/>
            <w:sz w:val="28"/>
            <w:szCs w:val="28"/>
            <w:u w:val="single"/>
            <w:lang w:val="uk-UA"/>
          </w:rPr>
          <w:t xml:space="preserve"> 1440</w:t>
        </w:r>
      </w:hyperlink>
      <w:r w:rsidRPr="007E1576">
        <w:rPr>
          <w:color w:val="000000" w:themeColor="text1"/>
          <w:sz w:val="28"/>
          <w:szCs w:val="28"/>
          <w:lang w:val="uk-UA"/>
        </w:rPr>
        <w:t>, класифікуються як такі, що не відповідають вимогам нормативно-правових актів з оцінки майна, є неякісними та (або) непрофесійними і не можуть бути використані.</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У разі відсутності відомостей про наявність в учасника конкурсу </w:t>
      </w:r>
      <w:proofErr w:type="gramStart"/>
      <w:r w:rsidRPr="007E1576">
        <w:rPr>
          <w:color w:val="000000" w:themeColor="text1"/>
          <w:sz w:val="28"/>
          <w:szCs w:val="28"/>
        </w:rPr>
        <w:t>таких</w:t>
      </w:r>
      <w:proofErr w:type="gramEnd"/>
      <w:r w:rsidRPr="007E1576">
        <w:rPr>
          <w:color w:val="000000" w:themeColor="text1"/>
          <w:sz w:val="28"/>
          <w:szCs w:val="28"/>
        </w:rPr>
        <w:t xml:space="preserve"> звітів про оцінку майна попередньо зараховані йому бали не зменшуються.</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У разі наявності інформації про складені учасниками конкурсу звіти про оцінку майна, за результатами рецензування яких отримані негативні рецензії, попередньо нараховані учаснику конкурсу, що склав мінімальну кількість </w:t>
      </w:r>
      <w:proofErr w:type="gramStart"/>
      <w:r w:rsidRPr="007E1576">
        <w:rPr>
          <w:color w:val="000000" w:themeColor="text1"/>
          <w:sz w:val="28"/>
          <w:szCs w:val="28"/>
        </w:rPr>
        <w:t>таких</w:t>
      </w:r>
      <w:proofErr w:type="gramEnd"/>
      <w:r w:rsidRPr="007E1576">
        <w:rPr>
          <w:color w:val="000000" w:themeColor="text1"/>
          <w:sz w:val="28"/>
          <w:szCs w:val="28"/>
        </w:rPr>
        <w:t xml:space="preserve"> звітів, бали зменшуються на 20. </w:t>
      </w:r>
      <w:proofErr w:type="gramStart"/>
      <w:r w:rsidRPr="007E1576">
        <w:rPr>
          <w:color w:val="000000" w:themeColor="text1"/>
          <w:sz w:val="28"/>
          <w:szCs w:val="28"/>
        </w:rPr>
        <w:t>Якщо інші учасники конкурсу мають більшу кількість звітів про оцінку майна, за результатами рецензування яких отримані негативні рецензії, попередньо нараховані їм бали зменшуються на 20 та додатково на 5 за кожний звіт про оцінку майна, що перевищує мінімальну кількість таких звітів у одного учасника.</w:t>
      </w:r>
      <w:proofErr w:type="gramEnd"/>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 xml:space="preserve">3. </w:t>
      </w:r>
      <w:proofErr w:type="gramStart"/>
      <w:r w:rsidRPr="007E1576">
        <w:rPr>
          <w:color w:val="000000" w:themeColor="text1"/>
          <w:sz w:val="28"/>
          <w:szCs w:val="28"/>
        </w:rPr>
        <w:t>П</w:t>
      </w:r>
      <w:proofErr w:type="gramEnd"/>
      <w:r w:rsidRPr="007E1576">
        <w:rPr>
          <w:color w:val="000000" w:themeColor="text1"/>
          <w:sz w:val="28"/>
          <w:szCs w:val="28"/>
        </w:rPr>
        <w:t>ід час обрахування кількості балів за критерієм, наведеним в абзаці п'ятому пункту 6 розділу V Положення, враховується таке:</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у разі наявності інформації хоча б стосовно одного невиконаного на дату проведення конкурсу договору про виконання робіт з оцінки, укладеного між учасником конкурсу і органом приватизації, </w:t>
      </w:r>
      <w:proofErr w:type="gramStart"/>
      <w:r w:rsidRPr="007E1576">
        <w:rPr>
          <w:color w:val="000000" w:themeColor="text1"/>
          <w:sz w:val="28"/>
          <w:szCs w:val="28"/>
        </w:rPr>
        <w:t>р</w:t>
      </w:r>
      <w:proofErr w:type="gramEnd"/>
      <w:r w:rsidRPr="007E1576">
        <w:rPr>
          <w:color w:val="000000" w:themeColor="text1"/>
          <w:sz w:val="28"/>
          <w:szCs w:val="28"/>
        </w:rPr>
        <w:t>ішенням якого створено комісію, попередньо зараховані учаснику конкурсу бали зменшуються на 10;</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у разі відсутності відомостей про те, що на дату проведення конкурсу учасник конкурсу має невиконані договори про виконання робіт з оцінки, укладені між учасником конкурсу і органом приватизації, </w:t>
      </w:r>
      <w:proofErr w:type="gramStart"/>
      <w:r w:rsidRPr="007E1576">
        <w:rPr>
          <w:color w:val="000000" w:themeColor="text1"/>
          <w:sz w:val="28"/>
          <w:szCs w:val="28"/>
        </w:rPr>
        <w:t>р</w:t>
      </w:r>
      <w:proofErr w:type="gramEnd"/>
      <w:r w:rsidRPr="007E1576">
        <w:rPr>
          <w:color w:val="000000" w:themeColor="text1"/>
          <w:sz w:val="28"/>
          <w:szCs w:val="28"/>
        </w:rPr>
        <w:t>ішенням якого створено комісію, попередньо зараховані йому бали не зменшуються.</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 xml:space="preserve">4. </w:t>
      </w:r>
      <w:proofErr w:type="gramStart"/>
      <w:r w:rsidRPr="007E1576">
        <w:rPr>
          <w:color w:val="000000" w:themeColor="text1"/>
          <w:sz w:val="28"/>
          <w:szCs w:val="28"/>
        </w:rPr>
        <w:t>Обрахування кількості балів за критерієм, наведеним в абзаці шостому пункту 6 розділу V Положення, здійснюється таким чином:</w:t>
      </w:r>
      <w:proofErr w:type="gramEnd"/>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1) розраховується середнє арифметичне значення конкурсних пропозицій вартості робіт з оцінки (Ц</w:t>
      </w:r>
      <w:r w:rsidRPr="007E1576">
        <w:rPr>
          <w:i/>
          <w:iCs/>
          <w:color w:val="000000" w:themeColor="text1"/>
          <w:sz w:val="28"/>
          <w:szCs w:val="28"/>
          <w:vertAlign w:val="subscript"/>
        </w:rPr>
        <w:t>сер</w:t>
      </w:r>
      <w:r w:rsidRPr="007E1576">
        <w:rPr>
          <w:color w:val="000000" w:themeColor="text1"/>
          <w:sz w:val="28"/>
          <w:szCs w:val="28"/>
        </w:rPr>
        <w:t>) шляхом:</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виключення </w:t>
      </w:r>
      <w:proofErr w:type="gramStart"/>
      <w:r w:rsidRPr="007E1576">
        <w:rPr>
          <w:color w:val="000000" w:themeColor="text1"/>
          <w:sz w:val="28"/>
          <w:szCs w:val="28"/>
        </w:rPr>
        <w:t>максимального</w:t>
      </w:r>
      <w:proofErr w:type="gramEnd"/>
      <w:r w:rsidRPr="007E1576">
        <w:rPr>
          <w:color w:val="000000" w:themeColor="text1"/>
          <w:sz w:val="28"/>
          <w:szCs w:val="28"/>
        </w:rPr>
        <w:t xml:space="preserve"> та мінімального показників вартості, у тому числі якщо є декілька однакових максимальних або мінімальних значень, крім випадку, коли у конкурсі беруть участь лише два учасники;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визначення середнього арифметичного показника вартості серед тих значень, що залишилися;</w:t>
      </w: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 xml:space="preserve">2) учаснику конкурсу, конкурсна пропозиція вартості робіт з оцінки якого дорівнює середньому арифметичному значенню, зараховується максимальна кількість балів - 70. Усім іншим учасникам конкурсу за їх </w:t>
      </w:r>
      <w:r w:rsidRPr="007E1576">
        <w:rPr>
          <w:color w:val="000000" w:themeColor="text1"/>
          <w:sz w:val="28"/>
          <w:szCs w:val="28"/>
        </w:rPr>
        <w:lastRenderedPageBreak/>
        <w:t>пропозиції щодо вартості робіт з оцінки зараховується відповідна кількість балі</w:t>
      </w:r>
      <w:proofErr w:type="gramStart"/>
      <w:r w:rsidRPr="007E1576">
        <w:rPr>
          <w:color w:val="000000" w:themeColor="text1"/>
          <w:sz w:val="28"/>
          <w:szCs w:val="28"/>
        </w:rPr>
        <w:t>в</w:t>
      </w:r>
      <w:proofErr w:type="gramEnd"/>
      <w:r w:rsidRPr="007E1576">
        <w:rPr>
          <w:color w:val="000000" w:themeColor="text1"/>
          <w:sz w:val="28"/>
          <w:szCs w:val="28"/>
        </w:rPr>
        <w:t xml:space="preserve"> за результатом проведеного за такою формулою розрахунку:</w:t>
      </w:r>
    </w:p>
    <w:tbl>
      <w:tblPr>
        <w:tblW w:w="5000" w:type="pct"/>
        <w:tblCellSpacing w:w="22" w:type="dxa"/>
        <w:shd w:val="clear" w:color="auto" w:fill="FFFFFF"/>
        <w:tblCellMar>
          <w:top w:w="88" w:type="dxa"/>
          <w:left w:w="676" w:type="dxa"/>
          <w:bottom w:w="88" w:type="dxa"/>
          <w:right w:w="676" w:type="dxa"/>
        </w:tblCellMar>
        <w:tblLook w:val="04A0"/>
      </w:tblPr>
      <w:tblGrid>
        <w:gridCol w:w="4721"/>
        <w:gridCol w:w="4721"/>
      </w:tblGrid>
      <w:tr w:rsidR="007E1576" w:rsidRPr="007E1576" w:rsidTr="00E112A9">
        <w:trPr>
          <w:tblCellSpacing w:w="22" w:type="dxa"/>
        </w:trPr>
        <w:tc>
          <w:tcPr>
            <w:tcW w:w="2500" w:type="pct"/>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 </w:t>
            </w:r>
            <w:r w:rsidR="0067383F" w:rsidRPr="0067383F">
              <w:rPr>
                <w:noProof/>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earch.ligazakon.ua/l_flib1.nsf/LookupFiles/Re28190_IMG_016.gif/$file/Re28190_IMG_016.gif" style="width:135.75pt;height:33.75pt;visibility:visible;mso-wrap-style:square">
                  <v:imagedata r:id="rId12" o:title="Re28190_IMG_016"/>
                </v:shape>
              </w:pict>
            </w:r>
            <w:r w:rsidRPr="007E1576">
              <w:rPr>
                <w:color w:val="000000" w:themeColor="text1"/>
                <w:sz w:val="28"/>
                <w:szCs w:val="28"/>
              </w:rPr>
              <w:t> </w:t>
            </w:r>
          </w:p>
        </w:tc>
        <w:tc>
          <w:tcPr>
            <w:tcW w:w="2500" w:type="pct"/>
            <w:shd w:val="clear" w:color="auto" w:fill="FFFFFF"/>
            <w:tcMar>
              <w:top w:w="0" w:type="dxa"/>
              <w:left w:w="0" w:type="dxa"/>
              <w:bottom w:w="0" w:type="dxa"/>
              <w:right w:w="0" w:type="dxa"/>
            </w:tcMar>
            <w:vAlign w:val="cente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де Б</w:t>
      </w:r>
      <w:r w:rsidRPr="007E1576">
        <w:rPr>
          <w:i/>
          <w:iCs/>
          <w:color w:val="000000" w:themeColor="text1"/>
          <w:sz w:val="28"/>
          <w:szCs w:val="28"/>
          <w:vertAlign w:val="subscript"/>
        </w:rPr>
        <w:t>ц</w:t>
      </w:r>
      <w:r w:rsidRPr="007E1576">
        <w:rPr>
          <w:color w:val="000000" w:themeColor="text1"/>
          <w:sz w:val="28"/>
          <w:szCs w:val="28"/>
        </w:rPr>
        <w:t> - кількість балів, що зараховуються учаснику конкурсу за конкурсну пропозицію за критерієм "Запропонована учасником конкурсу вартість робіт з оцінки";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Ц</w:t>
      </w:r>
      <w:r w:rsidRPr="007E1576">
        <w:rPr>
          <w:i/>
          <w:iCs/>
          <w:color w:val="000000" w:themeColor="text1"/>
          <w:sz w:val="28"/>
          <w:szCs w:val="28"/>
          <w:vertAlign w:val="subscript"/>
        </w:rPr>
        <w:t>п</w:t>
      </w:r>
      <w:r w:rsidRPr="007E1576">
        <w:rPr>
          <w:color w:val="000000" w:themeColor="text1"/>
          <w:sz w:val="28"/>
          <w:szCs w:val="28"/>
        </w:rPr>
        <w:t> - запропонована вартість робіт з оцінки;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Ц</w:t>
      </w:r>
      <w:r w:rsidRPr="007E1576">
        <w:rPr>
          <w:i/>
          <w:iCs/>
          <w:color w:val="000000" w:themeColor="text1"/>
          <w:sz w:val="28"/>
          <w:szCs w:val="28"/>
          <w:vertAlign w:val="subscript"/>
        </w:rPr>
        <w:t>сер</w:t>
      </w:r>
      <w:r w:rsidRPr="007E1576">
        <w:rPr>
          <w:color w:val="000000" w:themeColor="text1"/>
          <w:sz w:val="28"/>
          <w:szCs w:val="28"/>
        </w:rPr>
        <w:t> - середнє значення конкурсних пропозицій вартості робіт з оцінки;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 - позначення математичного символу модуля числа.</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Результати розрахунків округлюються до другого знака </w:t>
      </w:r>
      <w:proofErr w:type="gramStart"/>
      <w:r w:rsidRPr="007E1576">
        <w:rPr>
          <w:color w:val="000000" w:themeColor="text1"/>
          <w:sz w:val="28"/>
          <w:szCs w:val="28"/>
        </w:rPr>
        <w:t>п</w:t>
      </w:r>
      <w:proofErr w:type="gramEnd"/>
      <w:r w:rsidRPr="007E1576">
        <w:rPr>
          <w:color w:val="000000" w:themeColor="text1"/>
          <w:sz w:val="28"/>
          <w:szCs w:val="28"/>
        </w:rPr>
        <w:t>ісля коми за правилами математичних обчислень;</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3) однакові пропозиції учасників конкурсу отримують однакову кількість балі</w:t>
      </w:r>
      <w:proofErr w:type="gramStart"/>
      <w:r w:rsidRPr="007E1576">
        <w:rPr>
          <w:color w:val="000000" w:themeColor="text1"/>
          <w:sz w:val="28"/>
          <w:szCs w:val="28"/>
        </w:rPr>
        <w:t>в</w:t>
      </w:r>
      <w:proofErr w:type="gramEnd"/>
      <w:r w:rsidRPr="007E1576">
        <w:rPr>
          <w:color w:val="000000" w:themeColor="text1"/>
          <w:sz w:val="28"/>
          <w:szCs w:val="28"/>
        </w:rPr>
        <w:t>.</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 xml:space="preserve">5. Нараховані кожному учаснику конкурсу за усіма основними критеріями бали </w:t>
      </w:r>
      <w:proofErr w:type="gramStart"/>
      <w:r w:rsidRPr="007E1576">
        <w:rPr>
          <w:color w:val="000000" w:themeColor="text1"/>
          <w:sz w:val="28"/>
          <w:szCs w:val="28"/>
        </w:rPr>
        <w:t>п</w:t>
      </w:r>
      <w:proofErr w:type="gramEnd"/>
      <w:r w:rsidRPr="007E1576">
        <w:rPr>
          <w:color w:val="000000" w:themeColor="text1"/>
          <w:sz w:val="28"/>
          <w:szCs w:val="28"/>
        </w:rPr>
        <w:t xml:space="preserve">ідсумовуються. Учасник конкурсу, який у </w:t>
      </w:r>
      <w:proofErr w:type="gramStart"/>
      <w:r w:rsidRPr="007E1576">
        <w:rPr>
          <w:color w:val="000000" w:themeColor="text1"/>
          <w:sz w:val="28"/>
          <w:szCs w:val="28"/>
        </w:rPr>
        <w:t>п</w:t>
      </w:r>
      <w:proofErr w:type="gramEnd"/>
      <w:r w:rsidRPr="007E1576">
        <w:rPr>
          <w:color w:val="000000" w:themeColor="text1"/>
          <w:sz w:val="28"/>
          <w:szCs w:val="28"/>
        </w:rPr>
        <w:t>ід</w:t>
      </w:r>
      <w:bookmarkStart w:id="0" w:name="_GoBack"/>
      <w:bookmarkEnd w:id="0"/>
      <w:r w:rsidRPr="007E1576">
        <w:rPr>
          <w:color w:val="000000" w:themeColor="text1"/>
          <w:sz w:val="28"/>
          <w:szCs w:val="28"/>
        </w:rPr>
        <w:t>сумку набрав найбільшу кількість балів, визнається переможцем, за винятком випадків, передбачених пунктом 7 розділу V Положення.</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C83B49">
      <w:pPr>
        <w:shd w:val="clear" w:color="auto" w:fill="FFFFFF"/>
        <w:spacing w:line="301" w:lineRule="atLeast"/>
        <w:jc w:val="both"/>
        <w:rPr>
          <w:color w:val="000000" w:themeColor="text1"/>
          <w:sz w:val="28"/>
          <w:szCs w:val="28"/>
        </w:rPr>
      </w:pPr>
      <w:proofErr w:type="gramStart"/>
      <w:r w:rsidRPr="007E1576">
        <w:rPr>
          <w:color w:val="000000" w:themeColor="text1"/>
          <w:sz w:val="28"/>
          <w:szCs w:val="28"/>
        </w:rPr>
        <w:t>Приклади обрахування балів за критерієм, зазначеним в абзаці шостому пункту 6 розділу V Положення, наведено в таблицях 1 - 3.</w:t>
      </w:r>
      <w:proofErr w:type="gramEnd"/>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rPr>
        <w:sectPr w:rsidR="00EA15C0" w:rsidRPr="007E1576" w:rsidSect="00C83B49">
          <w:pgSz w:w="11906" w:h="16838"/>
          <w:pgMar w:top="1134" w:right="851" w:bottom="1134" w:left="1701" w:header="709" w:footer="709" w:gutter="0"/>
          <w:cols w:space="708"/>
          <w:docGrid w:linePitch="360"/>
        </w:sectPr>
      </w:pPr>
    </w:p>
    <w:p w:rsidR="00C83B49" w:rsidRPr="007E1576" w:rsidRDefault="00C83B49" w:rsidP="00EA15C0">
      <w:pPr>
        <w:shd w:val="clear" w:color="auto" w:fill="FFFFFF"/>
        <w:spacing w:line="301" w:lineRule="atLeast"/>
        <w:jc w:val="center"/>
        <w:rPr>
          <w:b/>
          <w:color w:val="000000" w:themeColor="text1"/>
          <w:sz w:val="28"/>
          <w:szCs w:val="28"/>
        </w:rPr>
      </w:pPr>
      <w:r w:rsidRPr="007E1576">
        <w:rPr>
          <w:b/>
          <w:color w:val="000000" w:themeColor="text1"/>
          <w:sz w:val="28"/>
          <w:szCs w:val="28"/>
        </w:rPr>
        <w:lastRenderedPageBreak/>
        <w:t>Приклад розрахунку 1.</w:t>
      </w:r>
    </w:p>
    <w:p w:rsidR="00EA15C0" w:rsidRPr="007E1576" w:rsidRDefault="00C83B49" w:rsidP="00EA15C0">
      <w:pPr>
        <w:shd w:val="clear" w:color="auto" w:fill="FFFFFF"/>
        <w:spacing w:line="301" w:lineRule="atLeast"/>
        <w:jc w:val="center"/>
        <w:rPr>
          <w:b/>
          <w:color w:val="000000" w:themeColor="text1"/>
          <w:sz w:val="28"/>
          <w:szCs w:val="28"/>
          <w:lang w:val="uk-UA"/>
        </w:rPr>
      </w:pPr>
      <w:r w:rsidRPr="007E1576">
        <w:rPr>
          <w:b/>
          <w:color w:val="000000" w:themeColor="text1"/>
          <w:sz w:val="28"/>
          <w:szCs w:val="28"/>
        </w:rPr>
        <w:t xml:space="preserve">У </w:t>
      </w:r>
      <w:proofErr w:type="gramStart"/>
      <w:r w:rsidRPr="007E1576">
        <w:rPr>
          <w:b/>
          <w:color w:val="000000" w:themeColor="text1"/>
          <w:sz w:val="28"/>
          <w:szCs w:val="28"/>
        </w:rPr>
        <w:t>конкурсному</w:t>
      </w:r>
      <w:proofErr w:type="gramEnd"/>
      <w:r w:rsidRPr="007E1576">
        <w:rPr>
          <w:b/>
          <w:color w:val="000000" w:themeColor="text1"/>
          <w:sz w:val="28"/>
          <w:szCs w:val="28"/>
        </w:rPr>
        <w:t xml:space="preserve"> відборі беруть участь сім учасників.</w:t>
      </w:r>
    </w:p>
    <w:p w:rsidR="00EA15C0" w:rsidRPr="007E1576" w:rsidRDefault="00EA15C0" w:rsidP="00EA15C0">
      <w:pPr>
        <w:shd w:val="clear" w:color="auto" w:fill="FFFFFF"/>
        <w:spacing w:line="301" w:lineRule="atLeast"/>
        <w:jc w:val="center"/>
        <w:rPr>
          <w:b/>
          <w:color w:val="000000" w:themeColor="text1"/>
          <w:sz w:val="28"/>
          <w:szCs w:val="28"/>
          <w:lang w:val="uk-UA"/>
        </w:rPr>
      </w:pPr>
    </w:p>
    <w:p w:rsidR="00C83B49" w:rsidRPr="007E1576" w:rsidRDefault="00C83B49" w:rsidP="00C83B49">
      <w:pPr>
        <w:shd w:val="clear" w:color="auto" w:fill="FFFFFF"/>
        <w:spacing w:line="301" w:lineRule="atLeast"/>
        <w:jc w:val="right"/>
        <w:rPr>
          <w:b/>
          <w:color w:val="000000" w:themeColor="text1"/>
          <w:sz w:val="28"/>
          <w:szCs w:val="28"/>
        </w:rPr>
      </w:pPr>
      <w:r w:rsidRPr="007E1576">
        <w:rPr>
          <w:b/>
          <w:color w:val="000000" w:themeColor="text1"/>
          <w:sz w:val="28"/>
          <w:szCs w:val="28"/>
        </w:rPr>
        <w:t>Таблиця 1</w:t>
      </w:r>
    </w:p>
    <w:tbl>
      <w:tblPr>
        <w:tblW w:w="5000" w:type="pct"/>
        <w:tblBorders>
          <w:top w:val="single" w:sz="4" w:space="0" w:color="989898"/>
          <w:left w:val="single" w:sz="4" w:space="0" w:color="989898"/>
          <w:bottom w:val="single" w:sz="4" w:space="0" w:color="989898"/>
          <w:right w:val="single" w:sz="4" w:space="0" w:color="989898"/>
        </w:tblBorders>
        <w:shd w:val="clear" w:color="auto" w:fill="FFFFFF"/>
        <w:tblLayout w:type="fixed"/>
        <w:tblCellMar>
          <w:top w:w="60" w:type="dxa"/>
          <w:left w:w="60" w:type="dxa"/>
          <w:bottom w:w="60" w:type="dxa"/>
          <w:right w:w="60" w:type="dxa"/>
        </w:tblCellMar>
        <w:tblLook w:val="04A0"/>
      </w:tblPr>
      <w:tblGrid>
        <w:gridCol w:w="1848"/>
        <w:gridCol w:w="1843"/>
        <w:gridCol w:w="1843"/>
        <w:gridCol w:w="1846"/>
        <w:gridCol w:w="1846"/>
        <w:gridCol w:w="1811"/>
        <w:gridCol w:w="32"/>
        <w:gridCol w:w="1849"/>
        <w:gridCol w:w="1662"/>
      </w:tblGrid>
      <w:tr w:rsidR="007E1576" w:rsidRPr="007E1576" w:rsidTr="00EA15C0">
        <w:trPr>
          <w:trHeight w:val="836"/>
        </w:trPr>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N з/</w:t>
            </w:r>
            <w:proofErr w:type="gramStart"/>
            <w:r w:rsidRPr="007E1576">
              <w:rPr>
                <w:color w:val="000000" w:themeColor="text1"/>
                <w:sz w:val="22"/>
                <w:szCs w:val="22"/>
              </w:rPr>
              <w:t>п</w:t>
            </w:r>
            <w:proofErr w:type="gramEnd"/>
            <w:r w:rsidRPr="007E1576">
              <w:rPr>
                <w:color w:val="000000" w:themeColor="text1"/>
                <w:sz w:val="22"/>
                <w:szCs w:val="22"/>
              </w:rPr>
              <w:t xml:space="preserve"> учасників конкурсу</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2</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3</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4</w:t>
            </w:r>
          </w:p>
        </w:tc>
        <w:tc>
          <w:tcPr>
            <w:tcW w:w="632"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w:t>
            </w:r>
          </w:p>
        </w:tc>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w:t>
            </w:r>
          </w:p>
        </w:tc>
        <w:tc>
          <w:tcPr>
            <w:tcW w:w="5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7</w:t>
            </w:r>
          </w:p>
        </w:tc>
      </w:tr>
      <w:tr w:rsidR="007E1576" w:rsidRPr="007E1576" w:rsidTr="00EA15C0">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Конкурсні пропозиції щодо вартості робіт з оцінки (Ц</w:t>
            </w:r>
            <w:r w:rsidRPr="007E1576">
              <w:rPr>
                <w:i/>
                <w:iCs/>
                <w:color w:val="000000" w:themeColor="text1"/>
                <w:sz w:val="22"/>
                <w:szCs w:val="22"/>
                <w:vertAlign w:val="subscript"/>
              </w:rPr>
              <w:t>п</w:t>
            </w:r>
            <w:r w:rsidRPr="007E1576">
              <w:rPr>
                <w:color w:val="000000" w:themeColor="text1"/>
                <w:sz w:val="22"/>
                <w:szCs w:val="22"/>
              </w:rPr>
              <w:t>), тис</w:t>
            </w:r>
            <w:proofErr w:type="gramStart"/>
            <w:r w:rsidRPr="007E1576">
              <w:rPr>
                <w:color w:val="000000" w:themeColor="text1"/>
                <w:sz w:val="22"/>
                <w:szCs w:val="22"/>
              </w:rPr>
              <w:t>.</w:t>
            </w:r>
            <w:proofErr w:type="gramEnd"/>
            <w:r w:rsidRPr="007E1576">
              <w:rPr>
                <w:color w:val="000000" w:themeColor="text1"/>
                <w:sz w:val="22"/>
                <w:szCs w:val="22"/>
              </w:rPr>
              <w:t xml:space="preserve"> </w:t>
            </w:r>
            <w:proofErr w:type="gramStart"/>
            <w:r w:rsidRPr="007E1576">
              <w:rPr>
                <w:color w:val="000000" w:themeColor="text1"/>
                <w:sz w:val="22"/>
                <w:szCs w:val="22"/>
              </w:rPr>
              <w:t>г</w:t>
            </w:r>
            <w:proofErr w:type="gramEnd"/>
            <w:r w:rsidRPr="007E1576">
              <w:rPr>
                <w:color w:val="000000" w:themeColor="text1"/>
                <w:sz w:val="22"/>
                <w:szCs w:val="22"/>
              </w:rPr>
              <w:t>рн.</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10,00</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12,00*</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9,60</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8,50</w:t>
            </w:r>
          </w:p>
        </w:tc>
        <w:tc>
          <w:tcPr>
            <w:tcW w:w="632"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7,30*</w:t>
            </w:r>
          </w:p>
        </w:tc>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10,30</w:t>
            </w:r>
          </w:p>
        </w:tc>
        <w:tc>
          <w:tcPr>
            <w:tcW w:w="5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11,10</w:t>
            </w:r>
          </w:p>
        </w:tc>
      </w:tr>
      <w:tr w:rsidR="007E1576" w:rsidRPr="007E1576" w:rsidTr="00EA15C0">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Середнє значення конкурсних пропозицій щодо вартості робіт з оцінки (Ц</w:t>
            </w:r>
            <w:r w:rsidRPr="007E1576">
              <w:rPr>
                <w:i/>
                <w:iCs/>
                <w:color w:val="000000" w:themeColor="text1"/>
                <w:sz w:val="22"/>
                <w:szCs w:val="22"/>
                <w:vertAlign w:val="subscript"/>
              </w:rPr>
              <w:t>сер</w:t>
            </w:r>
            <w:r w:rsidRPr="007E1576">
              <w:rPr>
                <w:color w:val="000000" w:themeColor="text1"/>
                <w:sz w:val="22"/>
                <w:szCs w:val="22"/>
              </w:rPr>
              <w:t>),</w:t>
            </w:r>
            <w:r w:rsidRPr="007E1576">
              <w:rPr>
                <w:color w:val="000000" w:themeColor="text1"/>
                <w:sz w:val="22"/>
                <w:szCs w:val="22"/>
              </w:rPr>
              <w:br/>
              <w:t>тис</w:t>
            </w:r>
            <w:proofErr w:type="gramStart"/>
            <w:r w:rsidRPr="007E1576">
              <w:rPr>
                <w:color w:val="000000" w:themeColor="text1"/>
                <w:sz w:val="22"/>
                <w:szCs w:val="22"/>
              </w:rPr>
              <w:t>.</w:t>
            </w:r>
            <w:proofErr w:type="gramEnd"/>
            <w:r w:rsidRPr="007E1576">
              <w:rPr>
                <w:color w:val="000000" w:themeColor="text1"/>
                <w:sz w:val="22"/>
                <w:szCs w:val="22"/>
              </w:rPr>
              <w:t xml:space="preserve"> </w:t>
            </w:r>
            <w:proofErr w:type="gramStart"/>
            <w:r w:rsidRPr="007E1576">
              <w:rPr>
                <w:color w:val="000000" w:themeColor="text1"/>
                <w:sz w:val="22"/>
                <w:szCs w:val="22"/>
              </w:rPr>
              <w:t>г</w:t>
            </w:r>
            <w:proofErr w:type="gramEnd"/>
            <w:r w:rsidRPr="007E1576">
              <w:rPr>
                <w:color w:val="000000" w:themeColor="text1"/>
                <w:sz w:val="22"/>
                <w:szCs w:val="22"/>
              </w:rPr>
              <w:t>рн.</w:t>
            </w:r>
          </w:p>
        </w:tc>
        <w:tc>
          <w:tcPr>
            <w:tcW w:w="4366" w:type="pct"/>
            <w:gridSpan w:val="8"/>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67383F" w:rsidRPr="0067383F">
              <w:rPr>
                <w:noProof/>
                <w:color w:val="000000" w:themeColor="text1"/>
                <w:sz w:val="28"/>
                <w:szCs w:val="28"/>
              </w:rPr>
              <w:pict>
                <v:shape id="Рисунок 2" o:spid="_x0000_i1026" type="#_x0000_t75" alt="http://search.ligazakon.ua/l_flib1.nsf/LookupFiles/RE28190_img_002.gif/$file/RE28190_img_002.gif" style="width:207.75pt;height:31.5pt;visibility:visible;mso-wrap-style:square">
                  <v:imagedata r:id="rId13" o:title="RE28190_img_002"/>
                </v:shape>
              </w:pict>
            </w:r>
            <w:r w:rsidRPr="007E1576">
              <w:rPr>
                <w:color w:val="000000" w:themeColor="text1"/>
                <w:sz w:val="28"/>
                <w:szCs w:val="28"/>
              </w:rPr>
              <w:t> </w:t>
            </w:r>
          </w:p>
        </w:tc>
      </w:tr>
      <w:tr w:rsidR="007E1576" w:rsidRPr="007E1576" w:rsidTr="00EA15C0">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Розрахунок кількості балі</w:t>
            </w:r>
            <w:proofErr w:type="gramStart"/>
            <w:r w:rsidRPr="007E1576">
              <w:rPr>
                <w:color w:val="000000" w:themeColor="text1"/>
                <w:sz w:val="22"/>
                <w:szCs w:val="22"/>
              </w:rPr>
              <w:t>в</w:t>
            </w:r>
            <w:proofErr w:type="gramEnd"/>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67383F" w:rsidRPr="0067383F">
              <w:rPr>
                <w:noProof/>
                <w:color w:val="000000" w:themeColor="text1"/>
                <w:sz w:val="22"/>
                <w:szCs w:val="22"/>
              </w:rPr>
              <w:pict>
                <v:shape id="Рисунок 3" o:spid="_x0000_i1027" type="#_x0000_t75" alt="http://search.ligazakon.ua/l_flib1.nsf/LookupFiles/Re28190_IMG_028.gif/$file/Re28190_IMG_028.gif" style="width:78.75pt;height:24.75pt;visibility:visible;mso-wrap-style:square">
                  <v:imagedata r:id="rId14" o:title="Re28190_IMG_028"/>
                </v:shape>
              </w:pict>
            </w:r>
            <w:r w:rsidRPr="007E1576">
              <w:rPr>
                <w:color w:val="000000" w:themeColor="text1"/>
                <w:sz w:val="22"/>
                <w:szCs w:val="22"/>
              </w:rPr>
              <w:t> </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67383F" w:rsidRPr="0067383F">
              <w:rPr>
                <w:noProof/>
                <w:color w:val="000000" w:themeColor="text1"/>
                <w:sz w:val="22"/>
                <w:szCs w:val="22"/>
              </w:rPr>
              <w:pict>
                <v:shape id="Рисунок 4" o:spid="_x0000_i1028" type="#_x0000_t75" alt="http://search.ligazakon.ua/l_flib1.nsf/LookupFiles/Re28190_IMG_029.gif/$file/Re28190_IMG_029.gif" style="width:75pt;height:24.75pt;visibility:visible;mso-wrap-style:square">
                  <v:imagedata r:id="rId15" o:title="Re28190_IMG_029"/>
                </v:shape>
              </w:pict>
            </w:r>
            <w:r w:rsidRPr="007E1576">
              <w:rPr>
                <w:color w:val="000000" w:themeColor="text1"/>
                <w:sz w:val="22"/>
                <w:szCs w:val="22"/>
              </w:rPr>
              <w:t> </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67383F" w:rsidRPr="0067383F">
              <w:rPr>
                <w:noProof/>
                <w:color w:val="000000" w:themeColor="text1"/>
                <w:sz w:val="22"/>
                <w:szCs w:val="22"/>
              </w:rPr>
              <w:pict>
                <v:shape id="Рисунок 5" o:spid="_x0000_i1029" type="#_x0000_t75" alt="http://search.ligazakon.ua/l_flib1.nsf/LookupFiles/Re28190_IMG_030.gif/$file/Re28190_IMG_030.gif" style="width:74.25pt;height:25.5pt;visibility:visible;mso-wrap-style:square">
                  <v:imagedata r:id="rId16" o:title="Re28190_IMG_030"/>
                </v:shape>
              </w:pict>
            </w:r>
            <w:r w:rsidRPr="007E1576">
              <w:rPr>
                <w:color w:val="000000" w:themeColor="text1"/>
                <w:sz w:val="22"/>
                <w:szCs w:val="22"/>
              </w:rPr>
              <w:t> </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67383F" w:rsidRPr="0067383F">
              <w:rPr>
                <w:noProof/>
                <w:color w:val="000000" w:themeColor="text1"/>
                <w:sz w:val="22"/>
                <w:szCs w:val="22"/>
              </w:rPr>
              <w:pict>
                <v:shape id="Рисунок 6" o:spid="_x0000_i1030" type="#_x0000_t75" alt="http://search.ligazakon.ua/l_flib1.nsf/LookupFiles/Re28190_IMG_031.gif/$file/Re28190_IMG_031.gif" style="width:1in;height:24.75pt;visibility:visible;mso-wrap-style:square">
                  <v:imagedata r:id="rId17" o:title="Re28190_IMG_031"/>
                </v:shape>
              </w:pict>
            </w:r>
            <w:r w:rsidRPr="007E1576">
              <w:rPr>
                <w:color w:val="000000" w:themeColor="text1"/>
                <w:sz w:val="22"/>
                <w:szCs w:val="22"/>
              </w:rPr>
              <w:t> </w:t>
            </w:r>
          </w:p>
        </w:tc>
        <w:tc>
          <w:tcPr>
            <w:tcW w:w="6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67383F" w:rsidRPr="0067383F">
              <w:rPr>
                <w:noProof/>
                <w:color w:val="000000" w:themeColor="text1"/>
                <w:sz w:val="22"/>
                <w:szCs w:val="22"/>
              </w:rPr>
              <w:pict>
                <v:shape id="Рисунок 7" o:spid="_x0000_i1031" type="#_x0000_t75" alt="http://search.ligazakon.ua/l_flib1.nsf/LookupFiles/Re28190_IMG_032.gif/$file/Re28190_IMG_032.gif" style="width:1in;height:24.75pt;visibility:visible;mso-wrap-style:square">
                  <v:imagedata r:id="rId18" o:title="Re28190_IMG_032"/>
                </v:shape>
              </w:pict>
            </w:r>
            <w:r w:rsidRPr="007E1576">
              <w:rPr>
                <w:color w:val="000000" w:themeColor="text1"/>
                <w:sz w:val="22"/>
                <w:szCs w:val="22"/>
              </w:rPr>
              <w:t> </w:t>
            </w:r>
          </w:p>
        </w:tc>
        <w:tc>
          <w:tcPr>
            <w:tcW w:w="645"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67383F" w:rsidRPr="0067383F">
              <w:rPr>
                <w:noProof/>
                <w:color w:val="000000" w:themeColor="text1"/>
                <w:sz w:val="22"/>
                <w:szCs w:val="22"/>
              </w:rPr>
              <w:pict>
                <v:shape id="Рисунок 8" o:spid="_x0000_i1032" type="#_x0000_t75" alt="http://search.ligazakon.ua/l_flib1.nsf/LookupFiles/Re28190_IMG_033.gif/$file/Re28190_IMG_033.gif" style="width:87.75pt;height:27.75pt;visibility:visible;mso-wrap-style:square">
                  <v:imagedata r:id="rId19" o:title="Re28190_IMG_033"/>
                </v:shape>
              </w:pict>
            </w:r>
            <w:r w:rsidRPr="007E1576">
              <w:rPr>
                <w:color w:val="000000" w:themeColor="text1"/>
                <w:sz w:val="22"/>
                <w:szCs w:val="22"/>
              </w:rPr>
              <w:t> </w:t>
            </w:r>
          </w:p>
        </w:tc>
        <w:tc>
          <w:tcPr>
            <w:tcW w:w="5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67383F" w:rsidRPr="0067383F">
              <w:rPr>
                <w:noProof/>
                <w:color w:val="000000" w:themeColor="text1"/>
                <w:sz w:val="22"/>
                <w:szCs w:val="22"/>
              </w:rPr>
              <w:pict>
                <v:shape id="Рисунок 9" o:spid="_x0000_i1033" type="#_x0000_t75" alt="http://search.ligazakon.ua/l_flib1.nsf/LookupFiles/Re28190_IMG_041.gif/$file/Re28190_IMG_041.gif" style="width:74.25pt;height:24.75pt;visibility:visible;mso-wrap-style:square">
                  <v:imagedata r:id="rId20" o:title="Re28190_IMG_041"/>
                </v:shape>
              </w:pict>
            </w:r>
            <w:r w:rsidRPr="007E1576">
              <w:rPr>
                <w:color w:val="000000" w:themeColor="text1"/>
                <w:sz w:val="22"/>
                <w:szCs w:val="22"/>
              </w:rPr>
              <w:t> </w:t>
            </w:r>
          </w:p>
        </w:tc>
      </w:tr>
      <w:tr w:rsidR="007E1576" w:rsidRPr="007E1576" w:rsidTr="00EA15C0">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Зарахована учаснику конкурсу, кількість балі</w:t>
            </w:r>
            <w:proofErr w:type="gramStart"/>
            <w:r w:rsidRPr="007E1576">
              <w:rPr>
                <w:color w:val="000000" w:themeColor="text1"/>
                <w:sz w:val="22"/>
                <w:szCs w:val="22"/>
              </w:rPr>
              <w:t>в</w:t>
            </w:r>
            <w:proofErr w:type="gramEnd"/>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69,29</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55,15</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67,88</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60,10</w:t>
            </w:r>
          </w:p>
        </w:tc>
        <w:tc>
          <w:tcPr>
            <w:tcW w:w="6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51,62</w:t>
            </w:r>
          </w:p>
        </w:tc>
        <w:tc>
          <w:tcPr>
            <w:tcW w:w="645"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67,17</w:t>
            </w:r>
          </w:p>
        </w:tc>
        <w:tc>
          <w:tcPr>
            <w:tcW w:w="5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61,52</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Мінімальне і максимальне значення пропозиції вартості виконання робіт з оцінки.</w:t>
      </w: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EA15C0">
      <w:pPr>
        <w:shd w:val="clear" w:color="auto" w:fill="FFFFFF"/>
        <w:spacing w:line="301" w:lineRule="atLeast"/>
        <w:jc w:val="center"/>
        <w:rPr>
          <w:b/>
          <w:color w:val="000000" w:themeColor="text1"/>
          <w:sz w:val="28"/>
          <w:szCs w:val="28"/>
        </w:rPr>
      </w:pPr>
      <w:r w:rsidRPr="007E1576">
        <w:rPr>
          <w:b/>
          <w:color w:val="000000" w:themeColor="text1"/>
          <w:sz w:val="28"/>
          <w:szCs w:val="28"/>
        </w:rPr>
        <w:lastRenderedPageBreak/>
        <w:t>Приклад розрахунку 2.</w:t>
      </w:r>
    </w:p>
    <w:p w:rsidR="00C83B49" w:rsidRPr="007E1576" w:rsidRDefault="00C83B49" w:rsidP="00EA15C0">
      <w:pPr>
        <w:shd w:val="clear" w:color="auto" w:fill="FFFFFF"/>
        <w:spacing w:line="301" w:lineRule="atLeast"/>
        <w:jc w:val="center"/>
        <w:rPr>
          <w:b/>
          <w:color w:val="000000" w:themeColor="text1"/>
          <w:sz w:val="28"/>
          <w:szCs w:val="28"/>
          <w:lang w:val="uk-UA"/>
        </w:rPr>
      </w:pPr>
      <w:r w:rsidRPr="007E1576">
        <w:rPr>
          <w:b/>
          <w:color w:val="000000" w:themeColor="text1"/>
          <w:sz w:val="28"/>
          <w:szCs w:val="28"/>
        </w:rPr>
        <w:t xml:space="preserve">У </w:t>
      </w:r>
      <w:proofErr w:type="gramStart"/>
      <w:r w:rsidRPr="007E1576">
        <w:rPr>
          <w:b/>
          <w:color w:val="000000" w:themeColor="text1"/>
          <w:sz w:val="28"/>
          <w:szCs w:val="28"/>
        </w:rPr>
        <w:t>конкурсному</w:t>
      </w:r>
      <w:proofErr w:type="gramEnd"/>
      <w:r w:rsidRPr="007E1576">
        <w:rPr>
          <w:b/>
          <w:color w:val="000000" w:themeColor="text1"/>
          <w:sz w:val="28"/>
          <w:szCs w:val="28"/>
        </w:rPr>
        <w:t xml:space="preserve"> відборі беруть участь три учасники.</w:t>
      </w:r>
    </w:p>
    <w:p w:rsidR="00EA15C0" w:rsidRPr="007E1576" w:rsidRDefault="00EA15C0" w:rsidP="00EA15C0">
      <w:pPr>
        <w:shd w:val="clear" w:color="auto" w:fill="FFFFFF"/>
        <w:spacing w:line="301" w:lineRule="atLeast"/>
        <w:jc w:val="center"/>
        <w:rPr>
          <w:b/>
          <w:color w:val="000000" w:themeColor="text1"/>
          <w:sz w:val="28"/>
          <w:szCs w:val="28"/>
          <w:lang w:val="uk-UA"/>
        </w:rPr>
      </w:pPr>
    </w:p>
    <w:p w:rsidR="00EA15C0" w:rsidRPr="007E1576" w:rsidRDefault="00EA15C0" w:rsidP="00EA15C0">
      <w:pPr>
        <w:shd w:val="clear" w:color="auto" w:fill="FFFFFF"/>
        <w:spacing w:line="301" w:lineRule="atLeast"/>
        <w:jc w:val="center"/>
        <w:rPr>
          <w:b/>
          <w:color w:val="000000" w:themeColor="text1"/>
          <w:sz w:val="28"/>
          <w:szCs w:val="28"/>
          <w:lang w:val="uk-UA"/>
        </w:rPr>
      </w:pPr>
    </w:p>
    <w:p w:rsidR="00C83B49" w:rsidRPr="007E1576" w:rsidRDefault="00C83B49" w:rsidP="00C83B49">
      <w:pPr>
        <w:shd w:val="clear" w:color="auto" w:fill="FFFFFF"/>
        <w:spacing w:line="301" w:lineRule="atLeast"/>
        <w:jc w:val="right"/>
        <w:rPr>
          <w:b/>
          <w:color w:val="000000" w:themeColor="text1"/>
          <w:sz w:val="28"/>
          <w:szCs w:val="28"/>
        </w:rPr>
      </w:pPr>
      <w:r w:rsidRPr="007E1576">
        <w:rPr>
          <w:b/>
          <w:color w:val="000000" w:themeColor="text1"/>
          <w:sz w:val="28"/>
          <w:szCs w:val="28"/>
        </w:rPr>
        <w:t>Таблиця 2</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60" w:type="dxa"/>
          <w:left w:w="60" w:type="dxa"/>
          <w:bottom w:w="60" w:type="dxa"/>
          <w:right w:w="60" w:type="dxa"/>
        </w:tblCellMar>
        <w:tblLook w:val="04A0"/>
      </w:tblPr>
      <w:tblGrid>
        <w:gridCol w:w="3645"/>
        <w:gridCol w:w="3645"/>
        <w:gridCol w:w="3791"/>
        <w:gridCol w:w="3499"/>
      </w:tblGrid>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r w:rsidRPr="007E1576">
              <w:rPr>
                <w:color w:val="000000" w:themeColor="text1"/>
                <w:sz w:val="28"/>
                <w:szCs w:val="28"/>
              </w:rPr>
              <w:t xml:space="preserve"> учасників конкурсу</w:t>
            </w:r>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2</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3</w:t>
            </w:r>
          </w:p>
        </w:tc>
      </w:tr>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Конкурсна пропозиція щодо вартості робіт з оцінки (Ц</w:t>
            </w:r>
            <w:r w:rsidRPr="007E1576">
              <w:rPr>
                <w:i/>
                <w:iCs/>
                <w:color w:val="000000" w:themeColor="text1"/>
                <w:sz w:val="28"/>
                <w:szCs w:val="28"/>
                <w:vertAlign w:val="subscript"/>
              </w:rPr>
              <w:t>п</w:t>
            </w:r>
            <w:r w:rsidRPr="007E1576">
              <w:rPr>
                <w:color w:val="000000" w:themeColor="text1"/>
                <w:sz w:val="28"/>
                <w:szCs w:val="28"/>
              </w:rPr>
              <w:t>), тис</w:t>
            </w:r>
            <w:proofErr w:type="gramStart"/>
            <w:r w:rsidRPr="007E1576">
              <w:rPr>
                <w:color w:val="000000" w:themeColor="text1"/>
                <w:sz w:val="28"/>
                <w:szCs w:val="28"/>
              </w:rPr>
              <w:t>.</w:t>
            </w:r>
            <w:proofErr w:type="gramEnd"/>
            <w:r w:rsidRPr="007E1576">
              <w:rPr>
                <w:color w:val="000000" w:themeColor="text1"/>
                <w:sz w:val="28"/>
                <w:szCs w:val="28"/>
              </w:rPr>
              <w:t xml:space="preserve"> </w:t>
            </w:r>
            <w:proofErr w:type="gramStart"/>
            <w:r w:rsidRPr="007E1576">
              <w:rPr>
                <w:color w:val="000000" w:themeColor="text1"/>
                <w:sz w:val="28"/>
                <w:szCs w:val="28"/>
              </w:rPr>
              <w:t>г</w:t>
            </w:r>
            <w:proofErr w:type="gramEnd"/>
            <w:r w:rsidRPr="007E1576">
              <w:rPr>
                <w:color w:val="000000" w:themeColor="text1"/>
                <w:sz w:val="28"/>
                <w:szCs w:val="28"/>
              </w:rPr>
              <w:t>рн.</w:t>
            </w:r>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10,00</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12,00</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9,60</w:t>
            </w:r>
          </w:p>
        </w:tc>
      </w:tr>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Середнє значення конкурсних пропозицій щодо вартості робіт з оцінки (Ц</w:t>
            </w:r>
            <w:r w:rsidRPr="007E1576">
              <w:rPr>
                <w:i/>
                <w:iCs/>
                <w:color w:val="000000" w:themeColor="text1"/>
                <w:sz w:val="28"/>
                <w:szCs w:val="28"/>
                <w:vertAlign w:val="subscript"/>
              </w:rPr>
              <w:t>сер</w:t>
            </w:r>
            <w:r w:rsidRPr="007E1576">
              <w:rPr>
                <w:color w:val="000000" w:themeColor="text1"/>
                <w:sz w:val="28"/>
                <w:szCs w:val="28"/>
              </w:rPr>
              <w:t>), тис</w:t>
            </w:r>
            <w:proofErr w:type="gramStart"/>
            <w:r w:rsidRPr="007E1576">
              <w:rPr>
                <w:color w:val="000000" w:themeColor="text1"/>
                <w:sz w:val="28"/>
                <w:szCs w:val="28"/>
              </w:rPr>
              <w:t>.</w:t>
            </w:r>
            <w:proofErr w:type="gramEnd"/>
            <w:r w:rsidRPr="007E1576">
              <w:rPr>
                <w:color w:val="000000" w:themeColor="text1"/>
                <w:sz w:val="28"/>
                <w:szCs w:val="28"/>
              </w:rPr>
              <w:t xml:space="preserve"> </w:t>
            </w:r>
            <w:proofErr w:type="gramStart"/>
            <w:r w:rsidRPr="007E1576">
              <w:rPr>
                <w:color w:val="000000" w:themeColor="text1"/>
                <w:sz w:val="28"/>
                <w:szCs w:val="28"/>
              </w:rPr>
              <w:t>г</w:t>
            </w:r>
            <w:proofErr w:type="gramEnd"/>
            <w:r w:rsidRPr="007E1576">
              <w:rPr>
                <w:color w:val="000000" w:themeColor="text1"/>
                <w:sz w:val="28"/>
                <w:szCs w:val="28"/>
              </w:rPr>
              <w:t>рн</w:t>
            </w:r>
          </w:p>
        </w:tc>
        <w:tc>
          <w:tcPr>
            <w:tcW w:w="3750" w:type="pct"/>
            <w:gridSpan w:val="3"/>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10,00</w:t>
            </w:r>
          </w:p>
        </w:tc>
      </w:tr>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Розрахунок кількості балі</w:t>
            </w:r>
            <w:proofErr w:type="gramStart"/>
            <w:r w:rsidRPr="007E1576">
              <w:rPr>
                <w:color w:val="000000" w:themeColor="text1"/>
                <w:sz w:val="28"/>
                <w:szCs w:val="28"/>
              </w:rPr>
              <w:t>в</w:t>
            </w:r>
            <w:proofErr w:type="gramEnd"/>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учаснику конкурсу, конкурсна пропозиція щодо вартості робіт з оцінки якого дорівнює середньому арифметичному значенню, зараховується максимальна кількість балі</w:t>
            </w:r>
            <w:proofErr w:type="gramStart"/>
            <w:r w:rsidRPr="007E1576">
              <w:rPr>
                <w:color w:val="000000" w:themeColor="text1"/>
                <w:sz w:val="28"/>
                <w:szCs w:val="28"/>
              </w:rPr>
              <w:t>в</w:t>
            </w:r>
            <w:proofErr w:type="gramEnd"/>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67383F" w:rsidRPr="0067383F">
              <w:rPr>
                <w:noProof/>
                <w:color w:val="000000" w:themeColor="text1"/>
                <w:sz w:val="28"/>
                <w:szCs w:val="28"/>
              </w:rPr>
              <w:pict>
                <v:shape id="Рисунок 10" o:spid="_x0000_i1034" type="#_x0000_t75" alt="http://search.ligazakon.ua/l_flib1.nsf/LookupFiles/Re28190_IMG_040.gif/$file/Re28190_IMG_040.gif" style="width:92.25pt;height:25.5pt;visibility:visible;mso-wrap-style:square">
                  <v:imagedata r:id="rId21" o:title="Re28190_IMG_040"/>
                </v:shape>
              </w:pict>
            </w:r>
            <w:r w:rsidRPr="007E1576">
              <w:rPr>
                <w:color w:val="000000" w:themeColor="text1"/>
                <w:sz w:val="28"/>
                <w:szCs w:val="28"/>
              </w:rPr>
              <w:t> </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67383F" w:rsidRPr="0067383F">
              <w:rPr>
                <w:noProof/>
                <w:color w:val="000000" w:themeColor="text1"/>
                <w:sz w:val="28"/>
                <w:szCs w:val="28"/>
              </w:rPr>
              <w:pict>
                <v:shape id="Рисунок 11" o:spid="_x0000_i1035" type="#_x0000_t75" alt="http://search.ligazakon.ua/l_flib1.nsf/LookupFiles/Re28190_IMG_036.gif/$file/Re28190_IMG_036.gif" style="width:97.5pt;height:27pt;visibility:visible;mso-wrap-style:square">
                  <v:imagedata r:id="rId22" o:title="Re28190_IMG_036"/>
                </v:shape>
              </w:pict>
            </w:r>
            <w:r w:rsidRPr="007E1576">
              <w:rPr>
                <w:color w:val="000000" w:themeColor="text1"/>
                <w:sz w:val="28"/>
                <w:szCs w:val="28"/>
              </w:rPr>
              <w:t> </w:t>
            </w:r>
          </w:p>
        </w:tc>
      </w:tr>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Зарахована учаснику конкурсу кількість балі</w:t>
            </w:r>
            <w:proofErr w:type="gramStart"/>
            <w:r w:rsidRPr="007E1576">
              <w:rPr>
                <w:color w:val="000000" w:themeColor="text1"/>
                <w:sz w:val="28"/>
                <w:szCs w:val="28"/>
              </w:rPr>
              <w:t>в</w:t>
            </w:r>
            <w:proofErr w:type="gramEnd"/>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70,00</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56,00</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67,20</w:t>
            </w:r>
          </w:p>
        </w:tc>
      </w:tr>
    </w:tbl>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EA15C0">
      <w:pPr>
        <w:shd w:val="clear" w:color="auto" w:fill="FFFFFF"/>
        <w:spacing w:line="301" w:lineRule="atLeast"/>
        <w:jc w:val="center"/>
        <w:rPr>
          <w:b/>
          <w:color w:val="000000" w:themeColor="text1"/>
          <w:sz w:val="28"/>
          <w:szCs w:val="28"/>
        </w:rPr>
      </w:pPr>
      <w:r w:rsidRPr="007E1576">
        <w:rPr>
          <w:b/>
          <w:color w:val="000000" w:themeColor="text1"/>
          <w:sz w:val="28"/>
          <w:szCs w:val="28"/>
        </w:rPr>
        <w:lastRenderedPageBreak/>
        <w:t>Приклад розрахунку 3.</w:t>
      </w:r>
    </w:p>
    <w:p w:rsidR="00C83B49" w:rsidRPr="007E1576" w:rsidRDefault="00C83B49" w:rsidP="00EA15C0">
      <w:pPr>
        <w:shd w:val="clear" w:color="auto" w:fill="FFFFFF"/>
        <w:spacing w:line="301" w:lineRule="atLeast"/>
        <w:jc w:val="center"/>
        <w:rPr>
          <w:b/>
          <w:color w:val="000000" w:themeColor="text1"/>
          <w:sz w:val="28"/>
          <w:szCs w:val="28"/>
          <w:lang w:val="uk-UA"/>
        </w:rPr>
      </w:pPr>
      <w:r w:rsidRPr="007E1576">
        <w:rPr>
          <w:b/>
          <w:color w:val="000000" w:themeColor="text1"/>
          <w:sz w:val="28"/>
          <w:szCs w:val="28"/>
        </w:rPr>
        <w:t xml:space="preserve">У </w:t>
      </w:r>
      <w:proofErr w:type="gramStart"/>
      <w:r w:rsidRPr="007E1576">
        <w:rPr>
          <w:b/>
          <w:color w:val="000000" w:themeColor="text1"/>
          <w:sz w:val="28"/>
          <w:szCs w:val="28"/>
        </w:rPr>
        <w:t>конкурсному</w:t>
      </w:r>
      <w:proofErr w:type="gramEnd"/>
      <w:r w:rsidRPr="007E1576">
        <w:rPr>
          <w:b/>
          <w:color w:val="000000" w:themeColor="text1"/>
          <w:sz w:val="28"/>
          <w:szCs w:val="28"/>
        </w:rPr>
        <w:t xml:space="preserve"> відборі беруть участь два учасники.</w:t>
      </w:r>
    </w:p>
    <w:p w:rsidR="00EA15C0" w:rsidRPr="007E1576" w:rsidRDefault="00EA15C0" w:rsidP="00C83B49">
      <w:pPr>
        <w:shd w:val="clear" w:color="auto" w:fill="FFFFFF"/>
        <w:spacing w:line="301" w:lineRule="atLeast"/>
        <w:jc w:val="both"/>
        <w:rPr>
          <w:b/>
          <w:color w:val="000000" w:themeColor="text1"/>
          <w:sz w:val="28"/>
          <w:szCs w:val="28"/>
          <w:lang w:val="uk-UA"/>
        </w:rPr>
      </w:pPr>
    </w:p>
    <w:p w:rsidR="00C83B49" w:rsidRPr="007E1576" w:rsidRDefault="00C83B49" w:rsidP="00C83B49">
      <w:pPr>
        <w:shd w:val="clear" w:color="auto" w:fill="FFFFFF"/>
        <w:spacing w:line="301" w:lineRule="atLeast"/>
        <w:jc w:val="right"/>
        <w:rPr>
          <w:b/>
          <w:color w:val="000000" w:themeColor="text1"/>
          <w:sz w:val="28"/>
          <w:szCs w:val="28"/>
        </w:rPr>
      </w:pPr>
      <w:r w:rsidRPr="007E1576">
        <w:rPr>
          <w:b/>
          <w:color w:val="000000" w:themeColor="text1"/>
          <w:sz w:val="28"/>
          <w:szCs w:val="28"/>
        </w:rPr>
        <w:t>Таблиця 3</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249"/>
        <w:gridCol w:w="4811"/>
        <w:gridCol w:w="4520"/>
      </w:tblGrid>
      <w:tr w:rsidR="007E1576" w:rsidRPr="007E1576" w:rsidTr="00EA15C0">
        <w:trPr>
          <w:trHeight w:val="411"/>
        </w:trPr>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r w:rsidRPr="007E1576">
              <w:rPr>
                <w:color w:val="000000" w:themeColor="text1"/>
                <w:sz w:val="28"/>
                <w:szCs w:val="28"/>
              </w:rPr>
              <w:t xml:space="preserve"> учасників конкурсу</w:t>
            </w:r>
          </w:p>
        </w:tc>
        <w:tc>
          <w:tcPr>
            <w:tcW w:w="1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w:t>
            </w:r>
          </w:p>
        </w:tc>
        <w:tc>
          <w:tcPr>
            <w:tcW w:w="1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2</w:t>
            </w:r>
          </w:p>
        </w:tc>
      </w:tr>
      <w:tr w:rsidR="007E1576" w:rsidRPr="007E1576" w:rsidTr="00E112A9">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Конкурсна пропозиція щодо вартості робіт з оцінки (Ц</w:t>
            </w:r>
            <w:r w:rsidRPr="007E1576">
              <w:rPr>
                <w:i/>
                <w:iCs/>
                <w:color w:val="000000" w:themeColor="text1"/>
                <w:sz w:val="28"/>
                <w:szCs w:val="28"/>
                <w:vertAlign w:val="subscript"/>
              </w:rPr>
              <w:t>п</w:t>
            </w:r>
            <w:r w:rsidRPr="007E1576">
              <w:rPr>
                <w:color w:val="000000" w:themeColor="text1"/>
                <w:sz w:val="28"/>
                <w:szCs w:val="28"/>
              </w:rPr>
              <w:t>), тис</w:t>
            </w:r>
            <w:proofErr w:type="gramStart"/>
            <w:r w:rsidRPr="007E1576">
              <w:rPr>
                <w:color w:val="000000" w:themeColor="text1"/>
                <w:sz w:val="28"/>
                <w:szCs w:val="28"/>
              </w:rPr>
              <w:t>.</w:t>
            </w:r>
            <w:proofErr w:type="gramEnd"/>
            <w:r w:rsidRPr="007E1576">
              <w:rPr>
                <w:color w:val="000000" w:themeColor="text1"/>
                <w:sz w:val="28"/>
                <w:szCs w:val="28"/>
              </w:rPr>
              <w:t xml:space="preserve"> </w:t>
            </w:r>
            <w:proofErr w:type="gramStart"/>
            <w:r w:rsidRPr="007E1576">
              <w:rPr>
                <w:color w:val="000000" w:themeColor="text1"/>
                <w:sz w:val="28"/>
                <w:szCs w:val="28"/>
              </w:rPr>
              <w:t>г</w:t>
            </w:r>
            <w:proofErr w:type="gramEnd"/>
            <w:r w:rsidRPr="007E1576">
              <w:rPr>
                <w:color w:val="000000" w:themeColor="text1"/>
                <w:sz w:val="28"/>
                <w:szCs w:val="28"/>
              </w:rPr>
              <w:t>рн</w:t>
            </w:r>
          </w:p>
        </w:tc>
        <w:tc>
          <w:tcPr>
            <w:tcW w:w="1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10,00</w:t>
            </w:r>
          </w:p>
        </w:tc>
        <w:tc>
          <w:tcPr>
            <w:tcW w:w="1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7,00</w:t>
            </w:r>
          </w:p>
        </w:tc>
      </w:tr>
      <w:tr w:rsidR="007E1576" w:rsidRPr="007E1576" w:rsidTr="00E112A9">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Середнє значення конкурсних пропозицій щодо вартості робіт з оцінки (Ц</w:t>
            </w:r>
            <w:r w:rsidRPr="007E1576">
              <w:rPr>
                <w:i/>
                <w:iCs/>
                <w:color w:val="000000" w:themeColor="text1"/>
                <w:sz w:val="28"/>
                <w:szCs w:val="28"/>
                <w:vertAlign w:val="subscript"/>
              </w:rPr>
              <w:t>сер</w:t>
            </w:r>
            <w:r w:rsidRPr="007E1576">
              <w:rPr>
                <w:color w:val="000000" w:themeColor="text1"/>
                <w:sz w:val="28"/>
                <w:szCs w:val="28"/>
              </w:rPr>
              <w:t>), тис</w:t>
            </w:r>
            <w:proofErr w:type="gramStart"/>
            <w:r w:rsidRPr="007E1576">
              <w:rPr>
                <w:color w:val="000000" w:themeColor="text1"/>
                <w:sz w:val="28"/>
                <w:szCs w:val="28"/>
              </w:rPr>
              <w:t>.</w:t>
            </w:r>
            <w:proofErr w:type="gramEnd"/>
            <w:r w:rsidRPr="007E1576">
              <w:rPr>
                <w:color w:val="000000" w:themeColor="text1"/>
                <w:sz w:val="28"/>
                <w:szCs w:val="28"/>
              </w:rPr>
              <w:t xml:space="preserve"> </w:t>
            </w:r>
            <w:proofErr w:type="gramStart"/>
            <w:r w:rsidRPr="007E1576">
              <w:rPr>
                <w:color w:val="000000" w:themeColor="text1"/>
                <w:sz w:val="28"/>
                <w:szCs w:val="28"/>
              </w:rPr>
              <w:t>г</w:t>
            </w:r>
            <w:proofErr w:type="gramEnd"/>
            <w:r w:rsidRPr="007E1576">
              <w:rPr>
                <w:color w:val="000000" w:themeColor="text1"/>
                <w:sz w:val="28"/>
                <w:szCs w:val="28"/>
              </w:rPr>
              <w:t>рн</w:t>
            </w:r>
          </w:p>
        </w:tc>
        <w:tc>
          <w:tcPr>
            <w:tcW w:w="3200"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67383F" w:rsidRPr="0067383F">
              <w:rPr>
                <w:noProof/>
                <w:color w:val="000000" w:themeColor="text1"/>
                <w:sz w:val="28"/>
                <w:szCs w:val="28"/>
              </w:rPr>
              <w:pict>
                <v:shape id="Рисунок 12" o:spid="_x0000_i1036" type="#_x0000_t75" alt="http://search.ligazakon.ua/l_flib1.nsf/LookupFiles/RE28190_img_012.gif/$file/RE28190_img_012.gif" style="width:95.25pt;height:28.5pt;visibility:visible;mso-wrap-style:square">
                  <v:imagedata r:id="rId23" o:title="RE28190_img_012"/>
                </v:shape>
              </w:pict>
            </w:r>
            <w:r w:rsidRPr="007E1576">
              <w:rPr>
                <w:color w:val="000000" w:themeColor="text1"/>
                <w:sz w:val="28"/>
                <w:szCs w:val="28"/>
              </w:rPr>
              <w:t> </w:t>
            </w:r>
          </w:p>
        </w:tc>
      </w:tr>
      <w:tr w:rsidR="007E1576" w:rsidRPr="007E1576" w:rsidTr="00E112A9">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Розрахунок кількості балі</w:t>
            </w:r>
            <w:proofErr w:type="gramStart"/>
            <w:r w:rsidRPr="007E1576">
              <w:rPr>
                <w:color w:val="000000" w:themeColor="text1"/>
                <w:sz w:val="28"/>
                <w:szCs w:val="28"/>
              </w:rPr>
              <w:t>в</w:t>
            </w:r>
            <w:proofErr w:type="gramEnd"/>
          </w:p>
        </w:tc>
        <w:tc>
          <w:tcPr>
            <w:tcW w:w="1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67383F" w:rsidRPr="0067383F">
              <w:rPr>
                <w:noProof/>
                <w:color w:val="000000" w:themeColor="text1"/>
                <w:sz w:val="28"/>
                <w:szCs w:val="28"/>
              </w:rPr>
              <w:pict>
                <v:shape id="Рисунок 13" o:spid="_x0000_i1037" type="#_x0000_t75" alt="http://search.ligazakon.ua/l_flib1.nsf/LookupFiles/Re28190_IMG_037.gif/$file/Re28190_IMG_037.gif" style="width:87.75pt;height:24.75pt;visibility:visible;mso-wrap-style:square">
                  <v:imagedata r:id="rId24" o:title="Re28190_IMG_037"/>
                </v:shape>
              </w:pict>
            </w:r>
            <w:r w:rsidRPr="007E1576">
              <w:rPr>
                <w:color w:val="000000" w:themeColor="text1"/>
                <w:sz w:val="28"/>
                <w:szCs w:val="28"/>
              </w:rPr>
              <w:t> </w:t>
            </w:r>
          </w:p>
        </w:tc>
        <w:tc>
          <w:tcPr>
            <w:tcW w:w="1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67383F" w:rsidRPr="0067383F">
              <w:rPr>
                <w:noProof/>
                <w:color w:val="000000" w:themeColor="text1"/>
                <w:sz w:val="28"/>
                <w:szCs w:val="28"/>
              </w:rPr>
              <w:pict>
                <v:shape id="Рисунок 14" o:spid="_x0000_i1038" type="#_x0000_t75" alt="http://search.ligazakon.ua/l_flib1.nsf/LookupFiles/Re28190_IMG_038.gif/$file/Re28190_IMG_038.gif" style="width:95.25pt;height:30.75pt;visibility:visible;mso-wrap-style:square">
                  <v:imagedata r:id="rId25" o:title="Re28190_IMG_038"/>
                </v:shape>
              </w:pict>
            </w:r>
            <w:r w:rsidRPr="007E1576">
              <w:rPr>
                <w:color w:val="000000" w:themeColor="text1"/>
                <w:sz w:val="28"/>
                <w:szCs w:val="28"/>
              </w:rPr>
              <w:t> </w:t>
            </w:r>
          </w:p>
        </w:tc>
      </w:tr>
      <w:tr w:rsidR="007E1576" w:rsidRPr="007E1576" w:rsidTr="00E112A9">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Зарахована учаснику конкурсу кількість балі</w:t>
            </w:r>
            <w:proofErr w:type="gramStart"/>
            <w:r w:rsidRPr="007E1576">
              <w:rPr>
                <w:color w:val="000000" w:themeColor="text1"/>
                <w:sz w:val="28"/>
                <w:szCs w:val="28"/>
              </w:rPr>
              <w:t>в</w:t>
            </w:r>
            <w:proofErr w:type="gramEnd"/>
          </w:p>
        </w:tc>
        <w:tc>
          <w:tcPr>
            <w:tcW w:w="1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57,65</w:t>
            </w:r>
          </w:p>
        </w:tc>
        <w:tc>
          <w:tcPr>
            <w:tcW w:w="1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57,65</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w:t>
      </w:r>
    </w:p>
    <w:p w:rsidR="00EA15C0" w:rsidRPr="007E1576" w:rsidRDefault="00EA15C0" w:rsidP="00C83B49">
      <w:pPr>
        <w:shd w:val="clear" w:color="auto" w:fill="FFFFFF"/>
        <w:spacing w:line="301" w:lineRule="atLeast"/>
        <w:rPr>
          <w:color w:val="000000" w:themeColor="text1"/>
          <w:sz w:val="28"/>
          <w:szCs w:val="28"/>
          <w:lang w:val="uk-UA"/>
        </w:rPr>
        <w:sectPr w:rsidR="00EA15C0" w:rsidRPr="007E1576" w:rsidSect="00EA15C0">
          <w:pgSz w:w="16838" w:h="11906" w:orient="landscape"/>
          <w:pgMar w:top="1701" w:right="1134" w:bottom="851" w:left="1134" w:header="709" w:footer="709" w:gutter="0"/>
          <w:cols w:space="708"/>
          <w:docGrid w:linePitch="360"/>
        </w:sectPr>
      </w:pPr>
    </w:p>
    <w:p w:rsidR="00C83B49" w:rsidRPr="007E1576" w:rsidRDefault="00C83B49" w:rsidP="00EA15C0">
      <w:pPr>
        <w:shd w:val="clear" w:color="auto" w:fill="FFFFFF"/>
        <w:spacing w:line="301" w:lineRule="atLeast"/>
        <w:jc w:val="right"/>
        <w:rPr>
          <w:b/>
          <w:color w:val="000000" w:themeColor="text1"/>
          <w:sz w:val="28"/>
          <w:szCs w:val="28"/>
          <w:lang w:val="uk-UA"/>
        </w:rPr>
      </w:pPr>
      <w:r w:rsidRPr="007E1576">
        <w:rPr>
          <w:b/>
          <w:color w:val="000000" w:themeColor="text1"/>
          <w:sz w:val="28"/>
          <w:szCs w:val="28"/>
        </w:rPr>
        <w:lastRenderedPageBreak/>
        <w:t>Додаток 6</w:t>
      </w:r>
      <w:r w:rsidRPr="007E1576">
        <w:rPr>
          <w:b/>
          <w:color w:val="000000" w:themeColor="text1"/>
          <w:sz w:val="28"/>
          <w:szCs w:val="28"/>
        </w:rPr>
        <w:br/>
        <w:t>до Положення про конкурсний відбі</w:t>
      </w:r>
      <w:proofErr w:type="gramStart"/>
      <w:r w:rsidRPr="007E1576">
        <w:rPr>
          <w:b/>
          <w:color w:val="000000" w:themeColor="text1"/>
          <w:sz w:val="28"/>
          <w:szCs w:val="28"/>
        </w:rPr>
        <w:t>р</w:t>
      </w:r>
      <w:proofErr w:type="gramEnd"/>
      <w:r w:rsidRPr="007E1576">
        <w:rPr>
          <w:b/>
          <w:color w:val="000000" w:themeColor="text1"/>
          <w:sz w:val="28"/>
          <w:szCs w:val="28"/>
        </w:rPr>
        <w:t xml:space="preserve"> суб'єктів оціночної діяльності</w:t>
      </w:r>
      <w:r w:rsidRPr="007E1576">
        <w:rPr>
          <w:b/>
          <w:color w:val="000000" w:themeColor="text1"/>
          <w:sz w:val="28"/>
          <w:szCs w:val="28"/>
        </w:rPr>
        <w:br/>
        <w:t>(пункт 7 розділу V)</w:t>
      </w:r>
    </w:p>
    <w:p w:rsidR="00B22170" w:rsidRPr="007E1576" w:rsidRDefault="00B22170" w:rsidP="00EA15C0">
      <w:pPr>
        <w:shd w:val="clear" w:color="auto" w:fill="FFFFFF"/>
        <w:spacing w:line="301" w:lineRule="atLeast"/>
        <w:jc w:val="right"/>
        <w:rPr>
          <w:b/>
          <w:color w:val="000000" w:themeColor="text1"/>
          <w:sz w:val="28"/>
          <w:szCs w:val="28"/>
          <w:lang w:val="uk-UA"/>
        </w:rPr>
      </w:pPr>
    </w:p>
    <w:p w:rsidR="00C83B49" w:rsidRPr="007E1576" w:rsidRDefault="00C83B49" w:rsidP="00C83B49">
      <w:pPr>
        <w:shd w:val="clear" w:color="auto" w:fill="FFFFFF"/>
        <w:spacing w:line="363" w:lineRule="atLeast"/>
        <w:jc w:val="center"/>
        <w:outlineLvl w:val="2"/>
        <w:rPr>
          <w:b/>
          <w:color w:val="000000" w:themeColor="text1"/>
          <w:sz w:val="28"/>
          <w:szCs w:val="28"/>
          <w:lang w:val="uk-UA"/>
        </w:rPr>
      </w:pPr>
      <w:proofErr w:type="gramStart"/>
      <w:r w:rsidRPr="007E1576">
        <w:rPr>
          <w:b/>
          <w:color w:val="000000" w:themeColor="text1"/>
          <w:sz w:val="28"/>
          <w:szCs w:val="28"/>
        </w:rPr>
        <w:t>Посл</w:t>
      </w:r>
      <w:proofErr w:type="gramEnd"/>
      <w:r w:rsidRPr="007E1576">
        <w:rPr>
          <w:b/>
          <w:color w:val="000000" w:themeColor="text1"/>
          <w:sz w:val="28"/>
          <w:szCs w:val="28"/>
        </w:rPr>
        <w:t>ідовність визначення переможця конкурсу за додатковими критеріями</w:t>
      </w:r>
    </w:p>
    <w:p w:rsidR="00B22170" w:rsidRPr="007E1576" w:rsidRDefault="00B22170" w:rsidP="00C83B49">
      <w:pPr>
        <w:shd w:val="clear" w:color="auto" w:fill="FFFFFF"/>
        <w:spacing w:line="363" w:lineRule="atLeast"/>
        <w:jc w:val="center"/>
        <w:outlineLvl w:val="2"/>
        <w:rPr>
          <w:b/>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 xml:space="preserve">1. Врахування додаткових критеріїв визначення кращої конкурсної пропозиції здійснюється в такій </w:t>
      </w:r>
      <w:proofErr w:type="gramStart"/>
      <w:r w:rsidRPr="007E1576">
        <w:rPr>
          <w:color w:val="000000" w:themeColor="text1"/>
          <w:sz w:val="28"/>
          <w:szCs w:val="28"/>
        </w:rPr>
        <w:t>посл</w:t>
      </w:r>
      <w:proofErr w:type="gramEnd"/>
      <w:r w:rsidRPr="007E1576">
        <w:rPr>
          <w:color w:val="000000" w:themeColor="text1"/>
          <w:sz w:val="28"/>
          <w:szCs w:val="28"/>
        </w:rPr>
        <w:t>ідовності:</w:t>
      </w:r>
    </w:p>
    <w:p w:rsidR="00C83B49" w:rsidRPr="007E1576" w:rsidRDefault="00C83B49" w:rsidP="00C83B49">
      <w:pPr>
        <w:shd w:val="clear" w:color="auto" w:fill="FFFFFF"/>
        <w:spacing w:line="301" w:lineRule="atLeast"/>
        <w:jc w:val="both"/>
        <w:rPr>
          <w:color w:val="000000" w:themeColor="text1"/>
          <w:sz w:val="28"/>
          <w:szCs w:val="28"/>
        </w:rPr>
      </w:pPr>
      <w:proofErr w:type="gramStart"/>
      <w:r w:rsidRPr="007E1576">
        <w:rPr>
          <w:color w:val="000000" w:themeColor="text1"/>
          <w:sz w:val="28"/>
          <w:szCs w:val="28"/>
        </w:rPr>
        <w:t>п</w:t>
      </w:r>
      <w:proofErr w:type="gramEnd"/>
      <w:r w:rsidRPr="007E1576">
        <w:rPr>
          <w:color w:val="000000" w:themeColor="text1"/>
          <w:sz w:val="28"/>
          <w:szCs w:val="28"/>
        </w:rPr>
        <w:t>ід час обрахування кількості балів за критерієм, зазначеним в абзаці третьому пункту 7 розділу V Положення про конкурсний відбір суб'єктів оціночної діяльності, до загальної кількості балів, отриманих учасником конкурсу за основними критеріями, додається 1 бал, якщо його конкурсна пропозиція щодо строку виконання робіт з оцінки менша пропозиції за цим критерієм іншого учасника конкурсу;</w:t>
      </w:r>
    </w:p>
    <w:p w:rsidR="00C83B49" w:rsidRPr="007E1576" w:rsidRDefault="00C83B49" w:rsidP="00C83B49">
      <w:pPr>
        <w:shd w:val="clear" w:color="auto" w:fill="FFFFFF"/>
        <w:spacing w:line="301" w:lineRule="atLeast"/>
        <w:jc w:val="both"/>
        <w:rPr>
          <w:color w:val="000000" w:themeColor="text1"/>
          <w:sz w:val="28"/>
          <w:szCs w:val="28"/>
        </w:rPr>
      </w:pPr>
      <w:proofErr w:type="gramStart"/>
      <w:r w:rsidRPr="007E1576">
        <w:rPr>
          <w:color w:val="000000" w:themeColor="text1"/>
          <w:sz w:val="28"/>
          <w:szCs w:val="28"/>
        </w:rPr>
        <w:t>п</w:t>
      </w:r>
      <w:proofErr w:type="gramEnd"/>
      <w:r w:rsidRPr="007E1576">
        <w:rPr>
          <w:color w:val="000000" w:themeColor="text1"/>
          <w:sz w:val="28"/>
          <w:szCs w:val="28"/>
        </w:rPr>
        <w:t>ід час обрахування кількості балів за критерієм, зазначеним в абзаці четвертому пункту 7 розділу V Положення, до загальної кількості балів, отриманих учасником конкурсу за основними критеріями, додається 1 бал за кожного оцінювача, що є членом саморегулівної організації оцінювачів;</w:t>
      </w:r>
    </w:p>
    <w:p w:rsidR="00C83B49" w:rsidRPr="007E1576" w:rsidRDefault="00C83B49" w:rsidP="00C83B49">
      <w:pPr>
        <w:shd w:val="clear" w:color="auto" w:fill="FFFFFF"/>
        <w:spacing w:line="301" w:lineRule="atLeast"/>
        <w:jc w:val="both"/>
        <w:rPr>
          <w:color w:val="000000" w:themeColor="text1"/>
          <w:sz w:val="28"/>
          <w:szCs w:val="28"/>
        </w:rPr>
      </w:pPr>
      <w:proofErr w:type="gramStart"/>
      <w:r w:rsidRPr="007E1576">
        <w:rPr>
          <w:color w:val="000000" w:themeColor="text1"/>
          <w:sz w:val="28"/>
          <w:szCs w:val="28"/>
        </w:rPr>
        <w:t>п</w:t>
      </w:r>
      <w:proofErr w:type="gramEnd"/>
      <w:r w:rsidRPr="007E1576">
        <w:rPr>
          <w:color w:val="000000" w:themeColor="text1"/>
          <w:sz w:val="28"/>
          <w:szCs w:val="28"/>
        </w:rPr>
        <w:t>ід час обрахування кількості балів за критерієм, зазначеним в абзаці п'ятому пункту 7 розділу V Положення, до загальної кількості балів, отриманих учасником конкурсу за основними критеріями, додається 1 бал за кожного оцінювача, який має документи, передбачені абзацом сьомим пункту 11 розділу I Положення.</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2. Учасник конкурсу, якому у </w:t>
      </w:r>
      <w:proofErr w:type="gramStart"/>
      <w:r w:rsidRPr="007E1576">
        <w:rPr>
          <w:color w:val="000000" w:themeColor="text1"/>
          <w:sz w:val="28"/>
          <w:szCs w:val="28"/>
        </w:rPr>
        <w:t>п</w:t>
      </w:r>
      <w:proofErr w:type="gramEnd"/>
      <w:r w:rsidRPr="007E1576">
        <w:rPr>
          <w:color w:val="000000" w:themeColor="text1"/>
          <w:sz w:val="28"/>
          <w:szCs w:val="28"/>
        </w:rPr>
        <w:t>ідсумку зараховано найбільшу кількість балів, визнається переможцем, за винятком випадків, передбачених пунктом 8 розділу V Положення. </w:t>
      </w:r>
    </w:p>
    <w:p w:rsidR="00C83B49" w:rsidRPr="007E1576" w:rsidRDefault="00C83B49" w:rsidP="00F0068A">
      <w:pPr>
        <w:shd w:val="clear" w:color="auto" w:fill="FFFFFF"/>
        <w:spacing w:line="301" w:lineRule="atLeast"/>
        <w:jc w:val="right"/>
        <w:rPr>
          <w:b/>
          <w:color w:val="000000" w:themeColor="text1"/>
          <w:sz w:val="28"/>
          <w:szCs w:val="28"/>
        </w:rPr>
      </w:pPr>
      <w:r w:rsidRPr="007E1576">
        <w:rPr>
          <w:b/>
          <w:color w:val="000000" w:themeColor="text1"/>
          <w:sz w:val="28"/>
          <w:szCs w:val="28"/>
        </w:rPr>
        <w:t>Додаток 7</w:t>
      </w:r>
      <w:r w:rsidRPr="007E1576">
        <w:rPr>
          <w:b/>
          <w:color w:val="000000" w:themeColor="text1"/>
          <w:sz w:val="28"/>
          <w:szCs w:val="28"/>
        </w:rPr>
        <w:br/>
        <w:t>до Положення про конкурсний відбі</w:t>
      </w:r>
      <w:proofErr w:type="gramStart"/>
      <w:r w:rsidRPr="007E1576">
        <w:rPr>
          <w:b/>
          <w:color w:val="000000" w:themeColor="text1"/>
          <w:sz w:val="28"/>
          <w:szCs w:val="28"/>
        </w:rPr>
        <w:t>р</w:t>
      </w:r>
      <w:proofErr w:type="gramEnd"/>
      <w:r w:rsidRPr="007E1576">
        <w:rPr>
          <w:b/>
          <w:color w:val="000000" w:themeColor="text1"/>
          <w:sz w:val="28"/>
          <w:szCs w:val="28"/>
        </w:rPr>
        <w:t xml:space="preserve"> суб'єктів оціночної діяльності</w:t>
      </w:r>
      <w:r w:rsidRPr="007E1576">
        <w:rPr>
          <w:b/>
          <w:color w:val="000000" w:themeColor="text1"/>
          <w:sz w:val="28"/>
          <w:szCs w:val="28"/>
        </w:rPr>
        <w:br/>
        <w:t>(пункт 9 розділу V)</w:t>
      </w:r>
    </w:p>
    <w:p w:rsidR="00C83B49" w:rsidRPr="007E1576" w:rsidRDefault="00C83B49" w:rsidP="00C83B49">
      <w:pPr>
        <w:shd w:val="clear" w:color="auto" w:fill="FFFFFF"/>
        <w:spacing w:line="363" w:lineRule="atLeast"/>
        <w:jc w:val="center"/>
        <w:outlineLvl w:val="2"/>
        <w:rPr>
          <w:color w:val="000000" w:themeColor="text1"/>
          <w:sz w:val="28"/>
          <w:szCs w:val="28"/>
        </w:rPr>
      </w:pPr>
      <w:r w:rsidRPr="007E1576">
        <w:rPr>
          <w:color w:val="000000" w:themeColor="text1"/>
          <w:sz w:val="28"/>
          <w:szCs w:val="28"/>
        </w:rPr>
        <w:t>Бюлетень таємного голосування</w:t>
      </w:r>
    </w:p>
    <w:p w:rsidR="00C83B49" w:rsidRPr="007E1576" w:rsidRDefault="00C83B49" w:rsidP="00C83B49">
      <w:pPr>
        <w:shd w:val="clear" w:color="auto" w:fill="FFFFFF"/>
        <w:spacing w:line="301" w:lineRule="atLeast"/>
        <w:jc w:val="center"/>
        <w:rPr>
          <w:color w:val="000000" w:themeColor="text1"/>
          <w:sz w:val="28"/>
          <w:szCs w:val="28"/>
        </w:rPr>
      </w:pPr>
      <w:r w:rsidRPr="007E1576">
        <w:rPr>
          <w:b/>
          <w:bCs/>
          <w:color w:val="000000" w:themeColor="text1"/>
          <w:sz w:val="28"/>
          <w:szCs w:val="28"/>
        </w:rPr>
        <w:t>Об'єкт оцінки</w:t>
      </w:r>
      <w:r w:rsidRPr="007E1576">
        <w:rPr>
          <w:b/>
          <w:bCs/>
          <w:color w:val="000000" w:themeColor="text1"/>
          <w:sz w:val="28"/>
          <w:szCs w:val="28"/>
        </w:rPr>
        <w:br/>
      </w:r>
      <w:r w:rsidRPr="007E1576">
        <w:rPr>
          <w:color w:val="000000" w:themeColor="text1"/>
          <w:sz w:val="28"/>
          <w:szCs w:val="28"/>
        </w:rPr>
        <w:t>_____________________________________________________________________________________</w:t>
      </w:r>
      <w:r w:rsidRPr="007E1576">
        <w:rPr>
          <w:color w:val="000000" w:themeColor="text1"/>
          <w:sz w:val="28"/>
          <w:szCs w:val="28"/>
        </w:rPr>
        <w:br/>
        <w:t>(назва об'єкта оцінки)</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958"/>
        <w:gridCol w:w="2210"/>
        <w:gridCol w:w="1031"/>
        <w:gridCol w:w="3168"/>
      </w:tblGrid>
      <w:tr w:rsidR="007E1576" w:rsidRPr="007E1576" w:rsidTr="00E112A9">
        <w:tc>
          <w:tcPr>
            <w:tcW w:w="65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w:t>
            </w:r>
            <w:r w:rsidRPr="007E1576">
              <w:rPr>
                <w:color w:val="000000" w:themeColor="text1"/>
                <w:sz w:val="28"/>
                <w:szCs w:val="28"/>
              </w:rPr>
              <w:br/>
              <w:t>з/</w:t>
            </w:r>
            <w:proofErr w:type="gramStart"/>
            <w:r w:rsidRPr="007E1576">
              <w:rPr>
                <w:color w:val="000000" w:themeColor="text1"/>
                <w:sz w:val="28"/>
                <w:szCs w:val="28"/>
              </w:rPr>
              <w:t>п</w:t>
            </w:r>
            <w:proofErr w:type="gramEnd"/>
          </w:p>
        </w:tc>
        <w:tc>
          <w:tcPr>
            <w:tcW w:w="150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Учасник конкурсу</w:t>
            </w:r>
          </w:p>
        </w:tc>
        <w:tc>
          <w:tcPr>
            <w:tcW w:w="2850"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proofErr w:type="gramStart"/>
            <w:r w:rsidRPr="007E1576">
              <w:rPr>
                <w:color w:val="000000" w:themeColor="text1"/>
                <w:sz w:val="28"/>
                <w:szCs w:val="28"/>
              </w:rPr>
              <w:t>П</w:t>
            </w:r>
            <w:proofErr w:type="gramEnd"/>
            <w:r w:rsidRPr="007E1576">
              <w:rPr>
                <w:color w:val="000000" w:themeColor="text1"/>
                <w:sz w:val="28"/>
                <w:szCs w:val="28"/>
              </w:rPr>
              <w:t>ідсумки таємного голосування</w:t>
            </w:r>
          </w:p>
        </w:tc>
      </w:tr>
      <w:tr w:rsidR="007E1576" w:rsidRPr="007E1576" w:rsidTr="00E112A9">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rPr>
                <w:color w:val="000000" w:themeColor="text1"/>
                <w:sz w:val="28"/>
                <w:szCs w:val="28"/>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rPr>
                <w:color w:val="000000" w:themeColor="text1"/>
                <w:sz w:val="28"/>
                <w:szCs w:val="28"/>
              </w:rPr>
            </w:pP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за*</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проти*</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bl>
    <w:p w:rsidR="00C83B49" w:rsidRPr="007E1576" w:rsidRDefault="00C83B49" w:rsidP="00C83B49">
      <w:pPr>
        <w:shd w:val="clear" w:color="auto" w:fill="FFFFFF"/>
        <w:spacing w:line="301" w:lineRule="atLeast"/>
        <w:jc w:val="both"/>
        <w:rPr>
          <w:color w:val="000000" w:themeColor="text1"/>
          <w:sz w:val="28"/>
          <w:szCs w:val="28"/>
          <w:lang w:val="uk-UA"/>
        </w:rPr>
      </w:pPr>
      <w:r w:rsidRPr="007E1576">
        <w:rPr>
          <w:color w:val="000000" w:themeColor="text1"/>
          <w:sz w:val="28"/>
          <w:szCs w:val="28"/>
        </w:rPr>
        <w:t>____________</w:t>
      </w:r>
      <w:r w:rsidRPr="007E1576">
        <w:rPr>
          <w:color w:val="000000" w:themeColor="text1"/>
          <w:sz w:val="28"/>
          <w:szCs w:val="28"/>
        </w:rPr>
        <w:br/>
        <w:t>* Зазначається відповідна позначка.</w:t>
      </w:r>
    </w:p>
    <w:p w:rsidR="00C83B49" w:rsidRPr="007E1576" w:rsidRDefault="00C83B49" w:rsidP="00C83B49">
      <w:pPr>
        <w:shd w:val="clear" w:color="auto" w:fill="FFFFFF"/>
        <w:spacing w:line="301" w:lineRule="atLeast"/>
        <w:rPr>
          <w:color w:val="000000" w:themeColor="text1"/>
          <w:sz w:val="28"/>
          <w:szCs w:val="28"/>
        </w:rPr>
        <w:sectPr w:rsidR="00C83B49" w:rsidRPr="007E1576" w:rsidSect="00C83B49">
          <w:pgSz w:w="11906" w:h="16838"/>
          <w:pgMar w:top="1134" w:right="851" w:bottom="1134" w:left="1701" w:header="709" w:footer="709" w:gutter="0"/>
          <w:cols w:space="708"/>
          <w:docGrid w:linePitch="360"/>
        </w:sectPr>
      </w:pPr>
    </w:p>
    <w:p w:rsidR="00C83B49" w:rsidRPr="007E1576" w:rsidRDefault="00C83B49" w:rsidP="00432C10">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Додаток 8</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10 розділу V)</w:t>
      </w:r>
    </w:p>
    <w:p w:rsidR="00C83B49" w:rsidRPr="007E1576" w:rsidRDefault="00C83B49" w:rsidP="00C83B49">
      <w:pPr>
        <w:shd w:val="clear" w:color="auto" w:fill="FFFFFF"/>
        <w:spacing w:line="363" w:lineRule="atLeast"/>
        <w:jc w:val="center"/>
        <w:outlineLvl w:val="2"/>
        <w:rPr>
          <w:color w:val="000000" w:themeColor="text1"/>
          <w:sz w:val="28"/>
          <w:szCs w:val="28"/>
        </w:rPr>
      </w:pPr>
      <w:proofErr w:type="gramStart"/>
      <w:r w:rsidRPr="007E1576">
        <w:rPr>
          <w:color w:val="000000" w:themeColor="text1"/>
          <w:sz w:val="28"/>
          <w:szCs w:val="28"/>
        </w:rPr>
        <w:t>П</w:t>
      </w:r>
      <w:proofErr w:type="gramEnd"/>
      <w:r w:rsidRPr="007E1576">
        <w:rPr>
          <w:color w:val="000000" w:themeColor="text1"/>
          <w:sz w:val="28"/>
          <w:szCs w:val="28"/>
        </w:rPr>
        <w:t>ІДСУМКОВА ТАБЛИЦЯ ВИЗНАЧЕННЯ ПЕРЕМОЖЦЯ КОНКУРСНОГО ВІДБОРУ СУБ'ЄКТІВ ОЦІНОЧНОЇ ДІЯЛЬНОСТІ</w:t>
      </w:r>
    </w:p>
    <w:tbl>
      <w:tblPr>
        <w:tblW w:w="15000" w:type="dxa"/>
        <w:jc w:val="center"/>
        <w:tblCellSpacing w:w="22" w:type="dxa"/>
        <w:shd w:val="clear" w:color="auto" w:fill="FFFFFF"/>
        <w:tblCellMar>
          <w:top w:w="88" w:type="dxa"/>
          <w:left w:w="676" w:type="dxa"/>
          <w:bottom w:w="88" w:type="dxa"/>
          <w:right w:w="676" w:type="dxa"/>
        </w:tblCellMar>
        <w:tblLook w:val="04A0"/>
      </w:tblPr>
      <w:tblGrid>
        <w:gridCol w:w="15000"/>
      </w:tblGrid>
      <w:tr w:rsidR="007E1576" w:rsidRPr="007E1576" w:rsidTr="00E112A9">
        <w:trPr>
          <w:trHeight w:val="322"/>
          <w:tblCellSpacing w:w="22" w:type="dxa"/>
          <w:jc w:val="center"/>
        </w:trPr>
        <w:tc>
          <w:tcPr>
            <w:tcW w:w="0" w:type="auto"/>
            <w:vMerge w:val="restar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b/>
                <w:bCs/>
                <w:color w:val="000000" w:themeColor="text1"/>
                <w:sz w:val="28"/>
                <w:szCs w:val="28"/>
              </w:rPr>
              <w:t>для виконання робіт з оцінки _______________________________________________________</w:t>
            </w:r>
            <w:r w:rsidRPr="007E1576">
              <w:rPr>
                <w:b/>
                <w:bCs/>
                <w:color w:val="000000" w:themeColor="text1"/>
                <w:sz w:val="28"/>
                <w:szCs w:val="28"/>
              </w:rPr>
              <w:br/>
            </w:r>
            <w:r w:rsidRPr="007E1576">
              <w:rPr>
                <w:color w:val="000000" w:themeColor="text1"/>
                <w:sz w:val="28"/>
                <w:szCs w:val="28"/>
              </w:rPr>
              <w:t>                                                                     (назва об'єкта оцінки)</w:t>
            </w:r>
          </w:p>
        </w:tc>
      </w:tr>
      <w:tr w:rsidR="007E1576" w:rsidRPr="007E1576" w:rsidTr="00E112A9">
        <w:trPr>
          <w:trHeight w:val="322"/>
          <w:tblCellSpacing w:w="22" w:type="dxa"/>
          <w:jc w:val="center"/>
        </w:trPr>
        <w:tc>
          <w:tcPr>
            <w:tcW w:w="0" w:type="auto"/>
            <w:vMerge/>
            <w:shd w:val="clear" w:color="auto" w:fill="FFFFFF"/>
            <w:vAlign w:val="center"/>
            <w:hideMark/>
          </w:tcPr>
          <w:p w:rsidR="00C83B49" w:rsidRPr="007E1576" w:rsidRDefault="00C83B49" w:rsidP="00E112A9">
            <w:pPr>
              <w:rPr>
                <w:color w:val="000000" w:themeColor="text1"/>
                <w:sz w:val="28"/>
                <w:szCs w:val="28"/>
              </w:rPr>
            </w:pPr>
          </w:p>
        </w:tc>
      </w:tr>
    </w:tbl>
    <w:p w:rsidR="00C83B49" w:rsidRPr="007E1576" w:rsidRDefault="00C83B49" w:rsidP="00C83B49">
      <w:pPr>
        <w:shd w:val="clear" w:color="auto" w:fill="FFFFFF"/>
        <w:spacing w:line="301" w:lineRule="atLeast"/>
        <w:jc w:val="center"/>
        <w:rPr>
          <w:color w:val="000000" w:themeColor="text1"/>
          <w:sz w:val="28"/>
          <w:szCs w:val="28"/>
        </w:rPr>
      </w:pPr>
      <w:r w:rsidRPr="007E1576">
        <w:rPr>
          <w:color w:val="000000" w:themeColor="text1"/>
          <w:sz w:val="28"/>
          <w:szCs w:val="28"/>
        </w:rPr>
        <w:t> </w:t>
      </w:r>
      <w:r w:rsidR="0067383F" w:rsidRPr="0067383F">
        <w:rPr>
          <w:noProof/>
          <w:color w:val="000000" w:themeColor="text1"/>
          <w:sz w:val="28"/>
          <w:szCs w:val="28"/>
        </w:rPr>
        <w:pict>
          <v:shape id="Рисунок 15" o:spid="_x0000_i1039" type="#_x0000_t75" alt="http://search.ligazakon.ua/l_flib1.nsf/LookupFiles/RE28190_img_015.gif/$file/RE28190_img_015.gif" style="width:624pt;height:194.25pt;visibility:visible;mso-wrap-style:square">
            <v:imagedata r:id="rId26" o:title="RE28190_img_015"/>
          </v:shape>
        </w:pict>
      </w:r>
      <w:r w:rsidRPr="007E1576">
        <w:rPr>
          <w:color w:val="000000" w:themeColor="text1"/>
          <w:sz w:val="28"/>
          <w:szCs w:val="28"/>
        </w:rPr>
        <w:t> </w:t>
      </w:r>
    </w:p>
    <w:tbl>
      <w:tblPr>
        <w:tblW w:w="15000" w:type="dxa"/>
        <w:jc w:val="center"/>
        <w:tblCellSpacing w:w="22" w:type="dxa"/>
        <w:shd w:val="clear" w:color="auto" w:fill="FFFFFF"/>
        <w:tblCellMar>
          <w:top w:w="88" w:type="dxa"/>
          <w:left w:w="676" w:type="dxa"/>
          <w:bottom w:w="88" w:type="dxa"/>
          <w:right w:w="676" w:type="dxa"/>
        </w:tblCellMar>
        <w:tblLook w:val="04A0"/>
      </w:tblPr>
      <w:tblGrid>
        <w:gridCol w:w="5102"/>
        <w:gridCol w:w="4932"/>
        <w:gridCol w:w="4966"/>
      </w:tblGrid>
      <w:tr w:rsidR="007E1576" w:rsidRPr="007E1576" w:rsidTr="00E112A9">
        <w:trPr>
          <w:tblCellSpacing w:w="22" w:type="dxa"/>
          <w:jc w:val="center"/>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Голова комі</w:t>
            </w:r>
            <w:proofErr w:type="gramStart"/>
            <w:r w:rsidRPr="007E1576">
              <w:rPr>
                <w:color w:val="000000" w:themeColor="text1"/>
                <w:sz w:val="28"/>
                <w:szCs w:val="28"/>
              </w:rPr>
              <w:t>с</w:t>
            </w:r>
            <w:proofErr w:type="gramEnd"/>
            <w:r w:rsidRPr="007E1576">
              <w:rPr>
                <w:color w:val="000000" w:themeColor="text1"/>
                <w:sz w:val="28"/>
                <w:szCs w:val="28"/>
              </w:rPr>
              <w:t>ії</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_____________</w:t>
            </w:r>
            <w:r w:rsidRPr="007E1576">
              <w:rPr>
                <w:color w:val="000000" w:themeColor="text1"/>
                <w:sz w:val="28"/>
                <w:szCs w:val="28"/>
              </w:rPr>
              <w:br/>
              <w:t>           (</w:t>
            </w:r>
            <w:proofErr w:type="gramStart"/>
            <w:r w:rsidRPr="007E1576">
              <w:rPr>
                <w:color w:val="000000" w:themeColor="text1"/>
                <w:sz w:val="28"/>
                <w:szCs w:val="28"/>
              </w:rPr>
              <w:t>п</w:t>
            </w:r>
            <w:proofErr w:type="gramEnd"/>
            <w:r w:rsidRPr="007E1576">
              <w:rPr>
                <w:color w:val="000000" w:themeColor="text1"/>
                <w:sz w:val="28"/>
                <w:szCs w:val="28"/>
              </w:rPr>
              <w:t>ідпис)</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___________________________________</w:t>
            </w:r>
            <w:r w:rsidRPr="007E1576">
              <w:rPr>
                <w:color w:val="000000" w:themeColor="text1"/>
                <w:sz w:val="28"/>
                <w:szCs w:val="28"/>
              </w:rPr>
              <w:br/>
              <w:t>(</w:t>
            </w:r>
            <w:proofErr w:type="gramStart"/>
            <w:r w:rsidRPr="007E1576">
              <w:rPr>
                <w:color w:val="000000" w:themeColor="text1"/>
                <w:sz w:val="28"/>
                <w:szCs w:val="28"/>
              </w:rPr>
              <w:t>пр</w:t>
            </w:r>
            <w:proofErr w:type="gramEnd"/>
            <w:r w:rsidRPr="007E1576">
              <w:rPr>
                <w:color w:val="000000" w:themeColor="text1"/>
                <w:sz w:val="28"/>
                <w:szCs w:val="28"/>
              </w:rPr>
              <w:t>ізвище, ініціали)</w:t>
            </w:r>
          </w:p>
        </w:tc>
      </w:tr>
      <w:tr w:rsidR="007E1576" w:rsidRPr="007E1576" w:rsidTr="00E112A9">
        <w:trPr>
          <w:tblCellSpacing w:w="22" w:type="dxa"/>
          <w:jc w:val="center"/>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Члени комі</w:t>
            </w:r>
            <w:proofErr w:type="gramStart"/>
            <w:r w:rsidRPr="007E1576">
              <w:rPr>
                <w:color w:val="000000" w:themeColor="text1"/>
                <w:sz w:val="28"/>
                <w:szCs w:val="28"/>
              </w:rPr>
              <w:t>с</w:t>
            </w:r>
            <w:proofErr w:type="gramEnd"/>
            <w:r w:rsidRPr="007E1576">
              <w:rPr>
                <w:color w:val="000000" w:themeColor="text1"/>
                <w:sz w:val="28"/>
                <w:szCs w:val="28"/>
              </w:rPr>
              <w:t>ії:</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_____________</w:t>
            </w:r>
            <w:r w:rsidRPr="007E1576">
              <w:rPr>
                <w:color w:val="000000" w:themeColor="text1"/>
                <w:sz w:val="28"/>
                <w:szCs w:val="28"/>
              </w:rPr>
              <w:br/>
              <w:t>           (</w:t>
            </w:r>
            <w:proofErr w:type="gramStart"/>
            <w:r w:rsidRPr="007E1576">
              <w:rPr>
                <w:color w:val="000000" w:themeColor="text1"/>
                <w:sz w:val="28"/>
                <w:szCs w:val="28"/>
              </w:rPr>
              <w:t>п</w:t>
            </w:r>
            <w:proofErr w:type="gramEnd"/>
            <w:r w:rsidRPr="007E1576">
              <w:rPr>
                <w:color w:val="000000" w:themeColor="text1"/>
                <w:sz w:val="28"/>
                <w:szCs w:val="28"/>
              </w:rPr>
              <w:t>ідпис)</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___________________________________</w:t>
            </w:r>
            <w:r w:rsidRPr="007E1576">
              <w:rPr>
                <w:color w:val="000000" w:themeColor="text1"/>
                <w:sz w:val="28"/>
                <w:szCs w:val="28"/>
              </w:rPr>
              <w:br/>
              <w:t>(</w:t>
            </w:r>
            <w:proofErr w:type="gramStart"/>
            <w:r w:rsidRPr="007E1576">
              <w:rPr>
                <w:color w:val="000000" w:themeColor="text1"/>
                <w:sz w:val="28"/>
                <w:szCs w:val="28"/>
              </w:rPr>
              <w:t>пр</w:t>
            </w:r>
            <w:proofErr w:type="gramEnd"/>
            <w:r w:rsidRPr="007E1576">
              <w:rPr>
                <w:color w:val="000000" w:themeColor="text1"/>
                <w:sz w:val="28"/>
                <w:szCs w:val="28"/>
              </w:rPr>
              <w:t>ізвище, ініціали)</w:t>
            </w:r>
          </w:p>
        </w:tc>
      </w:tr>
      <w:tr w:rsidR="007E1576" w:rsidRPr="007E1576" w:rsidTr="00E112A9">
        <w:trPr>
          <w:tblCellSpacing w:w="22" w:type="dxa"/>
          <w:jc w:val="center"/>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 </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_____________</w:t>
            </w:r>
            <w:r w:rsidRPr="007E1576">
              <w:rPr>
                <w:color w:val="000000" w:themeColor="text1"/>
                <w:sz w:val="28"/>
                <w:szCs w:val="28"/>
              </w:rPr>
              <w:br/>
              <w:t>            (</w:t>
            </w:r>
            <w:proofErr w:type="gramStart"/>
            <w:r w:rsidRPr="007E1576">
              <w:rPr>
                <w:color w:val="000000" w:themeColor="text1"/>
                <w:sz w:val="28"/>
                <w:szCs w:val="28"/>
              </w:rPr>
              <w:t>п</w:t>
            </w:r>
            <w:proofErr w:type="gramEnd"/>
            <w:r w:rsidRPr="007E1576">
              <w:rPr>
                <w:color w:val="000000" w:themeColor="text1"/>
                <w:sz w:val="28"/>
                <w:szCs w:val="28"/>
              </w:rPr>
              <w:t>ідпис)</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___________________________________</w:t>
            </w:r>
            <w:r w:rsidRPr="007E1576">
              <w:rPr>
                <w:color w:val="000000" w:themeColor="text1"/>
                <w:sz w:val="28"/>
                <w:szCs w:val="28"/>
              </w:rPr>
              <w:br/>
              <w:t>(</w:t>
            </w:r>
            <w:proofErr w:type="gramStart"/>
            <w:r w:rsidRPr="007E1576">
              <w:rPr>
                <w:color w:val="000000" w:themeColor="text1"/>
                <w:sz w:val="28"/>
                <w:szCs w:val="28"/>
              </w:rPr>
              <w:t>пр</w:t>
            </w:r>
            <w:proofErr w:type="gramEnd"/>
            <w:r w:rsidRPr="007E1576">
              <w:rPr>
                <w:color w:val="000000" w:themeColor="text1"/>
                <w:sz w:val="28"/>
                <w:szCs w:val="28"/>
              </w:rPr>
              <w:t>ізвище, ініціали)</w:t>
            </w:r>
          </w:p>
        </w:tc>
      </w:tr>
      <w:tr w:rsidR="007E1576" w:rsidRPr="007E1576" w:rsidTr="00E112A9">
        <w:trPr>
          <w:tblCellSpacing w:w="22" w:type="dxa"/>
          <w:jc w:val="center"/>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"___" ____________ 20__ року</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bl>
    <w:p w:rsidR="00C83B49" w:rsidRPr="007E1576" w:rsidRDefault="00C83B49" w:rsidP="00C83B49">
      <w:pPr>
        <w:rPr>
          <w:color w:val="000000" w:themeColor="text1"/>
          <w:sz w:val="28"/>
          <w:szCs w:val="28"/>
        </w:rPr>
        <w:sectPr w:rsidR="00C83B49" w:rsidRPr="007E1576" w:rsidSect="00C83B49">
          <w:pgSz w:w="16838" w:h="11906" w:orient="landscape"/>
          <w:pgMar w:top="1701" w:right="1134" w:bottom="851" w:left="1134" w:header="709" w:footer="709" w:gutter="0"/>
          <w:cols w:space="708"/>
          <w:docGrid w:linePitch="360"/>
        </w:sectPr>
      </w:pPr>
    </w:p>
    <w:p w:rsidR="00CA6A36" w:rsidRPr="007E1576" w:rsidRDefault="00CA6A36" w:rsidP="008A50E8">
      <w:pPr>
        <w:pStyle w:val="a3"/>
        <w:tabs>
          <w:tab w:val="left" w:pos="2080"/>
        </w:tabs>
        <w:rPr>
          <w:color w:val="000000" w:themeColor="text1"/>
          <w:lang w:val="uk-UA"/>
        </w:rPr>
      </w:pPr>
    </w:p>
    <w:sectPr w:rsidR="00CA6A36" w:rsidRPr="007E1576" w:rsidSect="008A50E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E9E" w:rsidRDefault="007C1E9E" w:rsidP="00480EC7">
      <w:r>
        <w:separator/>
      </w:r>
    </w:p>
  </w:endnote>
  <w:endnote w:type="continuationSeparator" w:id="1">
    <w:p w:rsidR="007C1E9E" w:rsidRDefault="007C1E9E" w:rsidP="00480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E9E" w:rsidRDefault="007C1E9E" w:rsidP="00480EC7">
      <w:r>
        <w:separator/>
      </w:r>
    </w:p>
  </w:footnote>
  <w:footnote w:type="continuationSeparator" w:id="1">
    <w:p w:rsidR="007C1E9E" w:rsidRDefault="007C1E9E" w:rsidP="00480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641E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94B7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360D9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4B0FA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5269F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9A4C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60AA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B249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DA8C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5ED386"/>
    <w:lvl w:ilvl="0">
      <w:start w:val="1"/>
      <w:numFmt w:val="bullet"/>
      <w:lvlText w:val=""/>
      <w:lvlJc w:val="left"/>
      <w:pPr>
        <w:tabs>
          <w:tab w:val="num" w:pos="360"/>
        </w:tabs>
        <w:ind w:left="360" w:hanging="360"/>
      </w:pPr>
      <w:rPr>
        <w:rFonts w:ascii="Symbol" w:hAnsi="Symbol" w:hint="default"/>
      </w:rPr>
    </w:lvl>
  </w:abstractNum>
  <w:abstractNum w:abstractNumId="10">
    <w:nsid w:val="0F880EB9"/>
    <w:multiLevelType w:val="hybridMultilevel"/>
    <w:tmpl w:val="D286F26A"/>
    <w:lvl w:ilvl="0" w:tplc="6D329DF2">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713E35C9"/>
    <w:multiLevelType w:val="hybridMultilevel"/>
    <w:tmpl w:val="102EFB0E"/>
    <w:lvl w:ilvl="0" w:tplc="EA229C5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drawingGridHorizontalSpacing w:val="12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3597"/>
    <w:rsid w:val="00001C84"/>
    <w:rsid w:val="00011EA5"/>
    <w:rsid w:val="00012406"/>
    <w:rsid w:val="0003339D"/>
    <w:rsid w:val="00047323"/>
    <w:rsid w:val="00047EC7"/>
    <w:rsid w:val="00055351"/>
    <w:rsid w:val="00061C32"/>
    <w:rsid w:val="00071D28"/>
    <w:rsid w:val="00081920"/>
    <w:rsid w:val="00085448"/>
    <w:rsid w:val="00087D2C"/>
    <w:rsid w:val="00097D1E"/>
    <w:rsid w:val="000A5651"/>
    <w:rsid w:val="000A6CEE"/>
    <w:rsid w:val="000B1C5B"/>
    <w:rsid w:val="000B36D1"/>
    <w:rsid w:val="000B43DE"/>
    <w:rsid w:val="000B5974"/>
    <w:rsid w:val="000D0C7F"/>
    <w:rsid w:val="000E360E"/>
    <w:rsid w:val="000E5C20"/>
    <w:rsid w:val="000E6753"/>
    <w:rsid w:val="000E7046"/>
    <w:rsid w:val="000F5143"/>
    <w:rsid w:val="000F6BB2"/>
    <w:rsid w:val="000F6FA3"/>
    <w:rsid w:val="00101462"/>
    <w:rsid w:val="00104EF4"/>
    <w:rsid w:val="00110D12"/>
    <w:rsid w:val="00113B6F"/>
    <w:rsid w:val="00114AED"/>
    <w:rsid w:val="00121F55"/>
    <w:rsid w:val="00130E88"/>
    <w:rsid w:val="00130EC2"/>
    <w:rsid w:val="001537E1"/>
    <w:rsid w:val="00164EA1"/>
    <w:rsid w:val="001662C6"/>
    <w:rsid w:val="00167B19"/>
    <w:rsid w:val="00192F23"/>
    <w:rsid w:val="00195112"/>
    <w:rsid w:val="001A707A"/>
    <w:rsid w:val="001B04BD"/>
    <w:rsid w:val="001B707D"/>
    <w:rsid w:val="001C27CD"/>
    <w:rsid w:val="001C3F22"/>
    <w:rsid w:val="001C4E9D"/>
    <w:rsid w:val="001C6C19"/>
    <w:rsid w:val="001D1034"/>
    <w:rsid w:val="001F0339"/>
    <w:rsid w:val="00207858"/>
    <w:rsid w:val="00212C79"/>
    <w:rsid w:val="002154E5"/>
    <w:rsid w:val="0022178E"/>
    <w:rsid w:val="002413DA"/>
    <w:rsid w:val="00243C60"/>
    <w:rsid w:val="002450D0"/>
    <w:rsid w:val="00246613"/>
    <w:rsid w:val="0025305C"/>
    <w:rsid w:val="00255CF5"/>
    <w:rsid w:val="002634CA"/>
    <w:rsid w:val="0026454F"/>
    <w:rsid w:val="00270891"/>
    <w:rsid w:val="00271760"/>
    <w:rsid w:val="002729E3"/>
    <w:rsid w:val="00275D66"/>
    <w:rsid w:val="00276B2C"/>
    <w:rsid w:val="00295025"/>
    <w:rsid w:val="002B1782"/>
    <w:rsid w:val="002B5F91"/>
    <w:rsid w:val="002C1A30"/>
    <w:rsid w:val="002C67D4"/>
    <w:rsid w:val="002C6E0A"/>
    <w:rsid w:val="002D0052"/>
    <w:rsid w:val="002D097F"/>
    <w:rsid w:val="002D0DF6"/>
    <w:rsid w:val="002D2887"/>
    <w:rsid w:val="002F093B"/>
    <w:rsid w:val="002F39E7"/>
    <w:rsid w:val="002F71C4"/>
    <w:rsid w:val="00303CD4"/>
    <w:rsid w:val="0031423E"/>
    <w:rsid w:val="0034033A"/>
    <w:rsid w:val="00351F00"/>
    <w:rsid w:val="003553A3"/>
    <w:rsid w:val="00361105"/>
    <w:rsid w:val="00362DD9"/>
    <w:rsid w:val="0036510C"/>
    <w:rsid w:val="003658BE"/>
    <w:rsid w:val="00365D7F"/>
    <w:rsid w:val="00372B7D"/>
    <w:rsid w:val="00373C80"/>
    <w:rsid w:val="00377954"/>
    <w:rsid w:val="00390846"/>
    <w:rsid w:val="003A77C5"/>
    <w:rsid w:val="003C3145"/>
    <w:rsid w:val="003C49C7"/>
    <w:rsid w:val="003D726D"/>
    <w:rsid w:val="003E0EBF"/>
    <w:rsid w:val="003E3597"/>
    <w:rsid w:val="003E3C44"/>
    <w:rsid w:val="003E4DD7"/>
    <w:rsid w:val="003E7D21"/>
    <w:rsid w:val="003F155D"/>
    <w:rsid w:val="003F43FF"/>
    <w:rsid w:val="003F7289"/>
    <w:rsid w:val="0040148A"/>
    <w:rsid w:val="00412C8F"/>
    <w:rsid w:val="00421BCC"/>
    <w:rsid w:val="004248CF"/>
    <w:rsid w:val="00432C10"/>
    <w:rsid w:val="00432F62"/>
    <w:rsid w:val="00435414"/>
    <w:rsid w:val="004422ED"/>
    <w:rsid w:val="00446A69"/>
    <w:rsid w:val="00452535"/>
    <w:rsid w:val="00453C6E"/>
    <w:rsid w:val="00453FAC"/>
    <w:rsid w:val="004543D0"/>
    <w:rsid w:val="004554BA"/>
    <w:rsid w:val="004570C9"/>
    <w:rsid w:val="00462057"/>
    <w:rsid w:val="0046551B"/>
    <w:rsid w:val="004713A1"/>
    <w:rsid w:val="004766BB"/>
    <w:rsid w:val="00477B60"/>
    <w:rsid w:val="00480EC7"/>
    <w:rsid w:val="00490873"/>
    <w:rsid w:val="00494BD2"/>
    <w:rsid w:val="00496D91"/>
    <w:rsid w:val="004A03CF"/>
    <w:rsid w:val="004C28D8"/>
    <w:rsid w:val="004C3C51"/>
    <w:rsid w:val="004D7472"/>
    <w:rsid w:val="004D7905"/>
    <w:rsid w:val="004D7B31"/>
    <w:rsid w:val="004E49DB"/>
    <w:rsid w:val="00500581"/>
    <w:rsid w:val="00504135"/>
    <w:rsid w:val="005174FD"/>
    <w:rsid w:val="005202A1"/>
    <w:rsid w:val="005202E6"/>
    <w:rsid w:val="0052165A"/>
    <w:rsid w:val="00524D1A"/>
    <w:rsid w:val="00525A15"/>
    <w:rsid w:val="005462EC"/>
    <w:rsid w:val="00553921"/>
    <w:rsid w:val="00563BA9"/>
    <w:rsid w:val="0057589B"/>
    <w:rsid w:val="005759BD"/>
    <w:rsid w:val="00575C3B"/>
    <w:rsid w:val="00575EE0"/>
    <w:rsid w:val="005849DC"/>
    <w:rsid w:val="00590A40"/>
    <w:rsid w:val="00591B60"/>
    <w:rsid w:val="00596F88"/>
    <w:rsid w:val="00597181"/>
    <w:rsid w:val="005D0890"/>
    <w:rsid w:val="005D11CD"/>
    <w:rsid w:val="005D39AE"/>
    <w:rsid w:val="005F2DCF"/>
    <w:rsid w:val="005F3CDD"/>
    <w:rsid w:val="005F6FA7"/>
    <w:rsid w:val="005F7A05"/>
    <w:rsid w:val="00607158"/>
    <w:rsid w:val="0060748C"/>
    <w:rsid w:val="00611CB4"/>
    <w:rsid w:val="006177DD"/>
    <w:rsid w:val="00617EFF"/>
    <w:rsid w:val="00621B75"/>
    <w:rsid w:val="00624801"/>
    <w:rsid w:val="006439F3"/>
    <w:rsid w:val="00644202"/>
    <w:rsid w:val="0064651F"/>
    <w:rsid w:val="00664E34"/>
    <w:rsid w:val="006654B4"/>
    <w:rsid w:val="006667AC"/>
    <w:rsid w:val="00671380"/>
    <w:rsid w:val="0067383F"/>
    <w:rsid w:val="00697FA0"/>
    <w:rsid w:val="006A15E5"/>
    <w:rsid w:val="006B4E0A"/>
    <w:rsid w:val="006C0AF6"/>
    <w:rsid w:val="006C1868"/>
    <w:rsid w:val="006C1F2E"/>
    <w:rsid w:val="006C5F42"/>
    <w:rsid w:val="006C6C34"/>
    <w:rsid w:val="006D1490"/>
    <w:rsid w:val="006D47EF"/>
    <w:rsid w:val="006E5336"/>
    <w:rsid w:val="006F4E20"/>
    <w:rsid w:val="00710249"/>
    <w:rsid w:val="00710CD4"/>
    <w:rsid w:val="00710D63"/>
    <w:rsid w:val="0071284E"/>
    <w:rsid w:val="007133E7"/>
    <w:rsid w:val="00720F99"/>
    <w:rsid w:val="007229DE"/>
    <w:rsid w:val="0072329A"/>
    <w:rsid w:val="007232D2"/>
    <w:rsid w:val="00724BFD"/>
    <w:rsid w:val="00725A77"/>
    <w:rsid w:val="00734436"/>
    <w:rsid w:val="00735F04"/>
    <w:rsid w:val="0074401E"/>
    <w:rsid w:val="0074525F"/>
    <w:rsid w:val="00752720"/>
    <w:rsid w:val="007532C6"/>
    <w:rsid w:val="007551A3"/>
    <w:rsid w:val="00757040"/>
    <w:rsid w:val="00767119"/>
    <w:rsid w:val="00774FD3"/>
    <w:rsid w:val="00785A17"/>
    <w:rsid w:val="00793C60"/>
    <w:rsid w:val="00793C92"/>
    <w:rsid w:val="007944AA"/>
    <w:rsid w:val="0079508C"/>
    <w:rsid w:val="007A0DE6"/>
    <w:rsid w:val="007A53E8"/>
    <w:rsid w:val="007A67F1"/>
    <w:rsid w:val="007B163C"/>
    <w:rsid w:val="007B6CEE"/>
    <w:rsid w:val="007C1917"/>
    <w:rsid w:val="007C1E9E"/>
    <w:rsid w:val="007E1576"/>
    <w:rsid w:val="007E5F93"/>
    <w:rsid w:val="007F02DC"/>
    <w:rsid w:val="007F46BB"/>
    <w:rsid w:val="00801ABF"/>
    <w:rsid w:val="00810679"/>
    <w:rsid w:val="00811715"/>
    <w:rsid w:val="00814497"/>
    <w:rsid w:val="008168BE"/>
    <w:rsid w:val="00822C32"/>
    <w:rsid w:val="00826674"/>
    <w:rsid w:val="00831EA8"/>
    <w:rsid w:val="0083402D"/>
    <w:rsid w:val="00855EB1"/>
    <w:rsid w:val="00857866"/>
    <w:rsid w:val="008609B1"/>
    <w:rsid w:val="00867309"/>
    <w:rsid w:val="008722AA"/>
    <w:rsid w:val="0087510D"/>
    <w:rsid w:val="00877C8B"/>
    <w:rsid w:val="00880378"/>
    <w:rsid w:val="00885B3F"/>
    <w:rsid w:val="0088738A"/>
    <w:rsid w:val="008873C9"/>
    <w:rsid w:val="00893C9E"/>
    <w:rsid w:val="008A1F58"/>
    <w:rsid w:val="008A50E8"/>
    <w:rsid w:val="008A59D7"/>
    <w:rsid w:val="008A7F98"/>
    <w:rsid w:val="008B3666"/>
    <w:rsid w:val="008B6038"/>
    <w:rsid w:val="008C59FD"/>
    <w:rsid w:val="008C6ED4"/>
    <w:rsid w:val="008E400E"/>
    <w:rsid w:val="008E666F"/>
    <w:rsid w:val="00900A26"/>
    <w:rsid w:val="009131AE"/>
    <w:rsid w:val="009165A3"/>
    <w:rsid w:val="009165AB"/>
    <w:rsid w:val="00916B85"/>
    <w:rsid w:val="00920FA4"/>
    <w:rsid w:val="0092254F"/>
    <w:rsid w:val="0092700E"/>
    <w:rsid w:val="009325C6"/>
    <w:rsid w:val="00932762"/>
    <w:rsid w:val="00943BF5"/>
    <w:rsid w:val="009450D9"/>
    <w:rsid w:val="00947FBB"/>
    <w:rsid w:val="0095543D"/>
    <w:rsid w:val="00957BBF"/>
    <w:rsid w:val="00967AC5"/>
    <w:rsid w:val="00971CF2"/>
    <w:rsid w:val="00974EFF"/>
    <w:rsid w:val="00990E81"/>
    <w:rsid w:val="00997303"/>
    <w:rsid w:val="009A67AC"/>
    <w:rsid w:val="009A6E29"/>
    <w:rsid w:val="009B1C07"/>
    <w:rsid w:val="009D105E"/>
    <w:rsid w:val="009F4679"/>
    <w:rsid w:val="009F5896"/>
    <w:rsid w:val="009F737B"/>
    <w:rsid w:val="00A015FE"/>
    <w:rsid w:val="00A02377"/>
    <w:rsid w:val="00A03421"/>
    <w:rsid w:val="00A06371"/>
    <w:rsid w:val="00A10C36"/>
    <w:rsid w:val="00A10E4B"/>
    <w:rsid w:val="00A42B92"/>
    <w:rsid w:val="00A47B13"/>
    <w:rsid w:val="00A55293"/>
    <w:rsid w:val="00A57D90"/>
    <w:rsid w:val="00A6120B"/>
    <w:rsid w:val="00A93A65"/>
    <w:rsid w:val="00AB47A0"/>
    <w:rsid w:val="00AB735A"/>
    <w:rsid w:val="00AD27AC"/>
    <w:rsid w:val="00AD4E29"/>
    <w:rsid w:val="00AE098C"/>
    <w:rsid w:val="00AE3A61"/>
    <w:rsid w:val="00AF25EE"/>
    <w:rsid w:val="00AF269D"/>
    <w:rsid w:val="00B160A5"/>
    <w:rsid w:val="00B166F1"/>
    <w:rsid w:val="00B20404"/>
    <w:rsid w:val="00B22170"/>
    <w:rsid w:val="00B349A1"/>
    <w:rsid w:val="00B34FDB"/>
    <w:rsid w:val="00B43B69"/>
    <w:rsid w:val="00B64AE7"/>
    <w:rsid w:val="00B675EC"/>
    <w:rsid w:val="00B7095F"/>
    <w:rsid w:val="00B71FB4"/>
    <w:rsid w:val="00B7313E"/>
    <w:rsid w:val="00B75CDA"/>
    <w:rsid w:val="00B77EC4"/>
    <w:rsid w:val="00B81899"/>
    <w:rsid w:val="00B8196E"/>
    <w:rsid w:val="00B8303F"/>
    <w:rsid w:val="00B85540"/>
    <w:rsid w:val="00BA06A0"/>
    <w:rsid w:val="00BB2D66"/>
    <w:rsid w:val="00BB4B4F"/>
    <w:rsid w:val="00BD2D07"/>
    <w:rsid w:val="00BE103A"/>
    <w:rsid w:val="00BE2559"/>
    <w:rsid w:val="00BE3A5A"/>
    <w:rsid w:val="00BF14A7"/>
    <w:rsid w:val="00BF17AB"/>
    <w:rsid w:val="00BF49CE"/>
    <w:rsid w:val="00BF7C14"/>
    <w:rsid w:val="00C077A5"/>
    <w:rsid w:val="00C1101A"/>
    <w:rsid w:val="00C21E56"/>
    <w:rsid w:val="00C30F15"/>
    <w:rsid w:val="00C3116A"/>
    <w:rsid w:val="00C416D9"/>
    <w:rsid w:val="00C50197"/>
    <w:rsid w:val="00C50676"/>
    <w:rsid w:val="00C54830"/>
    <w:rsid w:val="00C55726"/>
    <w:rsid w:val="00C6117B"/>
    <w:rsid w:val="00C64416"/>
    <w:rsid w:val="00C71259"/>
    <w:rsid w:val="00C822AC"/>
    <w:rsid w:val="00C83B49"/>
    <w:rsid w:val="00C90CD5"/>
    <w:rsid w:val="00C9643D"/>
    <w:rsid w:val="00C967C5"/>
    <w:rsid w:val="00CA1E8C"/>
    <w:rsid w:val="00CA631C"/>
    <w:rsid w:val="00CA676B"/>
    <w:rsid w:val="00CA6A36"/>
    <w:rsid w:val="00CB711C"/>
    <w:rsid w:val="00CC1944"/>
    <w:rsid w:val="00CC1FEF"/>
    <w:rsid w:val="00CC5DB5"/>
    <w:rsid w:val="00CC61D1"/>
    <w:rsid w:val="00CD595D"/>
    <w:rsid w:val="00CD7AA2"/>
    <w:rsid w:val="00CE26A2"/>
    <w:rsid w:val="00CE70E5"/>
    <w:rsid w:val="00CF1391"/>
    <w:rsid w:val="00CF483A"/>
    <w:rsid w:val="00D00DFC"/>
    <w:rsid w:val="00D020E2"/>
    <w:rsid w:val="00D02243"/>
    <w:rsid w:val="00D03277"/>
    <w:rsid w:val="00D11060"/>
    <w:rsid w:val="00D15F4F"/>
    <w:rsid w:val="00D17EEE"/>
    <w:rsid w:val="00D2050E"/>
    <w:rsid w:val="00D213F5"/>
    <w:rsid w:val="00D221A9"/>
    <w:rsid w:val="00D317DA"/>
    <w:rsid w:val="00D35680"/>
    <w:rsid w:val="00D4469D"/>
    <w:rsid w:val="00D47417"/>
    <w:rsid w:val="00D541BF"/>
    <w:rsid w:val="00D57452"/>
    <w:rsid w:val="00D618E8"/>
    <w:rsid w:val="00D6294B"/>
    <w:rsid w:val="00D63FD7"/>
    <w:rsid w:val="00D8043B"/>
    <w:rsid w:val="00D86FA5"/>
    <w:rsid w:val="00D87023"/>
    <w:rsid w:val="00DA3456"/>
    <w:rsid w:val="00DB0966"/>
    <w:rsid w:val="00DB3009"/>
    <w:rsid w:val="00DC1323"/>
    <w:rsid w:val="00DD1839"/>
    <w:rsid w:val="00DE3093"/>
    <w:rsid w:val="00DE3264"/>
    <w:rsid w:val="00DF3E42"/>
    <w:rsid w:val="00DF52D1"/>
    <w:rsid w:val="00E112A9"/>
    <w:rsid w:val="00E236B6"/>
    <w:rsid w:val="00E26455"/>
    <w:rsid w:val="00E3176C"/>
    <w:rsid w:val="00E3516C"/>
    <w:rsid w:val="00E354D0"/>
    <w:rsid w:val="00E36F3E"/>
    <w:rsid w:val="00E53581"/>
    <w:rsid w:val="00E65237"/>
    <w:rsid w:val="00E72ADF"/>
    <w:rsid w:val="00E80090"/>
    <w:rsid w:val="00E83ACA"/>
    <w:rsid w:val="00E861DF"/>
    <w:rsid w:val="00E86203"/>
    <w:rsid w:val="00E93ABA"/>
    <w:rsid w:val="00EA1305"/>
    <w:rsid w:val="00EA15C0"/>
    <w:rsid w:val="00EA7D9E"/>
    <w:rsid w:val="00EC025C"/>
    <w:rsid w:val="00EC2A2C"/>
    <w:rsid w:val="00EC3CDE"/>
    <w:rsid w:val="00EC5AAE"/>
    <w:rsid w:val="00ED2FB3"/>
    <w:rsid w:val="00ED665F"/>
    <w:rsid w:val="00ED7B3C"/>
    <w:rsid w:val="00EE10A7"/>
    <w:rsid w:val="00EF44BF"/>
    <w:rsid w:val="00F0068A"/>
    <w:rsid w:val="00F00A28"/>
    <w:rsid w:val="00F01170"/>
    <w:rsid w:val="00F050A6"/>
    <w:rsid w:val="00F069D0"/>
    <w:rsid w:val="00F07EF3"/>
    <w:rsid w:val="00F11968"/>
    <w:rsid w:val="00F150FE"/>
    <w:rsid w:val="00F15871"/>
    <w:rsid w:val="00F217D7"/>
    <w:rsid w:val="00F2372A"/>
    <w:rsid w:val="00F36356"/>
    <w:rsid w:val="00F43E74"/>
    <w:rsid w:val="00F5668A"/>
    <w:rsid w:val="00F568BD"/>
    <w:rsid w:val="00F626C1"/>
    <w:rsid w:val="00F66D72"/>
    <w:rsid w:val="00F71E4D"/>
    <w:rsid w:val="00F73521"/>
    <w:rsid w:val="00F76E85"/>
    <w:rsid w:val="00F77D19"/>
    <w:rsid w:val="00F82524"/>
    <w:rsid w:val="00F84A36"/>
    <w:rsid w:val="00F861FD"/>
    <w:rsid w:val="00F86C2B"/>
    <w:rsid w:val="00F86C8E"/>
    <w:rsid w:val="00F9113F"/>
    <w:rsid w:val="00F95567"/>
    <w:rsid w:val="00F95874"/>
    <w:rsid w:val="00FA0FD2"/>
    <w:rsid w:val="00FA63FB"/>
    <w:rsid w:val="00FB2655"/>
    <w:rsid w:val="00FC2017"/>
    <w:rsid w:val="00FC3B63"/>
    <w:rsid w:val="00FC4299"/>
    <w:rsid w:val="00FD0921"/>
    <w:rsid w:val="00FD3054"/>
    <w:rsid w:val="00FD6A1A"/>
    <w:rsid w:val="00FD6A57"/>
    <w:rsid w:val="00FE0D70"/>
    <w:rsid w:val="00FE1229"/>
    <w:rsid w:val="00FE2603"/>
    <w:rsid w:val="00FF1A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B7D"/>
    <w:rPr>
      <w:rFonts w:ascii="Times New Roman" w:eastAsia="Times New Roman" w:hAnsi="Times New Roman"/>
      <w:sz w:val="24"/>
      <w:szCs w:val="24"/>
    </w:rPr>
  </w:style>
  <w:style w:type="paragraph" w:styleId="1">
    <w:name w:val="heading 1"/>
    <w:basedOn w:val="a"/>
    <w:next w:val="a"/>
    <w:link w:val="10"/>
    <w:uiPriority w:val="99"/>
    <w:qFormat/>
    <w:rsid w:val="008168BE"/>
    <w:pPr>
      <w:keepNext/>
      <w:keepLines/>
      <w:spacing w:before="240"/>
      <w:outlineLvl w:val="0"/>
    </w:pPr>
    <w:rPr>
      <w:rFonts w:ascii="Calibri Light" w:hAnsi="Calibri Light"/>
      <w:color w:val="2E74B5"/>
      <w:sz w:val="32"/>
      <w:szCs w:val="32"/>
    </w:rPr>
  </w:style>
  <w:style w:type="paragraph" w:styleId="2">
    <w:name w:val="heading 2"/>
    <w:basedOn w:val="a"/>
    <w:link w:val="20"/>
    <w:uiPriority w:val="99"/>
    <w:qFormat/>
    <w:rsid w:val="00372B7D"/>
    <w:pPr>
      <w:spacing w:before="100" w:beforeAutospacing="1" w:after="100" w:afterAutospacing="1"/>
      <w:outlineLvl w:val="1"/>
    </w:pPr>
    <w:rPr>
      <w:b/>
      <w:bCs/>
      <w:sz w:val="36"/>
      <w:szCs w:val="36"/>
    </w:rPr>
  </w:style>
  <w:style w:type="paragraph" w:styleId="3">
    <w:name w:val="heading 3"/>
    <w:basedOn w:val="a"/>
    <w:link w:val="30"/>
    <w:uiPriority w:val="99"/>
    <w:qFormat/>
    <w:rsid w:val="00372B7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168BE"/>
    <w:rPr>
      <w:rFonts w:ascii="Calibri Light" w:hAnsi="Calibri Light" w:cs="Times New Roman"/>
      <w:color w:val="2E74B5"/>
      <w:sz w:val="32"/>
      <w:szCs w:val="32"/>
      <w:lang w:eastAsia="ru-RU"/>
    </w:rPr>
  </w:style>
  <w:style w:type="character" w:customStyle="1" w:styleId="20">
    <w:name w:val="Заголовок 2 Знак"/>
    <w:basedOn w:val="a0"/>
    <w:link w:val="2"/>
    <w:uiPriority w:val="99"/>
    <w:semiHidden/>
    <w:locked/>
    <w:rsid w:val="00372B7D"/>
    <w:rPr>
      <w:rFonts w:ascii="Times New Roman" w:hAnsi="Times New Roman" w:cs="Times New Roman"/>
      <w:b/>
      <w:bCs/>
      <w:sz w:val="36"/>
      <w:szCs w:val="36"/>
      <w:lang w:eastAsia="ru-RU"/>
    </w:rPr>
  </w:style>
  <w:style w:type="character" w:customStyle="1" w:styleId="30">
    <w:name w:val="Заголовок 3 Знак"/>
    <w:basedOn w:val="a0"/>
    <w:link w:val="3"/>
    <w:uiPriority w:val="99"/>
    <w:semiHidden/>
    <w:locked/>
    <w:rsid w:val="00372B7D"/>
    <w:rPr>
      <w:rFonts w:ascii="Times New Roman" w:hAnsi="Times New Roman" w:cs="Times New Roman"/>
      <w:b/>
      <w:bCs/>
      <w:sz w:val="27"/>
      <w:szCs w:val="27"/>
      <w:lang w:eastAsia="ru-RU"/>
    </w:rPr>
  </w:style>
  <w:style w:type="paragraph" w:styleId="a3">
    <w:name w:val="Normal (Web)"/>
    <w:basedOn w:val="a"/>
    <w:uiPriority w:val="99"/>
    <w:rsid w:val="00372B7D"/>
    <w:pPr>
      <w:spacing w:before="100" w:beforeAutospacing="1" w:after="100" w:afterAutospacing="1"/>
    </w:pPr>
  </w:style>
  <w:style w:type="paragraph" w:customStyle="1" w:styleId="ndfhfb-c4yzdc-cysp0e-darucf-df1zy-eegnhe">
    <w:name w:val="ndfhfb-c4yzdc-cysp0e-darucf-df1zy-eegnhe"/>
    <w:basedOn w:val="a"/>
    <w:uiPriority w:val="99"/>
    <w:rsid w:val="008168BE"/>
    <w:pPr>
      <w:spacing w:before="100" w:beforeAutospacing="1" w:after="100" w:afterAutospacing="1"/>
    </w:pPr>
  </w:style>
  <w:style w:type="paragraph" w:styleId="a4">
    <w:name w:val="No Spacing"/>
    <w:uiPriority w:val="99"/>
    <w:qFormat/>
    <w:rsid w:val="008168BE"/>
    <w:rPr>
      <w:rFonts w:ascii="Times New Roman" w:eastAsia="Times New Roman" w:hAnsi="Times New Roman"/>
      <w:sz w:val="24"/>
      <w:szCs w:val="24"/>
    </w:rPr>
  </w:style>
  <w:style w:type="paragraph" w:styleId="a5">
    <w:name w:val="footer"/>
    <w:basedOn w:val="a"/>
    <w:link w:val="a6"/>
    <w:uiPriority w:val="99"/>
    <w:rsid w:val="00B43B69"/>
    <w:pPr>
      <w:tabs>
        <w:tab w:val="center" w:pos="4677"/>
        <w:tab w:val="right" w:pos="9355"/>
      </w:tabs>
    </w:pPr>
    <w:rPr>
      <w:rFonts w:eastAsia="Calibri"/>
    </w:rPr>
  </w:style>
  <w:style w:type="character" w:customStyle="1" w:styleId="a6">
    <w:name w:val="Нижний колонтитул Знак"/>
    <w:basedOn w:val="a0"/>
    <w:link w:val="a5"/>
    <w:uiPriority w:val="99"/>
    <w:semiHidden/>
    <w:locked/>
    <w:rsid w:val="00B8196E"/>
    <w:rPr>
      <w:rFonts w:ascii="Times New Roman" w:hAnsi="Times New Roman" w:cs="Times New Roman"/>
      <w:sz w:val="24"/>
      <w:szCs w:val="24"/>
    </w:rPr>
  </w:style>
  <w:style w:type="paragraph" w:styleId="a7">
    <w:name w:val="Plain Text"/>
    <w:basedOn w:val="a"/>
    <w:link w:val="a8"/>
    <w:uiPriority w:val="99"/>
    <w:rsid w:val="002D097F"/>
    <w:pPr>
      <w:autoSpaceDE w:val="0"/>
      <w:autoSpaceDN w:val="0"/>
      <w:adjustRightInd w:val="0"/>
      <w:spacing w:line="200" w:lineRule="atLeast"/>
      <w:ind w:firstLine="170"/>
      <w:jc w:val="both"/>
      <w:textAlignment w:val="center"/>
    </w:pPr>
    <w:rPr>
      <w:color w:val="000000"/>
      <w:sz w:val="20"/>
      <w:szCs w:val="20"/>
      <w:lang w:val="uk-UA"/>
    </w:rPr>
  </w:style>
  <w:style w:type="character" w:customStyle="1" w:styleId="a8">
    <w:name w:val="Текст Знак"/>
    <w:basedOn w:val="a0"/>
    <w:link w:val="a7"/>
    <w:uiPriority w:val="99"/>
    <w:locked/>
    <w:rsid w:val="002D097F"/>
    <w:rPr>
      <w:rFonts w:ascii="Times New Roman" w:hAnsi="Times New Roman" w:cs="Times New Roman"/>
      <w:color w:val="000000"/>
      <w:sz w:val="20"/>
      <w:szCs w:val="20"/>
      <w:lang w:val="uk-UA"/>
    </w:rPr>
  </w:style>
  <w:style w:type="paragraph" w:styleId="a9">
    <w:name w:val="header"/>
    <w:basedOn w:val="a"/>
    <w:link w:val="aa"/>
    <w:uiPriority w:val="99"/>
    <w:semiHidden/>
    <w:unhideWhenUsed/>
    <w:rsid w:val="00480EC7"/>
    <w:pPr>
      <w:tabs>
        <w:tab w:val="center" w:pos="4677"/>
        <w:tab w:val="right" w:pos="9355"/>
      </w:tabs>
    </w:pPr>
  </w:style>
  <w:style w:type="character" w:customStyle="1" w:styleId="aa">
    <w:name w:val="Верхний колонтитул Знак"/>
    <w:basedOn w:val="a0"/>
    <w:link w:val="a9"/>
    <w:uiPriority w:val="99"/>
    <w:semiHidden/>
    <w:rsid w:val="00480EC7"/>
    <w:rPr>
      <w:rFonts w:ascii="Times New Roman" w:eastAsia="Times New Roman" w:hAnsi="Times New Roman"/>
      <w:sz w:val="24"/>
      <w:szCs w:val="24"/>
    </w:rPr>
  </w:style>
  <w:style w:type="table" w:styleId="ab">
    <w:name w:val="Table Grid"/>
    <w:basedOn w:val="a1"/>
    <w:locked/>
    <w:rsid w:val="00480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4248CF"/>
    <w:pPr>
      <w:ind w:left="708"/>
    </w:pPr>
  </w:style>
  <w:style w:type="paragraph" w:styleId="ad">
    <w:name w:val="Balloon Text"/>
    <w:basedOn w:val="a"/>
    <w:link w:val="ae"/>
    <w:uiPriority w:val="99"/>
    <w:semiHidden/>
    <w:unhideWhenUsed/>
    <w:rsid w:val="00C967C5"/>
    <w:rPr>
      <w:rFonts w:ascii="Segoe UI" w:hAnsi="Segoe UI" w:cs="Segoe UI"/>
      <w:sz w:val="18"/>
      <w:szCs w:val="18"/>
    </w:rPr>
  </w:style>
  <w:style w:type="character" w:customStyle="1" w:styleId="ae">
    <w:name w:val="Текст выноски Знак"/>
    <w:basedOn w:val="a0"/>
    <w:link w:val="ad"/>
    <w:uiPriority w:val="99"/>
    <w:semiHidden/>
    <w:rsid w:val="00C967C5"/>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4801097">
      <w:marLeft w:val="0"/>
      <w:marRight w:val="0"/>
      <w:marTop w:val="0"/>
      <w:marBottom w:val="0"/>
      <w:divBdr>
        <w:top w:val="none" w:sz="0" w:space="0" w:color="auto"/>
        <w:left w:val="none" w:sz="0" w:space="0" w:color="auto"/>
        <w:bottom w:val="none" w:sz="0" w:space="0" w:color="auto"/>
        <w:right w:val="none" w:sz="0" w:space="0" w:color="auto"/>
      </w:divBdr>
    </w:div>
    <w:div w:id="204801098">
      <w:marLeft w:val="0"/>
      <w:marRight w:val="0"/>
      <w:marTop w:val="0"/>
      <w:marBottom w:val="0"/>
      <w:divBdr>
        <w:top w:val="none" w:sz="0" w:space="0" w:color="auto"/>
        <w:left w:val="none" w:sz="0" w:space="0" w:color="auto"/>
        <w:bottom w:val="none" w:sz="0" w:space="0" w:color="auto"/>
        <w:right w:val="none" w:sz="0" w:space="0" w:color="auto"/>
      </w:divBdr>
    </w:div>
    <w:div w:id="2048010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18" Type="http://schemas.openxmlformats.org/officeDocument/2006/relationships/image" Target="media/image8.gif"/><Relationship Id="rId26" Type="http://schemas.openxmlformats.org/officeDocument/2006/relationships/image" Target="media/image16.gif"/><Relationship Id="rId3" Type="http://schemas.openxmlformats.org/officeDocument/2006/relationships/styles" Target="styles.xml"/><Relationship Id="rId21" Type="http://schemas.openxmlformats.org/officeDocument/2006/relationships/image" Target="media/image11.gif"/><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7.gif"/><Relationship Id="rId25" Type="http://schemas.openxmlformats.org/officeDocument/2006/relationships/image" Target="media/image15.gif"/><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KP031440.html" TargetMode="External"/><Relationship Id="rId24" Type="http://schemas.openxmlformats.org/officeDocument/2006/relationships/image" Target="media/image14.gif"/><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image" Target="media/image13.gif"/><Relationship Id="rId28" Type="http://schemas.openxmlformats.org/officeDocument/2006/relationships/theme" Target="theme/theme1.xml"/><Relationship Id="rId10" Type="http://schemas.openxmlformats.org/officeDocument/2006/relationships/hyperlink" Target="http://search.ligazakon.ua/l_doc2.nsf/link1/T031378.html" TargetMode="External"/><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hyperlink" Target="http://search.ligazakon.ua/l_doc2.nsf/link1/FIN61334.html" TargetMode="External"/><Relationship Id="rId14" Type="http://schemas.openxmlformats.org/officeDocument/2006/relationships/image" Target="media/image4.gif"/><Relationship Id="rId22" Type="http://schemas.openxmlformats.org/officeDocument/2006/relationships/image" Target="media/image12.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B960-185C-426E-846F-84E9B407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4110</TotalTime>
  <Pages>21</Pages>
  <Words>3041</Words>
  <Characters>25163</Characters>
  <Application>Microsoft Office Word</Application>
  <DocSecurity>0</DocSecurity>
  <Lines>209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Катя</cp:lastModifiedBy>
  <cp:revision>82</cp:revision>
  <cp:lastPrinted>2017-12-28T07:34:00Z</cp:lastPrinted>
  <dcterms:created xsi:type="dcterms:W3CDTF">2016-02-25T12:48:00Z</dcterms:created>
  <dcterms:modified xsi:type="dcterms:W3CDTF">2017-12-28T07:34:00Z</dcterms:modified>
</cp:coreProperties>
</file>