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14" w:rsidRPr="000B75C0" w:rsidRDefault="00E62214" w:rsidP="00E62214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0B75C0">
        <w:rPr>
          <w:bCs/>
          <w:color w:val="000000"/>
          <w:lang w:val="uk-UA"/>
        </w:rPr>
        <w:t>УКРАЇНА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E62214" w:rsidRDefault="000B75C0" w:rsidP="00E6221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 П’ЯТОЇ  СЕСІЇ</w:t>
      </w:r>
    </w:p>
    <w:p w:rsidR="00E62214" w:rsidRPr="00094B2C" w:rsidRDefault="000B75C0" w:rsidP="00E6221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ВОСЬМОГО СКЛИКАННЯ</w:t>
      </w:r>
    </w:p>
    <w:p w:rsidR="00162D16" w:rsidRPr="00E62214" w:rsidRDefault="00162D16" w:rsidP="00162D16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0B75C0" w:rsidRDefault="000B75C0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75C0" w:rsidTr="000B75C0">
        <w:tc>
          <w:tcPr>
            <w:tcW w:w="4672" w:type="dxa"/>
          </w:tcPr>
          <w:p w:rsidR="000B75C0" w:rsidRDefault="000B75C0" w:rsidP="00FF77C1">
            <w:pPr>
              <w:jc w:val="both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 xml:space="preserve">27 лютого  </w:t>
            </w:r>
            <w:r w:rsidRPr="00162D16">
              <w:rPr>
                <w:lang w:val="uk-UA"/>
              </w:rPr>
              <w:t xml:space="preserve"> 2</w:t>
            </w:r>
            <w:r w:rsidRPr="00162D16">
              <w:t>01</w:t>
            </w:r>
            <w:r>
              <w:rPr>
                <w:lang w:val="uk-UA"/>
              </w:rPr>
              <w:t>7</w:t>
            </w:r>
          </w:p>
        </w:tc>
        <w:tc>
          <w:tcPr>
            <w:tcW w:w="4673" w:type="dxa"/>
          </w:tcPr>
          <w:p w:rsidR="000B75C0" w:rsidRDefault="000B75C0" w:rsidP="000B75C0">
            <w:pPr>
              <w:jc w:val="right"/>
              <w:rPr>
                <w:bCs/>
                <w:iCs/>
                <w:color w:val="000000"/>
                <w:lang w:val="uk-UA" w:eastAsia="en-US"/>
              </w:rPr>
            </w:pPr>
            <w:r w:rsidRPr="00162D16">
              <w:t xml:space="preserve">№  </w:t>
            </w:r>
            <w:r>
              <w:rPr>
                <w:lang w:val="uk-UA"/>
              </w:rPr>
              <w:t>02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EE2DEF" w:rsidRDefault="002346D3" w:rsidP="00EC4244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Default="00EC4244" w:rsidP="000B75C0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proofErr w:type="spellStart"/>
      <w:r>
        <w:rPr>
          <w:color w:val="000000" w:themeColor="text1"/>
          <w:shd w:val="clear" w:color="auto" w:fill="FCFCFC"/>
          <w:lang w:val="uk-UA"/>
        </w:rPr>
        <w:t>Керуючисьпунктом</w:t>
      </w:r>
      <w:proofErr w:type="spellEnd"/>
      <w:r>
        <w:rPr>
          <w:color w:val="000000" w:themeColor="text1"/>
          <w:shd w:val="clear" w:color="auto" w:fill="FCFCFC"/>
          <w:lang w:val="uk-UA"/>
        </w:rPr>
        <w:t xml:space="preserve"> 5 ст. 10, пунктом 5 частини першої ст. 26 Закону України </w:t>
      </w:r>
      <w:r w:rsidR="006D0E4D" w:rsidRPr="006D0E4D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6D0E4D">
        <w:rPr>
          <w:color w:val="000000" w:themeColor="text1"/>
          <w:shd w:val="clear" w:color="auto" w:fill="FCFCFC"/>
        </w:rPr>
        <w:t>VIII</w:t>
      </w:r>
      <w:r w:rsidR="006D0E4D" w:rsidRPr="006D0E4D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="007E758A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>
        <w:rPr>
          <w:color w:val="000000" w:themeColor="text1"/>
          <w:shd w:val="clear" w:color="auto" w:fill="FCFCFC"/>
          <w:lang w:val="uk-UA"/>
        </w:rPr>
        <w:t xml:space="preserve">з </w:t>
      </w:r>
      <w:r w:rsidR="00996332">
        <w:rPr>
          <w:color w:val="000000" w:themeColor="text1"/>
          <w:shd w:val="clear" w:color="auto" w:fill="FCFCFC"/>
          <w:lang w:val="uk-UA"/>
        </w:rPr>
        <w:t xml:space="preserve">переведенням працівників  сільських рад, які </w:t>
      </w:r>
      <w:proofErr w:type="spellStart"/>
      <w:r w:rsidR="00996332">
        <w:rPr>
          <w:color w:val="000000" w:themeColor="text1"/>
          <w:shd w:val="clear" w:color="auto" w:fill="FCFCFC"/>
          <w:lang w:val="uk-UA"/>
        </w:rPr>
        <w:t>об’єнались</w:t>
      </w:r>
      <w:proofErr w:type="spellEnd"/>
      <w:r w:rsidR="007E758A">
        <w:rPr>
          <w:color w:val="000000" w:themeColor="text1"/>
          <w:shd w:val="clear" w:color="auto" w:fill="FCFCFC"/>
          <w:lang w:val="uk-UA"/>
        </w:rPr>
        <w:t>,</w:t>
      </w:r>
      <w:r w:rsidR="002346D3">
        <w:rPr>
          <w:color w:val="000000" w:themeColor="text1"/>
          <w:shd w:val="clear" w:color="auto" w:fill="FCFCFC"/>
          <w:lang w:val="uk-UA"/>
        </w:rPr>
        <w:t xml:space="preserve"> </w:t>
      </w:r>
      <w:r w:rsidR="00996332">
        <w:rPr>
          <w:color w:val="000000" w:themeColor="text1"/>
          <w:shd w:val="clear" w:color="auto" w:fill="FCFCFC"/>
          <w:lang w:val="uk-UA"/>
        </w:rPr>
        <w:t xml:space="preserve">ввести відповідні посади в штатний розпис селищної ради, </w:t>
      </w:r>
      <w:r w:rsidR="000B75C0">
        <w:rPr>
          <w:lang w:val="uk-UA"/>
        </w:rPr>
        <w:t>Комишуваська селищна ради</w:t>
      </w:r>
    </w:p>
    <w:p w:rsidR="000B75C0" w:rsidRPr="00663BC8" w:rsidRDefault="000B75C0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0B75C0" w:rsidRDefault="000B75C0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B75C0" w:rsidRDefault="000B75C0" w:rsidP="002346D3">
      <w:pPr>
        <w:ind w:firstLine="709"/>
        <w:jc w:val="both"/>
        <w:rPr>
          <w:lang w:val="uk-UA"/>
        </w:rPr>
      </w:pPr>
      <w:r w:rsidRPr="000B75C0">
        <w:rPr>
          <w:lang w:val="uk-UA"/>
        </w:rPr>
        <w:t xml:space="preserve"> 1.  </w:t>
      </w:r>
      <w:r w:rsidR="002346D3" w:rsidRPr="00DB4E05">
        <w:rPr>
          <w:lang w:val="uk-UA"/>
        </w:rPr>
        <w:t>Внести зміни до рішення</w:t>
      </w:r>
      <w:r w:rsidR="002346D3" w:rsidRPr="00DB4E05">
        <w:rPr>
          <w:rFonts w:ascii="Arial" w:hAnsi="Arial"/>
          <w:sz w:val="24"/>
          <w:szCs w:val="20"/>
          <w:lang w:val="uk-UA"/>
        </w:rPr>
        <w:t xml:space="preserve"> </w:t>
      </w:r>
      <w:r w:rsidR="002346D3"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2346D3">
        <w:rPr>
          <w:lang w:val="uk-UA"/>
        </w:rPr>
        <w:t>, а саме:</w:t>
      </w:r>
      <w:r w:rsidR="002346D3" w:rsidRPr="002346D3">
        <w:rPr>
          <w:lang w:val="uk-UA"/>
        </w:rPr>
        <w:t xml:space="preserve"> </w:t>
      </w:r>
      <w:r w:rsidR="002346D3" w:rsidRPr="000B75C0">
        <w:rPr>
          <w:lang w:val="uk-UA"/>
        </w:rPr>
        <w:t>штатну</w:t>
      </w:r>
      <w:r w:rsidR="002346D3">
        <w:rPr>
          <w:lang w:val="uk-UA"/>
        </w:rPr>
        <w:t xml:space="preserve"> </w:t>
      </w:r>
      <w:r w:rsidR="002346D3" w:rsidRPr="000B75C0">
        <w:rPr>
          <w:lang w:val="uk-UA"/>
        </w:rPr>
        <w:t>ч</w:t>
      </w:r>
      <w:r w:rsidR="002346D3">
        <w:rPr>
          <w:lang w:val="uk-UA"/>
        </w:rPr>
        <w:t>исельні</w:t>
      </w:r>
      <w:r w:rsidR="002346D3" w:rsidRPr="000B75C0">
        <w:rPr>
          <w:lang w:val="uk-UA"/>
        </w:rPr>
        <w:t>сть апарату</w:t>
      </w:r>
      <w:r w:rsidR="002346D3" w:rsidRPr="002346D3">
        <w:rPr>
          <w:lang w:val="uk-UA"/>
        </w:rPr>
        <w:t xml:space="preserve"> </w:t>
      </w:r>
      <w:r w:rsidR="002346D3" w:rsidRPr="000B75C0">
        <w:rPr>
          <w:lang w:val="uk-UA"/>
        </w:rPr>
        <w:t>селищної ради з 27 лютого</w:t>
      </w:r>
      <w:r w:rsidR="00B14195">
        <w:rPr>
          <w:lang w:val="uk-UA"/>
        </w:rPr>
        <w:t xml:space="preserve"> 2017 затвердити  в кількості 94</w:t>
      </w:r>
      <w:r w:rsidR="002346D3" w:rsidRPr="000B75C0">
        <w:rPr>
          <w:lang w:val="uk-UA"/>
        </w:rPr>
        <w:t xml:space="preserve"> </w:t>
      </w:r>
      <w:r w:rsidR="002346D3">
        <w:rPr>
          <w:lang w:val="uk-UA"/>
        </w:rPr>
        <w:t xml:space="preserve">одиниць згідно з додатком </w:t>
      </w:r>
      <w:r w:rsidR="002346D3" w:rsidRPr="00DB4E05">
        <w:rPr>
          <w:lang w:val="uk-UA"/>
        </w:rPr>
        <w:t xml:space="preserve">(додаток </w:t>
      </w:r>
      <w:r w:rsidR="002346D3">
        <w:rPr>
          <w:lang w:val="uk-UA"/>
        </w:rPr>
        <w:t>1</w:t>
      </w:r>
      <w:r w:rsidR="002346D3" w:rsidRPr="00DB4E05">
        <w:rPr>
          <w:lang w:val="uk-UA"/>
        </w:rPr>
        <w:t>).</w:t>
      </w:r>
    </w:p>
    <w:tbl>
      <w:tblPr>
        <w:tblStyle w:val="aa"/>
        <w:tblpPr w:leftFromText="180" w:rightFromText="180" w:vertAnchor="page" w:horzAnchor="margin" w:tblpY="15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6D3" w:rsidTr="002346D3">
        <w:tc>
          <w:tcPr>
            <w:tcW w:w="4785" w:type="dxa"/>
          </w:tcPr>
          <w:p w:rsidR="002346D3" w:rsidRDefault="002346D3" w:rsidP="002346D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Селищний голова                                                                         </w:t>
            </w:r>
          </w:p>
        </w:tc>
        <w:tc>
          <w:tcPr>
            <w:tcW w:w="4786" w:type="dxa"/>
          </w:tcPr>
          <w:p w:rsidR="002346D3" w:rsidRDefault="002346D3" w:rsidP="002346D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F60579" w:rsidRPr="000B75C0" w:rsidRDefault="002346D3" w:rsidP="000B75C0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6D0E4D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sectPr w:rsidR="00F60579" w:rsidSect="00162D16"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43" w:rsidRDefault="00A43743">
      <w:r>
        <w:separator/>
      </w:r>
    </w:p>
  </w:endnote>
  <w:endnote w:type="continuationSeparator" w:id="0">
    <w:p w:rsidR="00A43743" w:rsidRDefault="00A4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43" w:rsidRDefault="00A43743">
      <w:r>
        <w:separator/>
      </w:r>
    </w:p>
  </w:footnote>
  <w:footnote w:type="continuationSeparator" w:id="0">
    <w:p w:rsidR="00A43743" w:rsidRDefault="00A4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A151FA"/>
    <w:multiLevelType w:val="hybridMultilevel"/>
    <w:tmpl w:val="20C4704C"/>
    <w:lvl w:ilvl="0" w:tplc="65BA1DD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20"/>
  </w:num>
  <w:num w:numId="31">
    <w:abstractNumId w:val="24"/>
  </w:num>
  <w:num w:numId="3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B75C0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6D3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5DC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01B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4195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02E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8F2A131-8E88-4476-8DD2-51A4EFBC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A557-B25E-422C-8EA5-D7C91F06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13</cp:revision>
  <cp:lastPrinted>2018-03-27T11:06:00Z</cp:lastPrinted>
  <dcterms:created xsi:type="dcterms:W3CDTF">2017-02-25T16:17:00Z</dcterms:created>
  <dcterms:modified xsi:type="dcterms:W3CDTF">2019-07-31T06:22:00Z</dcterms:modified>
</cp:coreProperties>
</file>