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CE79B6" w:rsidTr="00CE79B6">
        <w:tc>
          <w:tcPr>
            <w:tcW w:w="9322" w:type="dxa"/>
          </w:tcPr>
          <w:p w:rsidR="00CE79B6" w:rsidRDefault="00CE79B6" w:rsidP="00CE79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CE79B6" w:rsidRDefault="00CE79B6" w:rsidP="00CE7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CE79B6" w:rsidRPr="004003C7" w:rsidRDefault="00CE79B6" w:rsidP="00CE7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соціально-економічного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розвитку</w:t>
            </w:r>
          </w:p>
          <w:p w:rsidR="00CE79B6" w:rsidRDefault="00CE79B6" w:rsidP="00CE7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Комишуваської селищної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2017- 2020 роки</w:t>
            </w:r>
          </w:p>
          <w:p w:rsidR="00CE79B6" w:rsidRDefault="00CE79B6" w:rsidP="00CE79B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40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</w:p>
        </w:tc>
      </w:tr>
    </w:tbl>
    <w:p w:rsidR="00894A54" w:rsidRPr="00CE79B6" w:rsidRDefault="004003C7" w:rsidP="00CE79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</w:t>
      </w:r>
      <w:r w:rsidR="00CE7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</w:t>
      </w:r>
      <w:r w:rsidR="00CE79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CF5500" w:rsidRPr="004003C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CF5500" w:rsidRPr="00CF5500" w:rsidRDefault="00CF5500" w:rsidP="00CF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="002914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Програми  </w:t>
      </w:r>
      <w:proofErr w:type="spellStart"/>
      <w:r w:rsidR="002914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соціально</w:t>
      </w:r>
      <w:proofErr w:type="spellEnd"/>
      <w:r w:rsidRPr="00CF55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розвитку </w:t>
      </w:r>
      <w:r w:rsidRPr="00CF55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Комишуваської селищної ради на 2017 рік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881"/>
        <w:gridCol w:w="137"/>
        <w:gridCol w:w="2218"/>
        <w:gridCol w:w="1161"/>
        <w:gridCol w:w="866"/>
        <w:gridCol w:w="122"/>
        <w:gridCol w:w="927"/>
        <w:gridCol w:w="846"/>
        <w:gridCol w:w="747"/>
        <w:gridCol w:w="747"/>
        <w:gridCol w:w="45"/>
        <w:gridCol w:w="911"/>
        <w:gridCol w:w="3043"/>
      </w:tblGrid>
      <w:tr w:rsidR="00CF5500" w:rsidRPr="00CF5500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2"/>
            <w:vMerge w:val="restart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6"/>
            <w:vAlign w:val="center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 w:rsidR="0067080D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CF5500" w:rsidRPr="00CF5500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5"/>
            <w:vAlign w:val="center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CF5500" w:rsidRPr="00CF5500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CF5500" w:rsidRPr="00CF5500" w:rsidTr="00C1496F">
        <w:trPr>
          <w:trHeight w:val="253"/>
          <w:tblCellSpacing w:w="11" w:type="dxa"/>
        </w:trPr>
        <w:tc>
          <w:tcPr>
            <w:tcW w:w="16106" w:type="dxa"/>
            <w:gridSpan w:val="14"/>
            <w:vAlign w:val="center"/>
          </w:tcPr>
          <w:p w:rsidR="00CF5500" w:rsidRPr="00CF5500" w:rsidRDefault="00CF5500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uk-UA"/>
              </w:rPr>
              <w:t>. Завдання в сфері медицини</w:t>
            </w:r>
          </w:p>
        </w:tc>
      </w:tr>
      <w:tr w:rsidR="00CF5500" w:rsidRPr="00CF5500" w:rsidTr="00C1496F">
        <w:trPr>
          <w:trHeight w:val="140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72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приміщення Жовтокручанського  ФП Новотроїцької сільської ради Оріхівського району Запорізької області за адресою: Запорізька область, Оріхівський район село Жовта Круча, вул., 40 років Перемоги, буд.46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CF5500" w:rsidRPr="00CF5500" w:rsidRDefault="00052DBF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CF5500" w:rsidRPr="00CF5500" w:rsidRDefault="00052DB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8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</w:t>
            </w:r>
            <w:proofErr w:type="spellStart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–економічних</w:t>
            </w:r>
            <w:proofErr w:type="spellEnd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показників приміщення Жовтокручанського ФП та поліпшення надання послуг медицини первинного рівня</w:t>
            </w:r>
          </w:p>
        </w:tc>
      </w:tr>
      <w:tr w:rsidR="00CF5500" w:rsidRPr="00CF5500" w:rsidTr="00C1496F">
        <w:trPr>
          <w:trHeight w:val="140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uppressLineNumbers/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</w:pPr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>Придбання  автотранспортного засобу  для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CF5500" w:rsidRPr="00CF5500" w:rsidRDefault="00CF5500" w:rsidP="00CF5500">
            <w:pPr>
              <w:suppressLineNumbers/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</w:pPr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>Автомобіль торгової  марки «Рено»</w:t>
            </w:r>
          </w:p>
          <w:p w:rsidR="00CF5500" w:rsidRPr="00CF5500" w:rsidRDefault="00CF5500" w:rsidP="00CF5500">
            <w:pPr>
              <w:spacing w:after="0" w:line="180" w:lineRule="atLeast"/>
              <w:ind w:left="72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>Об’єм двигуна 1,5л 90 л. с.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052DB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426,17</w:t>
            </w:r>
            <w:r w:rsidR="00A94DC1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uk-UA" w:eastAsia="zh-CN" w:bidi="hi-IN"/>
              </w:rPr>
              <w:t>383,553</w:t>
            </w:r>
          </w:p>
        </w:tc>
        <w:tc>
          <w:tcPr>
            <w:tcW w:w="770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en-US" w:eastAsia="zh-CN" w:bidi="hi-IN"/>
              </w:rPr>
              <w:t>42</w:t>
            </w: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uk-UA" w:eastAsia="zh-CN" w:bidi="hi-IN"/>
              </w:rPr>
              <w:t>,</w:t>
            </w: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en-US" w:eastAsia="zh-CN" w:bidi="hi-IN"/>
              </w:rPr>
              <w:t>617</w:t>
            </w: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uk-UA" w:eastAsia="zh-CN" w:bidi="hi-IN"/>
              </w:rPr>
              <w:t xml:space="preserve"> </w:t>
            </w:r>
          </w:p>
        </w:tc>
        <w:tc>
          <w:tcPr>
            <w:tcW w:w="88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Оновлення парку автотранспортних засобів 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Комунального закладу «Центр первинної медико-санітарної допомоги» та поліпшення послуг медицини первинного рівня</w:t>
            </w:r>
          </w:p>
        </w:tc>
      </w:tr>
      <w:tr w:rsidR="00CF5500" w:rsidRPr="00CF5500" w:rsidTr="00C1496F">
        <w:trPr>
          <w:trHeight w:val="140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72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Капітальний ремонт фасаду  Новотроїцького ФП  Новотроїцької  сільської ради Оріхівського району Запорізької області за 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lastRenderedPageBreak/>
              <w:t>адресою:Запорізька область, Оріхівський район,  село Новотроїцьке, вул. Сусликова, буд.1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Виконавчий комітет Комишуваської </w:t>
            </w: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CF5500" w:rsidRDefault="00715367" w:rsidP="00715367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150,022</w:t>
            </w:r>
          </w:p>
          <w:p w:rsidR="00052DBF" w:rsidRPr="00CF5500" w:rsidRDefault="00052DB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CF5500" w:rsidRPr="00CF5500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150,022 </w:t>
            </w:r>
            <w:r w:rsidR="00CF5500"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</w:t>
            </w:r>
            <w:r w:rsidR="00CF5500"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рисна документація</w:t>
            </w:r>
          </w:p>
        </w:tc>
        <w:tc>
          <w:tcPr>
            <w:tcW w:w="88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  Новотроїцького ФП та поліпшення надання послуг медицини первинного рівня</w:t>
            </w:r>
          </w:p>
        </w:tc>
      </w:tr>
      <w:tr w:rsidR="00CF5500" w:rsidRPr="002914C8" w:rsidTr="00C1496F">
        <w:trPr>
          <w:trHeight w:val="140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72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Times New Roman" w:hAnsi="Times New Roman" w:cs="Times New Roman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16106" w:type="dxa"/>
            <w:gridSpan w:val="14"/>
          </w:tcPr>
          <w:p w:rsidR="00CF5500" w:rsidRPr="00CF5500" w:rsidRDefault="00CF5500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en-US"/>
              </w:rPr>
              <w:t>II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CF5500" w:rsidRPr="00CF5500" w:rsidTr="00C1496F">
        <w:trPr>
          <w:trHeight w:val="245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приміщення ДНЗ «Сонечко» за адресою: Запорізька  область, Оріхівський район, селище Зарічне, вул. Мельникова, буд. 7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15367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ДНЗ «Сонечко» та покращення виховного процесу</w:t>
            </w:r>
          </w:p>
        </w:tc>
      </w:tr>
      <w:tr w:rsidR="00CF5500" w:rsidRPr="002914C8" w:rsidTr="00C1496F">
        <w:trPr>
          <w:trHeight w:val="245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Times New Roman" w:hAnsi="Times New Roman" w:cs="Times New Roman"/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 w:rsidRPr="00CF5500">
              <w:rPr>
                <w:rFonts w:ascii="Times New Roman" w:eastAsia="Times New Roman" w:hAnsi="Times New Roman" w:cs="Times New Roman"/>
              </w:rPr>
              <w:t>I</w:t>
            </w:r>
            <w:r w:rsidRPr="00CF5500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CF5500">
              <w:rPr>
                <w:rFonts w:ascii="Times New Roman" w:eastAsia="Times New Roman" w:hAnsi="Times New Roman" w:cs="Times New Roman"/>
              </w:rPr>
              <w:t>III</w:t>
            </w:r>
            <w:r w:rsidRPr="00CF5500">
              <w:rPr>
                <w:rFonts w:ascii="Times New Roman" w:eastAsia="Times New Roman" w:hAnsi="Times New Roman" w:cs="Times New Roman"/>
                <w:lang w:val="uk-UA"/>
              </w:rPr>
              <w:t xml:space="preserve"> ступенів з влаштуванням поля для міні футболу по вулиці Шкільна, 2, смт. Комишуваха    Оріхівського району Запорізької область»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2200,00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200,00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CF5500" w:rsidRPr="00CF5500" w:rsidTr="00C1496F">
        <w:trPr>
          <w:trHeight w:val="245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«Реконструкція нерухомого майна майнового комплексу за адресою: Запорізька обл. Оріхівський район смт. Комишуваха, вул.. Смирнова, буд. 1».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для розміщення дошкільного закладу</w:t>
            </w:r>
          </w:p>
        </w:tc>
      </w:tr>
      <w:tr w:rsidR="00CF5500" w:rsidRPr="00CF5500" w:rsidTr="00C1496F">
        <w:trPr>
          <w:trHeight w:val="245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 xml:space="preserve">Капітальний ремонт, заміна вікон </w:t>
            </w:r>
            <w:proofErr w:type="spellStart"/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>КЗ</w:t>
            </w:r>
            <w:proofErr w:type="spellEnd"/>
            <w:r w:rsidRPr="00CF5500">
              <w:rPr>
                <w:rFonts w:ascii="Times New Roman" w:eastAsia="Noto Sans CJK SC Regular" w:hAnsi="Times New Roman" w:cs="FreeSans"/>
                <w:kern w:val="1"/>
                <w:lang w:val="uk-UA" w:eastAsia="zh-CN" w:bidi="hi-IN"/>
              </w:rPr>
              <w:t xml:space="preserve"> «Зарічненська загальноосвітня школа I-III ступенів» Оріхівської районної ради Запорізької області за адресою селище Зарічне вул. Мельникова, буд  1  Оріхівського району Запорізької області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130,00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uk-UA" w:eastAsia="zh-CN" w:bidi="hi-IN"/>
              </w:rPr>
              <w:t>116,45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Noto Sans CJK SC Regular" w:hAnsi="Tahoma" w:cs="Tahoma"/>
                <w:kern w:val="1"/>
                <w:sz w:val="16"/>
                <w:szCs w:val="16"/>
                <w:lang w:val="uk-UA" w:eastAsia="zh-CN" w:bidi="hi-IN"/>
              </w:rPr>
              <w:t>13,55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proofErr w:type="spellStart"/>
            <w:r w:rsidRPr="00CF5500">
              <w:rPr>
                <w:rFonts w:ascii="Tahoma" w:eastAsia="Times New Roman" w:hAnsi="Tahoma" w:cs="Tahoma"/>
                <w:sz w:val="16"/>
                <w:szCs w:val="16"/>
                <w:lang w:val="uk-UA"/>
              </w:rPr>
              <w:t>КЗ</w:t>
            </w:r>
            <w:proofErr w:type="spellEnd"/>
            <w:r w:rsidRPr="00CF5500">
              <w:rPr>
                <w:rFonts w:ascii="Tahoma" w:eastAsia="Times New Roman" w:hAnsi="Tahoma" w:cs="Tahoma"/>
                <w:sz w:val="16"/>
                <w:szCs w:val="16"/>
                <w:lang w:val="uk-UA"/>
              </w:rPr>
              <w:t xml:space="preserve"> «Зарічненська загальноосвітня школа I-III ступенів»  для покращення навчального процесу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5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 ступенів за адресою: Запорізька  область, Оріхівський район, смт Комишуваха, вул. Шкільна, буд. 2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715367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521,989 </w:t>
            </w:r>
            <w:r w:rsidR="00CF5500"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right="-57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Комишуваської ЗОШ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en-US"/>
              </w:rPr>
              <w:t>I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en-US"/>
              </w:rPr>
              <w:t>III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ступенів</w:t>
            </w:r>
            <w:r w:rsidRPr="00CF5500">
              <w:rPr>
                <w:rFonts w:ascii="Tahoma" w:eastAsia="Times New Roman" w:hAnsi="Tahoma" w:cs="Tahoma"/>
                <w:sz w:val="16"/>
                <w:szCs w:val="16"/>
                <w:lang w:val="uk-UA"/>
              </w:rPr>
              <w:t xml:space="preserve"> та покращення навчального процесу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покрівлі ДНЗ «Червона Шапочка» за адресою: Запорізька  область, Оріхівський район, с. Новоіванівка, вул. Шарова, буд. 37а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right="-57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r w:rsidRPr="00CF5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ДНЗ «Червона Шапочка</w:t>
            </w: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та покращення виховного процесу</w:t>
            </w:r>
          </w:p>
        </w:tc>
      </w:tr>
      <w:tr w:rsidR="00BC209F" w:rsidRPr="009A27A5" w:rsidTr="00C1496F">
        <w:trPr>
          <w:trHeight w:val="59"/>
          <w:tblCellSpacing w:w="11" w:type="dxa"/>
        </w:trPr>
        <w:tc>
          <w:tcPr>
            <w:tcW w:w="466" w:type="dxa"/>
          </w:tcPr>
          <w:p w:rsidR="00BC209F" w:rsidRPr="00CF5500" w:rsidRDefault="00BC209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7.</w:t>
            </w:r>
          </w:p>
        </w:tc>
        <w:tc>
          <w:tcPr>
            <w:tcW w:w="3996" w:type="dxa"/>
            <w:gridSpan w:val="2"/>
          </w:tcPr>
          <w:p w:rsidR="00BC209F" w:rsidRPr="00CF5500" w:rsidRDefault="009A27A5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 w:cs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BC209F" w:rsidRPr="00CF5500" w:rsidRDefault="00BC209F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BC209F" w:rsidRPr="00CF5500" w:rsidRDefault="00BC209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BC209F" w:rsidRPr="00CF5500" w:rsidRDefault="00BC209F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BC209F" w:rsidRDefault="00715367" w:rsidP="00CF5500">
            <w:pPr>
              <w:spacing w:after="0"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1405,300</w:t>
            </w:r>
          </w:p>
          <w:p w:rsidR="00A94DC1" w:rsidRPr="00CF5500" w:rsidRDefault="00A94DC1" w:rsidP="00CF5500">
            <w:pPr>
              <w:spacing w:after="0"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A94DC1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1650,000</w:t>
            </w:r>
          </w:p>
        </w:tc>
        <w:tc>
          <w:tcPr>
            <w:tcW w:w="824" w:type="dxa"/>
          </w:tcPr>
          <w:p w:rsidR="00BC209F" w:rsidRPr="00CF5500" w:rsidRDefault="009A27A5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BC209F" w:rsidRPr="00CF5500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905,300</w:t>
            </w:r>
          </w:p>
        </w:tc>
        <w:tc>
          <w:tcPr>
            <w:tcW w:w="725" w:type="dxa"/>
          </w:tcPr>
          <w:p w:rsidR="00BC209F" w:rsidRPr="00CF5500" w:rsidRDefault="009A27A5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500,000</w:t>
            </w:r>
          </w:p>
        </w:tc>
        <w:tc>
          <w:tcPr>
            <w:tcW w:w="934" w:type="dxa"/>
            <w:gridSpan w:val="2"/>
          </w:tcPr>
          <w:p w:rsidR="00BC209F" w:rsidRPr="00CF5500" w:rsidRDefault="009A27A5" w:rsidP="00CF5500">
            <w:pPr>
              <w:spacing w:after="0" w:line="180" w:lineRule="atLeast"/>
              <w:ind w:right="-57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BC209F" w:rsidRPr="009A27A5" w:rsidRDefault="009A27A5" w:rsidP="009A27A5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Забезпечення автотранспорт</w:t>
            </w:r>
            <w:r w:rsidR="0005699D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н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ими засобами загальноосвітні заклади Комишуваської селищної ради  з метою комфортного перевезення 1200 учнів громади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16106" w:type="dxa"/>
            <w:gridSpan w:val="14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15367" w:rsidRDefault="00715367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 w:val="restart"/>
          </w:tcPr>
          <w:p w:rsidR="00CF5500" w:rsidRPr="00CF5500" w:rsidRDefault="00CF5500" w:rsidP="00CF5500">
            <w:pPr>
              <w:spacing w:after="0" w:line="200" w:lineRule="exac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Покращення техніко-економічних показників адміністративної будівлі та поліпшення надання адміністративних послуг  для 500 мешканців шести населених пунктів</w:t>
            </w:r>
          </w:p>
          <w:p w:rsidR="00CF5500" w:rsidRPr="00CF5500" w:rsidRDefault="00CF5500" w:rsidP="00CF5500">
            <w:pPr>
              <w:spacing w:after="0" w:line="200" w:lineRule="exac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Покращення техніко-економічних показників адміністративної будівлі та поліпшення якості проведення культурно-масових заходів  для  </w:t>
            </w:r>
            <w:r w:rsidRPr="00CF5500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5445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мешканців адміністративного центру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Покращення техніко-економічних показників адміністративної будівлі та поліпшення якості проведення культурно-масових заходів  для  276 мешканців с. Жовта Круча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Покращення техніко-економічних показників адміністративної будівлі та поліпшення якості проведення культурно-масових заходів  для   </w:t>
            </w:r>
            <w:r w:rsidRPr="00CF5500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1806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мешканців </w:t>
            </w:r>
            <w:proofErr w:type="spellStart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с-ща</w:t>
            </w:r>
            <w:proofErr w:type="spellEnd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Зарічне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Покращення техніко-економічних показників адміністративної будівлі та поліпшення якості проведення культурно-масових заходів  для   </w:t>
            </w:r>
            <w:r w:rsidRPr="00CF5500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1806 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мешканців </w:t>
            </w:r>
            <w:proofErr w:type="spellStart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с-ща</w:t>
            </w:r>
            <w:proofErr w:type="spellEnd"/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Зарічне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покрівлі будинку культури за адресою вул.  Богдана Хмельницького, буд.39 смт.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F5500" w:rsidRPr="00CF5500" w:rsidRDefault="00715367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485,000</w:t>
            </w:r>
          </w:p>
        </w:tc>
        <w:tc>
          <w:tcPr>
            <w:tcW w:w="824" w:type="dxa"/>
          </w:tcPr>
          <w:p w:rsidR="00CF5500" w:rsidRPr="00CF5500" w:rsidRDefault="00CF5500" w:rsidP="00715367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485,00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200" w:lineRule="exac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Капітальний ремонт  покрівлі Жовтокручанського сільського клубу  Новотроїцької сільської ради Оріхівського району Запорізької області за адресою: Запорізька  область, Оріхівський район, село  Жовта Круча,  вул. 40 років Перемоги </w:t>
            </w: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lastRenderedPageBreak/>
              <w:t>буд. 46 А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268,577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15367" w:rsidRDefault="00715367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268,577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200" w:lineRule="exac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 покрівлі  Зарічненського будинку культури   Зарічненської сільської ради  за адресою: Запорізька  область, Оріхівський район, селище Зарічне,  вул. Центральна буд. 1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Verdana" w:eastAsia="Batang" w:hAnsi="Verdana" w:cs="Verdana"/>
                <w:bCs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43,313 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15367" w:rsidRDefault="00715367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-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vMerge/>
          </w:tcPr>
          <w:p w:rsidR="00CF5500" w:rsidRPr="00CF5500" w:rsidRDefault="00CF5500" w:rsidP="00CF5500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3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CF5500" w:rsidRPr="002914C8" w:rsidTr="00C1496F">
        <w:trPr>
          <w:trHeight w:val="1207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Капітальний ремонт башти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Рожновського</w:t>
            </w:r>
            <w:proofErr w:type="spellEnd"/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області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79,814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техніко-економічних показників  системи централізованого водопостачання та накопичуваних резервуарів та відповідно поліпшення якості питної води для </w:t>
            </w:r>
            <w:r w:rsidRPr="00CF5500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400 мешканців с. Магдалинівка</w:t>
            </w:r>
          </w:p>
        </w:tc>
      </w:tr>
      <w:tr w:rsidR="00CF5500" w:rsidRPr="00CF5500" w:rsidTr="00C1496F">
        <w:trPr>
          <w:trHeight w:val="1207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Будівництво полігону твердих побутових відходів загальною площею 12 га з будівництвом цеху по їх сортуванню і пакетуванню смт Комишуваха Оріхівського району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715367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CF5500" w:rsidRPr="00CF5500" w:rsidRDefault="00715367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Значне зменшення впливу побутових відходів на навколишнє природне середовище та  фізичний стан 13500 мешканців Комишуваської селищної ради (об’єднаної) в тому числі адміністративного центру  смт Комишуваха. Створення належних умов для очищення 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CF5500" w:rsidRPr="00CF5500" w:rsidTr="00C1496F">
        <w:trPr>
          <w:trHeight w:val="1207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3.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Придбання сміттєвозів об’ємом кузову 8 м. куб. з заднім завантаженням під євро контейнер KGB 120 – 2 шт.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6000,000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6000,000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Зменшення впливу на навколишнє природне середовище та здоров’я мешканців територіальної громади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16106" w:type="dxa"/>
            <w:gridSpan w:val="14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en-US"/>
              </w:rPr>
              <w:t>V</w:t>
            </w:r>
            <w:r w:rsidRPr="00CF5500"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CF5500" w:rsidRPr="00CF5500" w:rsidRDefault="00AF0D51" w:rsidP="00CF55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="00CF5500"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адресою: Запорізька область, Оріхівський район, смт Комишуваха,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CF5500" w:rsidRPr="00CF5500" w:rsidRDefault="00CF5500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CF5500" w:rsidRPr="00CF5500" w:rsidRDefault="00CF5500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CF5500" w:rsidRPr="00F96060" w:rsidRDefault="00CF5500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CF5500" w:rsidRPr="00F96060" w:rsidRDefault="00CA7D98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F96060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1305.621</w:t>
            </w:r>
          </w:p>
        </w:tc>
        <w:tc>
          <w:tcPr>
            <w:tcW w:w="824" w:type="dxa"/>
            <w:vAlign w:val="center"/>
          </w:tcPr>
          <w:p w:rsidR="00CF5500" w:rsidRPr="00F96060" w:rsidRDefault="00CA7D98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F96060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CF5500" w:rsidRPr="00F96060" w:rsidRDefault="00CF5500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F96060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CF5500" w:rsidRPr="00F96060" w:rsidRDefault="00CA7D98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F96060">
              <w:rPr>
                <w:rFonts w:ascii="Tahoma" w:eastAsia="Batang" w:hAnsi="Tahoma" w:cs="Tahoma"/>
                <w:sz w:val="16"/>
                <w:szCs w:val="16"/>
                <w:lang w:val="uk-UA"/>
              </w:rPr>
              <w:t>1305,621</w:t>
            </w:r>
          </w:p>
        </w:tc>
        <w:tc>
          <w:tcPr>
            <w:tcW w:w="934" w:type="dxa"/>
            <w:gridSpan w:val="2"/>
            <w:vAlign w:val="center"/>
          </w:tcPr>
          <w:p w:rsidR="00CF5500" w:rsidRPr="00CF5500" w:rsidRDefault="00CF5500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Разом 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16106" w:type="dxa"/>
            <w:gridSpan w:val="14"/>
          </w:tcPr>
          <w:p w:rsidR="00CF5500" w:rsidRPr="00CF5500" w:rsidRDefault="00CF5500" w:rsidP="00CF5500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 w:cs="Times New Roman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 w:cs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uk-UA"/>
              </w:rPr>
            </w:pPr>
            <w:r w:rsidRPr="00CF5500">
              <w:rPr>
                <w:rFonts w:ascii="Times New Roman" w:eastAsia="Times New Roman" w:hAnsi="Times New Roman" w:cs="Times New Roman"/>
                <w:lang w:val="uk-UA"/>
              </w:rPr>
              <w:t>Реконструкція вуличного освітлення КТП- 67/341 в смт Комишуваха за адресою: смт Комишуваха, Оріхівський район, Запорізька область</w:t>
            </w:r>
          </w:p>
        </w:tc>
        <w:tc>
          <w:tcPr>
            <w:tcW w:w="2196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громадське об’єднання «Перспектива Комишуваського краю» </w:t>
            </w:r>
          </w:p>
        </w:tc>
        <w:tc>
          <w:tcPr>
            <w:tcW w:w="1139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348,12</w:t>
            </w:r>
          </w:p>
        </w:tc>
        <w:tc>
          <w:tcPr>
            <w:tcW w:w="824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CF5500" w:rsidRPr="00CF5500" w:rsidRDefault="00F96060" w:rsidP="00F9606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195,886</w:t>
            </w:r>
          </w:p>
        </w:tc>
        <w:tc>
          <w:tcPr>
            <w:tcW w:w="934" w:type="dxa"/>
            <w:gridSpan w:val="2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0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5444 мешканців смт. Комишуваха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550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96" w:type="dxa"/>
            <w:gridSpan w:val="2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F5500">
              <w:rPr>
                <w:rFonts w:ascii="Times New Roman" w:eastAsia="Times New Roman" w:hAnsi="Times New Roman" w:cs="Times New Roman"/>
                <w:lang w:val="uk-UA"/>
              </w:rPr>
              <w:t>Придбання спеціальних транспортних засобів  для комунального підприємства  «Комишуваський комунальник» розташованого за адресою: Запорізька область, Оріхівський район, смт  Комишуваха, вул. Шкільна, 12</w:t>
            </w:r>
          </w:p>
        </w:tc>
        <w:tc>
          <w:tcPr>
            <w:tcW w:w="2196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en-US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CF5500" w:rsidRPr="00CA7D98" w:rsidRDefault="00A705E2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6613</w:t>
            </w:r>
            <w:r w:rsidR="00CA7D98">
              <w:rPr>
                <w:rFonts w:ascii="Tahoma" w:eastAsia="Batang" w:hAnsi="Tahoma" w:cs="Tahoma"/>
                <w:sz w:val="16"/>
                <w:szCs w:val="16"/>
                <w:lang w:val="uk-UA"/>
              </w:rPr>
              <w:t>,700</w:t>
            </w:r>
          </w:p>
        </w:tc>
        <w:tc>
          <w:tcPr>
            <w:tcW w:w="824" w:type="dxa"/>
            <w:vAlign w:val="center"/>
          </w:tcPr>
          <w:p w:rsidR="00CF5500" w:rsidRPr="00CA7D98" w:rsidRDefault="00CA7D98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6368,000</w:t>
            </w:r>
          </w:p>
        </w:tc>
        <w:tc>
          <w:tcPr>
            <w:tcW w:w="725" w:type="dxa"/>
            <w:vAlign w:val="center"/>
          </w:tcPr>
          <w:p w:rsidR="00CF5500" w:rsidRPr="00CA7D98" w:rsidRDefault="00CF5500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CF5500" w:rsidRPr="00CF5500" w:rsidRDefault="00A705E2" w:rsidP="00A705E2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245</w:t>
            </w:r>
            <w:r w:rsidR="00CA7D98">
              <w:rPr>
                <w:rFonts w:ascii="Tahoma" w:eastAsia="Batang" w:hAnsi="Tahoma" w:cs="Tahoma"/>
                <w:sz w:val="16"/>
                <w:szCs w:val="16"/>
                <w:lang w:val="uk-UA"/>
              </w:rPr>
              <w:t>,</w:t>
            </w: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7</w:t>
            </w:r>
            <w:r w:rsidR="00CA7D98">
              <w:rPr>
                <w:rFonts w:ascii="Tahoma" w:eastAsia="Batang" w:hAnsi="Tahoma" w:cs="Tahoma"/>
                <w:sz w:val="16"/>
                <w:szCs w:val="16"/>
                <w:lang w:val="uk-UA"/>
              </w:rPr>
              <w:t>00</w:t>
            </w:r>
          </w:p>
        </w:tc>
        <w:tc>
          <w:tcPr>
            <w:tcW w:w="934" w:type="dxa"/>
            <w:gridSpan w:val="2"/>
            <w:vAlign w:val="center"/>
          </w:tcPr>
          <w:p w:rsidR="00CF5500" w:rsidRPr="00CF5500" w:rsidRDefault="00CA7D98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  <w:vAlign w:val="center"/>
          </w:tcPr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Відповідність    загально – європейським вимогам проведених ремонтів та утримання  доріг; Комфортність  поїздок по дорогам селищної ради; </w:t>
            </w:r>
          </w:p>
          <w:p w:rsidR="00CF5500" w:rsidRPr="00CF5500" w:rsidRDefault="00CF5500" w:rsidP="00CF550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Розвиток дорожньої – інфраструктури  разом з об’єктами дорожнього сервісу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Капітальний ремонт водоводу село Новотавричеське, Оріхівського району Запорізької області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052DBF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65,000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715367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65,00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 системи централізованого водопостачання  населених </w:t>
            </w: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пунктів, забезпечення якісною питною водою 1789 жителів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с-ща</w:t>
            </w:r>
            <w:proofErr w:type="spellEnd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Новотоавричеське</w:t>
            </w:r>
            <w:proofErr w:type="spellEnd"/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 xml:space="preserve">Реконструкція водопроводу с. Вільне, ст.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Кирпотіно</w:t>
            </w:r>
            <w:proofErr w:type="spellEnd"/>
            <w:r w:rsidRPr="00CF5500">
              <w:rPr>
                <w:rFonts w:ascii="Times New Roman" w:eastAsia="Batang" w:hAnsi="Times New Roman" w:cs="Times New Roman"/>
                <w:color w:val="000000"/>
                <w:lang w:val="uk-UA"/>
              </w:rPr>
              <w:t>, с. Новотавричеське Оріхівського району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Управління капітального будівництва,</w:t>
            </w:r>
            <w:r w:rsidRPr="00CF5500">
              <w:rPr>
                <w:rFonts w:ascii="Tahoma" w:eastAsia="Batang" w:hAnsi="Tahoma" w:cs="Tahoma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Виконавчий комітет Комишуваської селищної ради</w:t>
            </w:r>
          </w:p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 системи централізованого водопостачання  населених пунктів, забезпечення якісною питною водою 1789 жителів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с-ща</w:t>
            </w:r>
            <w:proofErr w:type="spellEnd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Новотоавричеське</w:t>
            </w:r>
            <w:proofErr w:type="spellEnd"/>
            <w:r w:rsidRPr="00CF5500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uk-UA"/>
              </w:rPr>
              <w:t>, с. Вільне, с. Кирпотине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Реконструкція ВЛ – 0,22 кВт від КТП – 427 вуличного освітлення в с. Новотроїцьке Оріхівського району Запорізької області.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400 мешканців с. Новотроїцьке</w:t>
            </w:r>
          </w:p>
        </w:tc>
      </w:tr>
      <w:tr w:rsidR="00CF5500" w:rsidRPr="00CF5500" w:rsidTr="00C1496F">
        <w:trPr>
          <w:trHeight w:val="59"/>
          <w:tblCellSpacing w:w="11" w:type="dxa"/>
        </w:trPr>
        <w:tc>
          <w:tcPr>
            <w:tcW w:w="466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  <w:t>Реконструкція ВЛ – 0,22 кВт від КТП – 422  вуличного освітлення в с. Новорозівка Оріхівського району Запорізької області.</w:t>
            </w:r>
          </w:p>
        </w:tc>
        <w:tc>
          <w:tcPr>
            <w:tcW w:w="2196" w:type="dxa"/>
          </w:tcPr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CF5500" w:rsidRPr="00CF5500" w:rsidRDefault="00CF5500" w:rsidP="00CF55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824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F5500" w:rsidRPr="00CF5500" w:rsidRDefault="00CF5500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934" w:type="dxa"/>
            <w:gridSpan w:val="2"/>
          </w:tcPr>
          <w:p w:rsidR="00CF5500" w:rsidRPr="00CF5500" w:rsidRDefault="00CF5500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F5500" w:rsidRPr="00CF5500" w:rsidRDefault="00CF5500" w:rsidP="00CF5500">
            <w:pPr>
              <w:spacing w:after="0" w:line="180" w:lineRule="atLeast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141 мешканця с. Новорозівка</w:t>
            </w:r>
          </w:p>
        </w:tc>
      </w:tr>
    </w:tbl>
    <w:p w:rsidR="0029702E" w:rsidRDefault="0029702E"/>
    <w:sectPr w:rsidR="0029702E" w:rsidSect="00EE4F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5500"/>
    <w:rsid w:val="0003622E"/>
    <w:rsid w:val="00052DBF"/>
    <w:rsid w:val="0005699D"/>
    <w:rsid w:val="002914C8"/>
    <w:rsid w:val="0029702E"/>
    <w:rsid w:val="004003C7"/>
    <w:rsid w:val="004B6F47"/>
    <w:rsid w:val="0061355D"/>
    <w:rsid w:val="0067080D"/>
    <w:rsid w:val="00674B53"/>
    <w:rsid w:val="00690961"/>
    <w:rsid w:val="00715367"/>
    <w:rsid w:val="00894A54"/>
    <w:rsid w:val="008D4371"/>
    <w:rsid w:val="009A27A5"/>
    <w:rsid w:val="00A705E2"/>
    <w:rsid w:val="00A94DC1"/>
    <w:rsid w:val="00AF0D51"/>
    <w:rsid w:val="00B4771B"/>
    <w:rsid w:val="00BC209F"/>
    <w:rsid w:val="00CA7D98"/>
    <w:rsid w:val="00CE79B6"/>
    <w:rsid w:val="00CF5500"/>
    <w:rsid w:val="00D4496F"/>
    <w:rsid w:val="00E67730"/>
    <w:rsid w:val="00F16574"/>
    <w:rsid w:val="00F96060"/>
    <w:rsid w:val="00FD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16</cp:revision>
  <cp:lastPrinted>2017-07-11T07:28:00Z</cp:lastPrinted>
  <dcterms:created xsi:type="dcterms:W3CDTF">2017-07-11T05:29:00Z</dcterms:created>
  <dcterms:modified xsi:type="dcterms:W3CDTF">2018-05-15T10:52:00Z</dcterms:modified>
</cp:coreProperties>
</file>