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95" w:rsidRDefault="00951650" w:rsidP="00507264">
      <w:pPr>
        <w:ind w:left="-170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87630</wp:posOffset>
                </wp:positionV>
                <wp:extent cx="7096125" cy="1152525"/>
                <wp:effectExtent l="9525" t="7620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264" w:rsidRPr="00507264" w:rsidRDefault="00507264" w:rsidP="0068353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07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Конференц</w:t>
                            </w:r>
                            <w:r w:rsidRPr="00507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ія «Прибуткове овочівництво. Чи можна заробити більше із еко-технологіями?»</w:t>
                            </w:r>
                          </w:p>
                          <w:p w:rsidR="00507264" w:rsidRPr="000C0DC2" w:rsidRDefault="00507264" w:rsidP="009033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C0D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>Дата</w:t>
                            </w:r>
                            <w:r w:rsidRPr="000C0D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0C0D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09 листопада 2018</w:t>
                            </w:r>
                          </w:p>
                          <w:p w:rsidR="00507264" w:rsidRPr="000C0DC2" w:rsidRDefault="00507264" w:rsidP="009033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C0D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>Місце</w:t>
                            </w:r>
                            <w:r w:rsidRPr="000C0D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0C0D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м.Мелітополь пр-т Б.Хмельницького 18 (ТДАТУ),конференц- зала Таврійського ДАТУ</w:t>
                            </w:r>
                          </w:p>
                          <w:p w:rsidR="00507264" w:rsidRDefault="00507264" w:rsidP="0090330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7.2pt;margin-top:6.9pt;width:558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">
                <v:textbox>
                  <w:txbxContent>
                    <w:p w:rsidR="00507264" w:rsidRPr="00507264" w:rsidRDefault="00507264" w:rsidP="0068353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07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Конференц</w:t>
                      </w:r>
                      <w:r w:rsidRPr="00507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ія «Прибуткове овочівництво. Чи можна заробити більше із еко-технологіями?»</w:t>
                      </w:r>
                    </w:p>
                    <w:p w:rsidR="00507264" w:rsidRPr="000C0DC2" w:rsidRDefault="00507264" w:rsidP="009033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0C0D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  <w:t>Дата</w:t>
                      </w:r>
                      <w:r w:rsidRPr="000C0D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:</w:t>
                      </w:r>
                      <w:r w:rsidRPr="000C0D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  <w:t xml:space="preserve"> 09 листопада 2018</w:t>
                      </w:r>
                    </w:p>
                    <w:p w:rsidR="00507264" w:rsidRPr="000C0DC2" w:rsidRDefault="00507264" w:rsidP="009033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0C0D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  <w:t>Місце</w:t>
                      </w:r>
                      <w:r w:rsidRPr="000C0D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:</w:t>
                      </w:r>
                      <w:r w:rsidRPr="000C0D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  <w:t xml:space="preserve"> м.Мелітополь пр-т Б.Хмельницького 18 (ТДАТУ),конференц- зала Таврійського ДАТУ</w:t>
                      </w:r>
                    </w:p>
                    <w:p w:rsidR="00507264" w:rsidRDefault="00507264" w:rsidP="0090330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1240155</wp:posOffset>
                </wp:positionV>
                <wp:extent cx="7315200" cy="7943850"/>
                <wp:effectExtent l="9525" t="7620" r="952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794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5"/>
                              <w:gridCol w:w="5072"/>
                              <w:gridCol w:w="3969"/>
                            </w:tblGrid>
                            <w:tr w:rsidR="00507264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09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00-10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041" w:type="dxa"/>
                                  <w:gridSpan w:val="2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Реєстрація учасників конференції, кава, знайомство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  <w:vMerge w:val="restart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00-10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41" w:type="dxa"/>
                                  <w:gridSpan w:val="2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Привітальне слово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  <w:vMerge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1" w:type="dxa"/>
                                  <w:gridSpan w:val="2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Представник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Департаменту Агропромислового розвитку Запорізької обл.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  <w:vMerge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1" w:type="dxa"/>
                                  <w:gridSpan w:val="2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Геннадій Подшивалов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, Директор ЗОГО «Інформаційно - Консультаційний Центр «Агро-Таврія»</w:t>
                                  </w:r>
                                </w:p>
                              </w:tc>
                            </w:tr>
                            <w:tr w:rsidR="00B50061" w:rsidRPr="00B50061" w:rsidTr="00B50061">
                              <w:tc>
                                <w:tcPr>
                                  <w:tcW w:w="1415" w:type="dxa"/>
                                </w:tcPr>
                                <w:p w:rsidR="00B50061" w:rsidRPr="00B50061" w:rsidRDefault="00B50061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1" w:type="dxa"/>
                                  <w:gridSpan w:val="2"/>
                                </w:tcPr>
                                <w:p w:rsidR="00B50061" w:rsidRPr="00B50061" w:rsidRDefault="000607AD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Володимир Ширяєв</w:t>
                                  </w:r>
                                  <w:r w:rsidR="00B50061"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, </w:t>
                                  </w:r>
                                  <w:r w:rsidR="00B50061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shd w:val="clear" w:color="auto" w:fill="FFFFFF" w:themeFill="background1"/>
                                      <w:lang w:val="uk-UA"/>
                                    </w:rPr>
                                    <w:t>Експерт</w:t>
                                  </w:r>
                                  <w:r w:rsidR="00B50061"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shd w:val="clear" w:color="auto" w:fill="FFFFFF" w:themeFill="background1"/>
                                      <w:lang w:val="uk-UA"/>
                                    </w:rPr>
                                    <w:t xml:space="preserve"> </w:t>
                                  </w:r>
                                  <w:r w:rsidR="00B50061" w:rsidRPr="00B50061">
                                    <w:rPr>
                                      <w:rFonts w:ascii="Times New Roman" w:hAnsi="Times New Roman" w:cs="Times New Roman"/>
                                      <w:color w:val="222222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Програми малих грантів Глобального екологічного Фонду, що впроваджується Програмою розвитку ООН в Україні</w:t>
                                  </w:r>
                                </w:p>
                              </w:tc>
                            </w:tr>
                            <w:tr w:rsidR="00C2038A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10-10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Підвищення ефективності вирощування у теплиці, як заробити більше на 30 сотках закритого ґрунту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Дмитро Кравцов</w:t>
                                  </w:r>
                                </w:p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Консультант з питань раціонального природокористування 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UHBDP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0456" w:type="dxa"/>
                                  <w:gridSpan w:val="3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Блок 1. Підвищення родючості ґрунту, успішні кейси</w:t>
                                  </w:r>
                                </w:p>
                              </w:tc>
                            </w:tr>
                            <w:tr w:rsidR="00C2038A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20-10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Компостні гранули – органічні добрива, що підвищують родючість ґрунту та зменшують витрати на внесення гною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Олександр Нічипоренко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507264" w:rsidRPr="00B50061" w:rsidRDefault="00B50061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Компанія </w:t>
                                  </w:r>
                                  <w:r w:rsidR="00507264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="00507264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Way</w:t>
                                  </w:r>
                                  <w:r w:rsidR="00507264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07264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city</w:t>
                                  </w:r>
                                  <w:r w:rsidR="00507264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C2038A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40-11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Біогумус – органічне добриво, що дозволяє зекономити на внесенні гною чи компосту. Історія успіху жінки-фермерки, яка підвищила врожайність томату на 50%.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Микола Семенцов</w:t>
                                  </w:r>
                                </w:p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Директор ТОВ «Природні біотехнології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</w:p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Воронкова Любовь А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.(свій досвід відновлення врожайності огірків і томатів у закритому грунті)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11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10-11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041" w:type="dxa"/>
                                  <w:gridSpan w:val="2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Кава брейк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11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40-12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Біогель-органічний продукт, що поєднує у собі «живі» бактерії, природні фунгіциди і гумати, та знижує потребу у пестицидах на 30%.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Сергій Осипенко</w:t>
                                  </w:r>
                                </w:p>
                                <w:p w:rsidR="00507264" w:rsidRPr="00B50061" w:rsidRDefault="00B50061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Директор НВП «Інститут «ТЕКМАШ»,академік Інженерної академії України, к.т.н.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12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10-12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Органічний біостимулятор росту для рослин, збільшує приріст у плодовій масі на 20%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507264" w:rsidRPr="00B50061" w:rsidRDefault="001A3CF7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Мкртчян Самвел Сережаєвич, 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  <w:lang w:val="uk-UA"/>
                                    </w:rPr>
                                    <w:t>директор ФГ "У Самвела"</w:t>
                                  </w:r>
                                </w:p>
                                <w:p w:rsidR="001A3CF7" w:rsidRPr="00B50061" w:rsidRDefault="001A3CF7" w:rsidP="001A3CF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Світлана Петренко</w:t>
                                  </w:r>
                                </w:p>
                                <w:p w:rsidR="001A3CF7" w:rsidRPr="00B50061" w:rsidRDefault="001A3CF7" w:rsidP="00A771E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="00A771ED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к.с-г.н.доцент кафедри 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садівництва</w:t>
                                  </w:r>
                                  <w:r w:rsidR="00A771ED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, виноградарства, біохі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мії </w:t>
                                  </w:r>
                                  <w:r w:rsidR="00A771ED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ОДАУ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12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30-13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Мікориза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507264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Віктор Кірічек</w:t>
                                  </w:r>
                                </w:p>
                                <w:p w:rsidR="000607AD" w:rsidRPr="000607AD" w:rsidRDefault="000607AD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Директор П</w:t>
                                  </w:r>
                                  <w:r w:rsidRPr="000607A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НПП «Біак»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13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00-14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041" w:type="dxa"/>
                                  <w:gridSpan w:val="2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Обід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0456" w:type="dxa"/>
                                  <w:gridSpan w:val="3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Блок 2. Засоби захисту рослин</w:t>
                                  </w:r>
                                </w:p>
                              </w:tc>
                            </w:tr>
                            <w:tr w:rsidR="00C2038A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14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00-14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Комплексний екологічний підхід живлення та захисту культур на всіх етапах їх розвитку.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1A3CF7" w:rsidRPr="00B50061" w:rsidRDefault="001A3CF7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Сергій Вдовенко</w:t>
                                  </w:r>
                                </w:p>
                                <w:p w:rsidR="00B50061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БТУ Центр «Жива Земля»</w:t>
                                  </w:r>
                                </w:p>
                              </w:tc>
                            </w:tr>
                            <w:tr w:rsidR="00C2038A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14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30-15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Ентомофаги – хижі комахи проти шкідників у теплиці, що дозволяють знизити витрати на обробки врожаю від шкідників.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507264" w:rsidRDefault="000607AD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>Владислав Черевко</w:t>
                                  </w:r>
                                </w:p>
                                <w:p w:rsidR="000607AD" w:rsidRPr="000607AD" w:rsidRDefault="000607AD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Спеціаліст </w:t>
                                  </w:r>
                                  <w:r w:rsidRPr="000607A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відділу продажу</w:t>
                                  </w:r>
                                </w:p>
                                <w:p w:rsidR="00507264" w:rsidRPr="00B50061" w:rsidRDefault="000607AD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Група компаній«ЕКО </w:t>
                                  </w:r>
                                  <w:r w:rsidR="00507264"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культура»</w:t>
                                  </w:r>
                                </w:p>
                              </w:tc>
                            </w:tr>
                            <w:tr w:rsidR="00C2038A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15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00-15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Органічне садівництво, практичні поради захисту рослин на прикладі черешневого саду.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Тетяна Герасько </w:t>
                                  </w:r>
                                </w:p>
                                <w:p w:rsidR="00507264" w:rsidRPr="00B50061" w:rsidRDefault="00507264" w:rsidP="008822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к.с-г.н.доцент кафедри плодоовочівництва, виноградарства та біохімії ТДАТУ</w:t>
                                  </w:r>
                                </w:p>
                              </w:tc>
                            </w:tr>
                            <w:tr w:rsidR="00507264" w:rsidRPr="00B50061" w:rsidTr="00B50061">
                              <w:tc>
                                <w:tcPr>
                                  <w:tcW w:w="1415" w:type="dxa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15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20-15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041" w:type="dxa"/>
                                  <w:gridSpan w:val="2"/>
                                </w:tcPr>
                                <w:p w:rsidR="00507264" w:rsidRPr="00B50061" w:rsidRDefault="00507264" w:rsidP="008822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B500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Підведення підсумків. Розіграш подарунків</w:t>
                                  </w:r>
                                </w:p>
                              </w:tc>
                            </w:tr>
                          </w:tbl>
                          <w:p w:rsidR="00507264" w:rsidRPr="00C2038A" w:rsidRDefault="000C0DC2" w:rsidP="009F1F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                   </w:t>
                            </w:r>
                            <w:r w:rsidR="00C2038A" w:rsidRPr="00C203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Офіційний спонсор</w:t>
                            </w:r>
                            <w:r w:rsidR="00C2038A" w:rsidRPr="00C203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C2038A" w:rsidRPr="00C203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2038A" w:rsidRPr="00C203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2038A" w:rsidRPr="00C203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Організатори</w:t>
                            </w:r>
                            <w:r w:rsidR="00C2038A" w:rsidRPr="00C203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C2038A" w:rsidRPr="00C2038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038A" w:rsidRPr="00C2038A" w:rsidRDefault="00C2038A" w:rsidP="009F1F64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5670" cy="266700"/>
                                  <wp:effectExtent l="19050" t="0" r="0" b="0"/>
                                  <wp:docPr id="10" name="Рисунок 2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774" cy="269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0DC2"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2082" cy="266700"/>
                                  <wp:effectExtent l="19050" t="0" r="6618" b="0"/>
                                  <wp:docPr id="11" name="Рисунок 3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907" cy="27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0DC2">
                              <w:t xml:space="preserve">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277668"/>
                                  <wp:effectExtent l="19050" t="0" r="0" b="0"/>
                                  <wp:docPr id="12" name="Рисунок 4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372" cy="27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387650"/>
                                  <wp:effectExtent l="19050" t="0" r="9525" b="0"/>
                                  <wp:docPr id="13" name="Рисунок 5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38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1A3CF7">
                              <w:t xml:space="preserve">  </w:t>
                            </w:r>
                            <w:r w:rsidR="000C0DC2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2334" cy="380079"/>
                                  <wp:effectExtent l="19050" t="0" r="0" b="0"/>
                                  <wp:docPr id="14" name="Рисунок 9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443" cy="388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7360" cy="381000"/>
                                  <wp:effectExtent l="0" t="0" r="8890" b="0"/>
                                  <wp:docPr id="15" name="Рисунок 7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3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3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38" cy="38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8625" cy="428625"/>
                                  <wp:effectExtent l="19050" t="0" r="9525" b="0"/>
                                  <wp:docPr id="16" name="Рисунок 8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4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4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45.45pt;margin-top:97.65pt;width:8in;height:6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">
                <v:textbox>
                  <w:txbxContent>
                    <w:tbl>
                      <w:tblPr>
                        <w:tblStyle w:val="a5"/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1415"/>
                        <w:gridCol w:w="5072"/>
                        <w:gridCol w:w="3969"/>
                      </w:tblGrid>
                      <w:tr w:rsidR="00507264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09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00-10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041" w:type="dxa"/>
                            <w:gridSpan w:val="2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Реєстрація учасників конференції, кава, знайомство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  <w:vMerge w:val="restart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00-10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41" w:type="dxa"/>
                            <w:gridSpan w:val="2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Привітальне слово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  <w:vMerge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9041" w:type="dxa"/>
                            <w:gridSpan w:val="2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Представник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Департаменту Агропромислового розвитку Запорізької обл.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  <w:vMerge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9041" w:type="dxa"/>
                            <w:gridSpan w:val="2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Геннадій Подшивалов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, Директор ЗОГО «Інформаційно - Консультаційний Центр «Агро-Таврія»</w:t>
                            </w:r>
                          </w:p>
                        </w:tc>
                      </w:tr>
                      <w:tr w:rsidR="00B50061" w:rsidRPr="00B50061" w:rsidTr="00B50061">
                        <w:tc>
                          <w:tcPr>
                            <w:tcW w:w="1415" w:type="dxa"/>
                          </w:tcPr>
                          <w:p w:rsidR="00B50061" w:rsidRPr="00B50061" w:rsidRDefault="00B50061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9041" w:type="dxa"/>
                            <w:gridSpan w:val="2"/>
                          </w:tcPr>
                          <w:p w:rsidR="00B50061" w:rsidRPr="00B50061" w:rsidRDefault="000607AD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Володимир Ширяєв</w:t>
                            </w:r>
                            <w:r w:rsidR="00B50061"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r w:rsidR="00B50061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 w:themeFill="background1"/>
                                <w:lang w:val="uk-UA"/>
                              </w:rPr>
                              <w:t>Експерт</w:t>
                            </w:r>
                            <w:r w:rsidR="00B50061"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shd w:val="clear" w:color="auto" w:fill="FFFFFF" w:themeFill="background1"/>
                                <w:lang w:val="uk-UA"/>
                              </w:rPr>
                              <w:t xml:space="preserve"> </w:t>
                            </w:r>
                            <w:r w:rsidR="00B50061" w:rsidRPr="00B50061"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Програми малих грантів Глобального екологічного Фонду, що впроваджується Програмою розвитку ООН в Україні</w:t>
                            </w:r>
                          </w:p>
                        </w:tc>
                      </w:tr>
                      <w:tr w:rsidR="00C2038A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10-10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Підвищення ефективності вирощування у теплиці, як заробити більше на 30 сотках закритого ґрунту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Дмитро Кравцов</w:t>
                            </w:r>
                          </w:p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Консультант з питань раціонального природокористування 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UHBDP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0456" w:type="dxa"/>
                            <w:gridSpan w:val="3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Блок 1. Підвищення родючості ґрунту, успішні кейси</w:t>
                            </w:r>
                          </w:p>
                        </w:tc>
                      </w:tr>
                      <w:tr w:rsidR="00C2038A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20-10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Компостні гранули – органічні добрива, що підвищують родючість ґрунту та зменшують витрати на внесення гною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Олександр Нічипоренко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07264" w:rsidRPr="00B50061" w:rsidRDefault="00B50061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Компанія </w:t>
                            </w:r>
                            <w:r w:rsidR="00507264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 w:rsidR="00507264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Way</w:t>
                            </w:r>
                            <w:r w:rsidR="00507264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264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city</w:t>
                            </w:r>
                            <w:r w:rsidR="00507264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»</w:t>
                            </w:r>
                          </w:p>
                        </w:tc>
                      </w:tr>
                      <w:tr w:rsidR="00C2038A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40-11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Біогумус – органічне добриво, що дозволяє зекономити на внесенні гною чи компосту. Історія успіху жінки-фермерки, яка підвищила врожайність томату на 50%.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Микола Семенцов</w:t>
                            </w:r>
                          </w:p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Директор ТОВ «Природні біотехнології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Воронкова Любовь А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.(свій досвід відновлення врожайності огірків і томатів у закритому грунті)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11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10-11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041" w:type="dxa"/>
                            <w:gridSpan w:val="2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Кава брейк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11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40-12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Біогель-органічний продукт, що поєднує у собі «живі» бактерії, природні фунгіциди і гумати, та знижує потребу у пестицидах на 30%.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Сергій Осипенко</w:t>
                            </w:r>
                          </w:p>
                          <w:p w:rsidR="00507264" w:rsidRPr="00B50061" w:rsidRDefault="00B50061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Директор НВП «Інститут «ТЕКМАШ»,академік Інженерної академії України, к.т.н.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12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10-12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Органічний біостимулятор росту для рослин, збільшує приріст у плодовій масі на 20%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507264" w:rsidRPr="00B50061" w:rsidRDefault="001A3CF7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Мкртчян Самвел Сережаєвич, 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>директор ФГ "У Самвела"</w:t>
                            </w:r>
                          </w:p>
                          <w:p w:rsidR="001A3CF7" w:rsidRPr="00B50061" w:rsidRDefault="001A3CF7" w:rsidP="001A3CF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Світлана Петренко</w:t>
                            </w:r>
                          </w:p>
                          <w:p w:rsidR="001A3CF7" w:rsidRPr="00B50061" w:rsidRDefault="001A3CF7" w:rsidP="00A771E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A771ED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к.с-г.н.доцент кафедри 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садівництва</w:t>
                            </w:r>
                            <w:r w:rsidR="00A771ED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, виноградарства, біохі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мії </w:t>
                            </w:r>
                            <w:r w:rsidR="00A771ED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ОДАУ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12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30-13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Мікориза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507264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Віктор Кірічек</w:t>
                            </w:r>
                          </w:p>
                          <w:p w:rsidR="000607AD" w:rsidRPr="000607AD" w:rsidRDefault="000607AD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Директор П</w:t>
                            </w:r>
                            <w:r w:rsidRPr="000607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НПП «Біак»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13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00-14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041" w:type="dxa"/>
                            <w:gridSpan w:val="2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Обід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0456" w:type="dxa"/>
                            <w:gridSpan w:val="3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Блок 2. Засоби захисту рослин</w:t>
                            </w:r>
                          </w:p>
                        </w:tc>
                      </w:tr>
                      <w:tr w:rsidR="00C2038A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14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00-14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Комплексний екологічний підхід живлення та захисту культур на всіх етапах їх розвитку.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1A3CF7" w:rsidRPr="00B50061" w:rsidRDefault="001A3CF7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Сергій Вдовенко</w:t>
                            </w:r>
                          </w:p>
                          <w:p w:rsidR="00B50061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БТУ Центр «Жива Земля»</w:t>
                            </w:r>
                          </w:p>
                        </w:tc>
                      </w:tr>
                      <w:tr w:rsidR="00C2038A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14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30-15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Ентомофаги – хижі комахи проти шкідників у теплиці, що дозволяють знизити витрати на обробки врожаю від шкідників.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507264" w:rsidRDefault="000607AD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Владислав Черевко</w:t>
                            </w:r>
                          </w:p>
                          <w:p w:rsidR="000607AD" w:rsidRPr="000607AD" w:rsidRDefault="000607AD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Спеціаліст </w:t>
                            </w:r>
                            <w:r w:rsidRPr="000607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відділу продажу</w:t>
                            </w:r>
                          </w:p>
                          <w:p w:rsidR="00507264" w:rsidRPr="00B50061" w:rsidRDefault="000607AD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Група компаній«ЕКО </w:t>
                            </w:r>
                            <w:r w:rsidR="00507264"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культура»</w:t>
                            </w:r>
                          </w:p>
                        </w:tc>
                      </w:tr>
                      <w:tr w:rsidR="00C2038A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15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00-15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72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Органічне садівництво, практичні поради захисту рослин на прикладі черешневого саду.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Тетяна Герасько </w:t>
                            </w:r>
                          </w:p>
                          <w:p w:rsidR="00507264" w:rsidRPr="00B50061" w:rsidRDefault="00507264" w:rsidP="008822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к.с-г.н.доцент кафедри плодоовочівництва, виноградарства та біохімії ТДАТУ</w:t>
                            </w:r>
                          </w:p>
                        </w:tc>
                      </w:tr>
                      <w:tr w:rsidR="00507264" w:rsidRPr="00B50061" w:rsidTr="00B50061">
                        <w:tc>
                          <w:tcPr>
                            <w:tcW w:w="1415" w:type="dxa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15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20-15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041" w:type="dxa"/>
                            <w:gridSpan w:val="2"/>
                          </w:tcPr>
                          <w:p w:rsidR="00507264" w:rsidRPr="00B50061" w:rsidRDefault="00507264" w:rsidP="00882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50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Підведення підсумків. Розіграш подарунків</w:t>
                            </w:r>
                          </w:p>
                        </w:tc>
                      </w:tr>
                    </w:tbl>
                    <w:p w:rsidR="00507264" w:rsidRPr="00C2038A" w:rsidRDefault="000C0DC2" w:rsidP="009F1F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                    </w:t>
                      </w:r>
                      <w:r w:rsidR="00C2038A" w:rsidRPr="00C203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Офіційний спонсор</w:t>
                      </w:r>
                      <w:r w:rsidR="00C2038A" w:rsidRPr="00C203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C2038A" w:rsidRPr="00C203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C2038A" w:rsidRPr="00C203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C2038A" w:rsidRPr="00C203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Організатори</w:t>
                      </w:r>
                      <w:r w:rsidR="00C2038A" w:rsidRPr="00C203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2038A" w:rsidRPr="00C2038A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038A" w:rsidRPr="00C2038A" w:rsidRDefault="00C2038A" w:rsidP="009F1F64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5670" cy="266700"/>
                            <wp:effectExtent l="19050" t="0" r="0" b="0"/>
                            <wp:docPr id="10" name="Рисунок 2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774" cy="269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0DC2"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2082" cy="266700"/>
                            <wp:effectExtent l="19050" t="0" r="6618" b="0"/>
                            <wp:docPr id="11" name="Рисунок 3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907" cy="274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0DC2">
                        <w:t xml:space="preserve">   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850" cy="277668"/>
                            <wp:effectExtent l="19050" t="0" r="0" b="0"/>
                            <wp:docPr id="12" name="Рисунок 4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спонсор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372" cy="27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9125" cy="387650"/>
                            <wp:effectExtent l="19050" t="0" r="9525" b="0"/>
                            <wp:docPr id="13" name="Рисунок 5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38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="001A3CF7">
                        <w:t xml:space="preserve">  </w:t>
                      </w:r>
                      <w:r w:rsidR="000C0DC2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2334" cy="380079"/>
                            <wp:effectExtent l="19050" t="0" r="0" b="0"/>
                            <wp:docPr id="14" name="Рисунок 9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443" cy="388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7360" cy="381000"/>
                            <wp:effectExtent l="0" t="0" r="8890" b="0"/>
                            <wp:docPr id="15" name="Рисунок 7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3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3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38" cy="38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8625" cy="428625"/>
                            <wp:effectExtent l="19050" t="0" r="9525" b="0"/>
                            <wp:docPr id="16" name="Рисунок 8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4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dmin\Desktop\Мероприятия октябрь-декабрь 2018 г\09.11.2018 Конференція  «Прибуткове плодоовочівництво. Чи можна заробити быльше із еко-технологіями»\Лого\ппартнеры (4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07264">
        <w:rPr>
          <w:noProof/>
        </w:rPr>
        <w:drawing>
          <wp:inline distT="0" distB="0" distL="0" distR="0">
            <wp:extent cx="9257681" cy="9477375"/>
            <wp:effectExtent l="19050" t="0" r="619" b="0"/>
            <wp:docPr id="1" name="Рисунок 1" descr="C:\Users\admin\Desktop\1280x800-ekologiya.4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80x800-ekologiya.4d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681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D95" w:rsidSect="00507264">
      <w:pgSz w:w="11906" w:h="16838"/>
      <w:pgMar w:top="1134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64"/>
    <w:rsid w:val="000607AD"/>
    <w:rsid w:val="000C0DC2"/>
    <w:rsid w:val="001A3CF7"/>
    <w:rsid w:val="00505B02"/>
    <w:rsid w:val="00507264"/>
    <w:rsid w:val="00646B41"/>
    <w:rsid w:val="00683532"/>
    <w:rsid w:val="0090330B"/>
    <w:rsid w:val="00951650"/>
    <w:rsid w:val="009F1F64"/>
    <w:rsid w:val="00A771ED"/>
    <w:rsid w:val="00A800C1"/>
    <w:rsid w:val="00AA7B37"/>
    <w:rsid w:val="00B50061"/>
    <w:rsid w:val="00C139E3"/>
    <w:rsid w:val="00C2038A"/>
    <w:rsid w:val="00C56D95"/>
    <w:rsid w:val="00E70F9E"/>
    <w:rsid w:val="00F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F4698-220D-4416-B039-49B2FDD3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2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2018-11-01T09:34:00Z</dcterms:created>
  <dcterms:modified xsi:type="dcterms:W3CDTF">2018-11-01T09:34:00Z</dcterms:modified>
</cp:coreProperties>
</file>