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28AD" w:rsidRPr="005A5BF9" w:rsidRDefault="00CA470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CA4709">
        <w:rPr>
          <w:noProof/>
        </w:rPr>
        <w:drawing>
          <wp:inline distT="0" distB="0" distL="0" distR="0" wp14:anchorId="7EE1AB35" wp14:editId="09DE4AA8">
            <wp:extent cx="2277407" cy="292350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00014" cy="295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BE06E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  <w:r w:rsidRPr="005A5BF9"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  <w:t>І</w:t>
      </w:r>
      <w:r w:rsidR="008506A2" w:rsidRPr="005A5BF9"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  <w:t>Н</w:t>
      </w:r>
      <w:r w:rsidRPr="005A5BF9"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  <w:t>ВЕСТИЦІЙНИЙ ПАСПОРТ</w:t>
      </w:r>
    </w:p>
    <w:p w:rsidR="00BE06E9" w:rsidRPr="005A5BF9" w:rsidRDefault="00BE06E9" w:rsidP="00BE06E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</w:p>
    <w:p w:rsidR="00BE06E9" w:rsidRPr="005A5BF9" w:rsidRDefault="00BE06E9" w:rsidP="00BE06E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  <w:r w:rsidRPr="005A5BF9"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  <w:t xml:space="preserve">Комишуваської об’єднаної </w:t>
      </w:r>
    </w:p>
    <w:p w:rsidR="00BE06E9" w:rsidRPr="005A5BF9" w:rsidRDefault="00BE06E9" w:rsidP="00BE06E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  <w:r w:rsidRPr="005A5BF9"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  <w:t xml:space="preserve">територіальної громади </w:t>
      </w:r>
    </w:p>
    <w:p w:rsidR="00BE06E9" w:rsidRPr="005A5BF9" w:rsidRDefault="00BE06E9" w:rsidP="00BE06E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</w:p>
    <w:p w:rsidR="00BE06E9" w:rsidRPr="005A5BF9" w:rsidRDefault="00BE06E9" w:rsidP="00BE06E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  <w:r w:rsidRPr="005A5BF9"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  <w:t>Оріхівського району Запорізької області</w:t>
      </w: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</w:p>
    <w:p w:rsidR="00BE06E9" w:rsidRPr="005A5BF9" w:rsidRDefault="00BE06E9" w:rsidP="00DC1F7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</w:p>
    <w:p w:rsidR="005A5BF9" w:rsidRPr="005A5BF9" w:rsidRDefault="005A5BF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44"/>
          <w:szCs w:val="44"/>
          <w:lang w:val="uk-UA" w:eastAsia="uk-UA"/>
        </w:rPr>
      </w:pPr>
    </w:p>
    <w:p w:rsidR="005F7B4D" w:rsidRDefault="007532AE" w:rsidP="005F7B4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2018</w:t>
      </w:r>
      <w:r w:rsidR="00BE06E9" w:rsidRPr="005A5BF9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рік</w:t>
      </w:r>
    </w:p>
    <w:p w:rsidR="00BE06E9" w:rsidRPr="005F7B4D" w:rsidRDefault="00BE06E9" w:rsidP="005F7B4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eastAsia="Times New Roman" w:hAnsi="Times New Roman" w:cs="Times New Roman"/>
          <w:b/>
          <w:sz w:val="28"/>
          <w:szCs w:val="28"/>
          <w:lang w:val="uk-UA" w:eastAsia="zh-CN"/>
        </w:rPr>
        <w:lastRenderedPageBreak/>
        <w:t>ЗМІСТ</w:t>
      </w: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lang w:val="uk-UA" w:eastAsia="zh-CN"/>
        </w:rPr>
      </w:pP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5A5BF9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Роз</w:t>
      </w:r>
      <w:r w:rsidR="00E718E1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діл І. ЗВЕРНЕННЯ ГОЛОВИ ГРОМАДИ</w:t>
      </w: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</w:p>
    <w:p w:rsidR="005F7B4D" w:rsidRDefault="00BE06E9" w:rsidP="005F7B4D">
      <w:pPr>
        <w:pStyle w:val="a5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5F7B4D">
        <w:rPr>
          <w:rFonts w:ascii="Times New Roman" w:hAnsi="Times New Roman" w:cs="Times New Roman"/>
          <w:sz w:val="28"/>
          <w:szCs w:val="28"/>
          <w:lang w:val="uk-UA" w:eastAsia="uk-UA"/>
        </w:rPr>
        <w:t>Розділ ІІ. ХАРАКТЕРИСТИКА ТЕРИТОРІЇ</w:t>
      </w:r>
    </w:p>
    <w:p w:rsidR="005F7B4D" w:rsidRDefault="00BE06E9" w:rsidP="005F7B4D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5F7B4D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Природно - географічні та кліматичні умови </w:t>
      </w:r>
    </w:p>
    <w:p w:rsidR="005F7B4D" w:rsidRDefault="00BE06E9" w:rsidP="005F7B4D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5F7B4D">
        <w:rPr>
          <w:rFonts w:ascii="Times New Roman" w:hAnsi="Times New Roman" w:cs="Times New Roman"/>
          <w:sz w:val="28"/>
          <w:szCs w:val="28"/>
          <w:lang w:val="uk-UA" w:eastAsia="uk-UA"/>
        </w:rPr>
        <w:t>Освіта, охорона здоров’я, культура і дозвілля</w:t>
      </w:r>
    </w:p>
    <w:p w:rsidR="005F7B4D" w:rsidRDefault="00BE06E9" w:rsidP="005F7B4D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5F7B4D">
        <w:rPr>
          <w:rFonts w:ascii="Times New Roman" w:hAnsi="Times New Roman" w:cs="Times New Roman"/>
          <w:sz w:val="28"/>
          <w:szCs w:val="28"/>
          <w:lang w:val="uk-UA" w:eastAsia="uk-UA"/>
        </w:rPr>
        <w:t>Трудові ресурси</w:t>
      </w:r>
    </w:p>
    <w:p w:rsidR="005F7B4D" w:rsidRDefault="00BE06E9" w:rsidP="005F7B4D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5F7B4D">
        <w:rPr>
          <w:rFonts w:ascii="Times New Roman" w:hAnsi="Times New Roman" w:cs="Times New Roman"/>
          <w:sz w:val="28"/>
          <w:szCs w:val="28"/>
          <w:lang w:val="uk-UA" w:eastAsia="uk-UA"/>
        </w:rPr>
        <w:t>Транспортна інфраструктура</w:t>
      </w:r>
    </w:p>
    <w:p w:rsidR="005F7B4D" w:rsidRDefault="00BE06E9" w:rsidP="005F7B4D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5F7B4D">
        <w:rPr>
          <w:rFonts w:ascii="Times New Roman" w:hAnsi="Times New Roman" w:cs="Times New Roman"/>
          <w:sz w:val="28"/>
          <w:szCs w:val="28"/>
          <w:lang w:val="uk-UA" w:eastAsia="uk-UA"/>
        </w:rPr>
        <w:t>Структура економіки</w:t>
      </w:r>
    </w:p>
    <w:p w:rsidR="005F7B4D" w:rsidRDefault="000108E2" w:rsidP="005F7B4D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5F7B4D">
        <w:rPr>
          <w:rFonts w:ascii="Times New Roman" w:hAnsi="Times New Roman" w:cs="Times New Roman"/>
          <w:sz w:val="28"/>
          <w:szCs w:val="28"/>
          <w:lang w:val="uk-UA" w:eastAsia="uk-UA"/>
        </w:rPr>
        <w:t>Бюджет</w:t>
      </w:r>
    </w:p>
    <w:p w:rsidR="00BE06E9" w:rsidRPr="005F7B4D" w:rsidRDefault="00BE06E9" w:rsidP="005F7B4D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5F7B4D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Інвестиційний розвиток </w:t>
      </w: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</w:p>
    <w:p w:rsidR="005F7B4D" w:rsidRDefault="00BE06E9" w:rsidP="005F7B4D">
      <w:pPr>
        <w:tabs>
          <w:tab w:val="left" w:pos="648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5A5BF9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Розділ ІІІ. ПРОПОЗИЦІЇ ДЛЯ ІНВ</w:t>
      </w:r>
      <w:r w:rsidR="005F7B4D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ЕСТОРІВ</w:t>
      </w:r>
    </w:p>
    <w:p w:rsidR="005F7B4D" w:rsidRPr="005F7B4D" w:rsidRDefault="00BE06E9" w:rsidP="005F7B4D">
      <w:pPr>
        <w:pStyle w:val="a5"/>
        <w:numPr>
          <w:ilvl w:val="0"/>
          <w:numId w:val="12"/>
        </w:numPr>
        <w:tabs>
          <w:tab w:val="left" w:pos="648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5F7B4D">
        <w:rPr>
          <w:rFonts w:ascii="Times New Roman" w:hAnsi="Times New Roman" w:cs="Times New Roman"/>
          <w:sz w:val="28"/>
          <w:szCs w:val="28"/>
          <w:lang w:val="uk-UA" w:eastAsia="ja-JP"/>
        </w:rPr>
        <w:t>Пріоритетні сектори економіки та проп</w:t>
      </w:r>
      <w:r w:rsidR="00E718E1" w:rsidRPr="005F7B4D">
        <w:rPr>
          <w:rFonts w:ascii="Times New Roman" w:hAnsi="Times New Roman" w:cs="Times New Roman"/>
          <w:sz w:val="28"/>
          <w:szCs w:val="28"/>
          <w:lang w:val="uk-UA" w:eastAsia="ja-JP"/>
        </w:rPr>
        <w:t>озиції для залучення інвестицій</w:t>
      </w:r>
    </w:p>
    <w:p w:rsidR="00BE06E9" w:rsidRPr="005F7B4D" w:rsidRDefault="00BE06E9" w:rsidP="005F7B4D">
      <w:pPr>
        <w:pStyle w:val="a5"/>
        <w:numPr>
          <w:ilvl w:val="0"/>
          <w:numId w:val="12"/>
        </w:numPr>
        <w:tabs>
          <w:tab w:val="left" w:pos="648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5F7B4D">
        <w:rPr>
          <w:rFonts w:ascii="Times New Roman" w:hAnsi="Times New Roman" w:cs="Times New Roman"/>
          <w:sz w:val="28"/>
          <w:szCs w:val="28"/>
          <w:lang w:val="uk-UA" w:eastAsia="ja-JP"/>
        </w:rPr>
        <w:t>З</w:t>
      </w:r>
      <w:r w:rsidR="00E718E1" w:rsidRPr="005F7B4D">
        <w:rPr>
          <w:rFonts w:ascii="Times New Roman" w:hAnsi="Times New Roman" w:cs="Times New Roman"/>
          <w:sz w:val="28"/>
          <w:szCs w:val="28"/>
          <w:lang w:val="uk-UA" w:eastAsia="ja-JP"/>
        </w:rPr>
        <w:t>емельні ресурси для інвестицій</w:t>
      </w: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5A5BF9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Розділ IV. КОНТАКТИ</w:t>
      </w:r>
    </w:p>
    <w:p w:rsidR="00BE06E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Cs w:val="28"/>
          <w:lang w:val="uk-UA" w:eastAsia="uk-UA"/>
        </w:rPr>
      </w:pPr>
    </w:p>
    <w:p w:rsidR="005F7B4D" w:rsidRDefault="005F7B4D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Cs w:val="28"/>
          <w:lang w:val="uk-UA" w:eastAsia="uk-UA"/>
        </w:rPr>
      </w:pPr>
    </w:p>
    <w:p w:rsidR="005F7B4D" w:rsidRPr="005A5BF9" w:rsidRDefault="005F7B4D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Cs w:val="28"/>
          <w:lang w:val="uk-UA" w:eastAsia="uk-UA"/>
        </w:rPr>
      </w:pP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Cs w:val="28"/>
          <w:lang w:val="uk-UA" w:eastAsia="uk-UA"/>
        </w:rPr>
      </w:pP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Cs w:val="28"/>
          <w:lang w:val="uk-UA" w:eastAsia="uk-UA"/>
        </w:rPr>
      </w:pPr>
    </w:p>
    <w:p w:rsidR="00BE06E9" w:rsidRPr="005A5BF9" w:rsidRDefault="00BE06E9" w:rsidP="00BE06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Cs w:val="28"/>
          <w:lang w:val="uk-UA" w:eastAsia="uk-UA"/>
        </w:rPr>
      </w:pPr>
    </w:p>
    <w:p w:rsidR="00A228AD" w:rsidRPr="005A5BF9" w:rsidRDefault="00A228AD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E06E9" w:rsidRPr="005A5BF9" w:rsidRDefault="00BE06E9" w:rsidP="00BE06E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D9692B" w:rsidRDefault="00DC1F71" w:rsidP="005A5BF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uk-UA"/>
        </w:rPr>
        <w:lastRenderedPageBreak/>
        <w:t xml:space="preserve">Розділ </w:t>
      </w:r>
      <w:r w:rsidR="00D9692B">
        <w:rPr>
          <w:rFonts w:ascii="Times New Roman" w:eastAsia="Times New Roman" w:hAnsi="Times New Roman" w:cs="Times New Roman"/>
          <w:b/>
          <w:sz w:val="28"/>
          <w:szCs w:val="28"/>
          <w:lang w:val="uk-UA" w:eastAsia="uk-UA"/>
        </w:rPr>
        <w:t>I</w:t>
      </w:r>
    </w:p>
    <w:p w:rsidR="00BE06E9" w:rsidRPr="005A5BF9" w:rsidRDefault="00BE06E9" w:rsidP="005A5BF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uk-UA"/>
        </w:rPr>
      </w:pPr>
      <w:r w:rsidRPr="005A5BF9">
        <w:rPr>
          <w:rFonts w:ascii="Times New Roman" w:eastAsia="Times New Roman" w:hAnsi="Times New Roman" w:cs="Times New Roman"/>
          <w:b/>
          <w:sz w:val="28"/>
          <w:szCs w:val="28"/>
          <w:lang w:val="uk-UA" w:eastAsia="uk-UA"/>
        </w:rPr>
        <w:t>ЗВЕРНЕННЯ ГОЛОВИ ГРОМАДИ</w:t>
      </w:r>
    </w:p>
    <w:p w:rsidR="00BE06E9" w:rsidRPr="005A5BF9" w:rsidRDefault="00BE06E9" w:rsidP="00BE06E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506E06" w:rsidRPr="005F7B4D" w:rsidRDefault="00506E06" w:rsidP="00BE06E9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590D23">
        <w:rPr>
          <w:rStyle w:val="ac"/>
          <w:i w:val="0"/>
          <w:noProof/>
          <w:color w:val="333333"/>
          <w:sz w:val="28"/>
          <w:szCs w:val="28"/>
        </w:rPr>
        <w:drawing>
          <wp:inline distT="0" distB="0" distL="0" distR="0" wp14:anchorId="16340A7F" wp14:editId="6583610F">
            <wp:extent cx="5000625" cy="3333750"/>
            <wp:effectExtent l="0" t="0" r="9525" b="0"/>
            <wp:docPr id="27" name="Рисунок 27" descr="C:\Users\User\Desktop\Юрій-Володимир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Юрій-Володимирович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E06" w:rsidRPr="005F7B4D" w:rsidRDefault="00506E06" w:rsidP="00506E06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090D0C" w:rsidRPr="005A5BF9" w:rsidRDefault="00090D0C" w:rsidP="00506E0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Шановні </w:t>
      </w:r>
      <w:r w:rsidR="000F15BC" w:rsidRPr="005A5BF9">
        <w:rPr>
          <w:rFonts w:ascii="Times New Roman" w:hAnsi="Times New Roman" w:cs="Times New Roman"/>
          <w:sz w:val="28"/>
          <w:szCs w:val="28"/>
          <w:lang w:val="uk-UA"/>
        </w:rPr>
        <w:t>партнери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>!</w:t>
      </w:r>
    </w:p>
    <w:p w:rsidR="00090D0C" w:rsidRPr="005A5BF9" w:rsidRDefault="00090D0C" w:rsidP="00090D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90D0C" w:rsidRPr="005A5BF9" w:rsidRDefault="00C461A0" w:rsidP="00090D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sz w:val="28"/>
          <w:szCs w:val="28"/>
          <w:lang w:val="uk-UA"/>
        </w:rPr>
        <w:t>Вітаю</w:t>
      </w:r>
      <w:r w:rsidR="00091D20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вас від імені 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>мешканців</w:t>
      </w:r>
      <w:r w:rsidR="00090D0C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Комишуваської об’єднаної територіальної</w:t>
      </w:r>
      <w:r w:rsidR="00091D20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громади на ст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>орінках «Інвестиційного паспорта</w:t>
      </w:r>
      <w:r w:rsidR="00091D20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Комишуваської громади». </w:t>
      </w:r>
    </w:p>
    <w:p w:rsidR="00AD1A99" w:rsidRPr="005A5BF9" w:rsidRDefault="009E3FA5" w:rsidP="006A152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Сьогодні у влади </w:t>
      </w:r>
      <w:r w:rsidR="00AD1A99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Комишуваської </w:t>
      </w:r>
      <w:r w:rsidR="00C461A0" w:rsidRPr="005A5BF9">
        <w:rPr>
          <w:rFonts w:ascii="Times New Roman" w:hAnsi="Times New Roman" w:cs="Times New Roman"/>
          <w:sz w:val="28"/>
          <w:szCs w:val="28"/>
          <w:lang w:val="uk-UA"/>
        </w:rPr>
        <w:t>об’єднаної територіальної громади</w:t>
      </w:r>
      <w:r w:rsidR="00AD1A99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багато планів. </w:t>
      </w:r>
      <w:r w:rsidR="00090D0C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Нова територіальна громада повинна забезпечити виконання політичної, економічної, соціально-культурної та екологічної функцій. Для закріплення позитивних тенденцій та вирішення проблемних питань економічного і соціального розвитку  громади, координації роботи органів виконавчої влади, місцевого самоврядування, комунальних підприємств розроблено чіткий план дій. Головним завданням плану громади є пошук </w:t>
      </w:r>
      <w:r w:rsidR="00A722CF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перспективних інвесторів,  які</w:t>
      </w:r>
      <w:r w:rsidR="0020586F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створюватимуть нові можливості для подальшого соціального, економічного і сталого розвитку громади та  забезпечать її</w:t>
      </w:r>
      <w:r w:rsidR="00A722CF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жителів </w:t>
      </w:r>
      <w:r w:rsidR="00091D20" w:rsidRPr="005A5BF9">
        <w:rPr>
          <w:rFonts w:ascii="Times New Roman" w:hAnsi="Times New Roman" w:cs="Times New Roman"/>
          <w:sz w:val="28"/>
          <w:szCs w:val="28"/>
          <w:lang w:val="uk-UA"/>
        </w:rPr>
        <w:t>комфортними умовами для життя.</w:t>
      </w:r>
    </w:p>
    <w:p w:rsidR="00090D0C" w:rsidRDefault="00A722CF" w:rsidP="00506E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sz w:val="28"/>
          <w:szCs w:val="28"/>
          <w:lang w:val="uk-UA"/>
        </w:rPr>
        <w:t>Органи місцевого самоврядування</w:t>
      </w:r>
      <w:r w:rsidR="00090D0C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спільно з представниками громадських організацій та мешканцями  громади 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створюють привабливий інвестиційний клімат для всіх, хто має бажання вкласти кошти в розвиток галузей виробництва та інфраструктури.</w:t>
      </w:r>
      <w:r w:rsidR="0020586F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Тож запрошуємо Вас до спільної праці, яка безперечно принесе реальні результати, значну користь та сприятиме здійсненню конкретних проектів.</w:t>
      </w:r>
    </w:p>
    <w:p w:rsidR="00506E06" w:rsidRPr="005A5BF9" w:rsidRDefault="00506E06" w:rsidP="00506E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F15BC" w:rsidRPr="005A5BF9" w:rsidRDefault="000F15BC" w:rsidP="006A15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sz w:val="28"/>
          <w:szCs w:val="28"/>
          <w:lang w:val="uk-UA"/>
        </w:rPr>
        <w:t>З повагою</w:t>
      </w:r>
    </w:p>
    <w:p w:rsidR="00C461A0" w:rsidRPr="005A5BF9" w:rsidRDefault="00090D0C" w:rsidP="004B788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sz w:val="28"/>
          <w:szCs w:val="28"/>
          <w:lang w:val="uk-UA"/>
        </w:rPr>
        <w:t>голова</w:t>
      </w:r>
      <w:r w:rsidR="0020586F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F15BC" w:rsidRPr="005A5BF9">
        <w:rPr>
          <w:rFonts w:ascii="Times New Roman" w:hAnsi="Times New Roman" w:cs="Times New Roman"/>
          <w:sz w:val="28"/>
          <w:szCs w:val="28"/>
          <w:lang w:val="uk-UA"/>
        </w:rPr>
        <w:t>громади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                 </w:t>
      </w:r>
      <w:r w:rsidR="00487C8C" w:rsidRPr="001E28BB">
        <w:rPr>
          <w:rFonts w:ascii="Times New Roman" w:hAnsi="Times New Roman" w:cs="Times New Roman"/>
          <w:sz w:val="28"/>
          <w:szCs w:val="28"/>
        </w:rPr>
        <w:t xml:space="preserve"> 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</w:t>
      </w:r>
      <w:r w:rsidR="00C461A0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C3493">
        <w:rPr>
          <w:rFonts w:ascii="Times New Roman" w:hAnsi="Times New Roman" w:cs="Times New Roman"/>
          <w:sz w:val="28"/>
          <w:szCs w:val="28"/>
          <w:lang w:val="uk-UA"/>
        </w:rPr>
        <w:t xml:space="preserve"> Юрій Карапетян</w:t>
      </w:r>
    </w:p>
    <w:p w:rsidR="006E48DE" w:rsidRPr="005A5BF9" w:rsidRDefault="00E718E1" w:rsidP="006E48D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Розділ II</w:t>
      </w:r>
    </w:p>
    <w:p w:rsidR="006E48DE" w:rsidRPr="005A5BF9" w:rsidRDefault="006E48DE" w:rsidP="007171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ХАРАКТЕРИСТИКА </w:t>
      </w:r>
      <w:r w:rsidR="001824C4" w:rsidRPr="005A5BF9">
        <w:rPr>
          <w:rFonts w:ascii="Times New Roman" w:hAnsi="Times New Roman" w:cs="Times New Roman"/>
          <w:b/>
          <w:sz w:val="28"/>
          <w:szCs w:val="28"/>
          <w:lang w:val="uk-UA"/>
        </w:rPr>
        <w:t>ТЕРИТОРІАЛЬНОЇ ГРОМАДИ</w:t>
      </w:r>
    </w:p>
    <w:p w:rsidR="00BE06E9" w:rsidRPr="005A5BF9" w:rsidRDefault="00BE06E9" w:rsidP="007171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7631A" w:rsidRPr="005A5BF9" w:rsidRDefault="00BE06E9" w:rsidP="0087631A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uk-UA" w:eastAsia="zh-CN"/>
        </w:rPr>
      </w:pPr>
      <w:r w:rsidRPr="005A5BF9">
        <w:rPr>
          <w:rFonts w:ascii="Times New Roman" w:eastAsia="Times New Roman" w:hAnsi="Times New Roman" w:cs="Times New Roman"/>
          <w:sz w:val="28"/>
          <w:lang w:val="uk-UA" w:eastAsia="zh-CN"/>
        </w:rPr>
        <w:t xml:space="preserve">Адміністративний центр громади знаходиться у 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>селищі міського типу Комишуваха</w:t>
      </w:r>
      <w:r w:rsidRPr="005A5BF9">
        <w:rPr>
          <w:rFonts w:ascii="Times New Roman" w:eastAsia="Times New Roman" w:hAnsi="Times New Roman" w:cs="Times New Roman"/>
          <w:sz w:val="28"/>
          <w:lang w:val="uk-UA" w:eastAsia="zh-CN"/>
        </w:rPr>
        <w:t>, я</w:t>
      </w:r>
      <w:r w:rsidR="00E03857" w:rsidRPr="005A5BF9">
        <w:rPr>
          <w:rFonts w:ascii="Times New Roman" w:eastAsia="Times New Roman" w:hAnsi="Times New Roman" w:cs="Times New Roman"/>
          <w:sz w:val="28"/>
          <w:lang w:val="uk-UA" w:eastAsia="zh-CN"/>
        </w:rPr>
        <w:t>кий розташований на відстані 28</w:t>
      </w:r>
      <w:r w:rsidRPr="005A5BF9">
        <w:rPr>
          <w:rFonts w:ascii="Times New Roman" w:eastAsia="Times New Roman" w:hAnsi="Times New Roman" w:cs="Times New Roman"/>
          <w:sz w:val="28"/>
          <w:lang w:val="uk-UA" w:eastAsia="zh-CN"/>
        </w:rPr>
        <w:t xml:space="preserve"> км від м. Запоріжжя. До складу громади входить 30 населених пунктів. Територія громади складає </w:t>
      </w:r>
      <w:r w:rsidR="0087631A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47,425  </w:t>
      </w:r>
      <w:r w:rsidR="0087631A" w:rsidRPr="005A5BF9">
        <w:rPr>
          <w:rFonts w:ascii="Times New Roman" w:eastAsia="Times New Roman" w:hAnsi="Times New Roman" w:cs="Times New Roman"/>
          <w:sz w:val="28"/>
          <w:lang w:val="uk-UA" w:eastAsia="zh-CN"/>
        </w:rPr>
        <w:t>тис. га.</w:t>
      </w:r>
    </w:p>
    <w:p w:rsidR="007171A8" w:rsidRPr="005A5BF9" w:rsidRDefault="007171A8" w:rsidP="007171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03857" w:rsidRPr="005A5BF9" w:rsidRDefault="006E48DE" w:rsidP="00E03857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Природно – географічні та кліматичні умови </w:t>
      </w:r>
    </w:p>
    <w:p w:rsidR="008C6693" w:rsidRPr="005A5BF9" w:rsidRDefault="00E03857" w:rsidP="008C6693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i/>
          <w:sz w:val="28"/>
          <w:szCs w:val="28"/>
          <w:lang w:val="uk-UA"/>
        </w:rPr>
        <w:t>Водні ресурси.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11662" w:rsidRPr="005A5BF9">
        <w:rPr>
          <w:rFonts w:ascii="Times New Roman" w:hAnsi="Times New Roman" w:cs="Times New Roman"/>
          <w:sz w:val="28"/>
          <w:szCs w:val="28"/>
          <w:lang w:val="uk-UA"/>
        </w:rPr>
        <w:t>На території громади знаходяться 30 водних об’єктів, з них</w:t>
      </w:r>
      <w:r w:rsidR="00BE61B9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: 2 річки - </w:t>
      </w:r>
      <w:r w:rsidR="00A11662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824C4" w:rsidRPr="005A5BF9">
        <w:rPr>
          <w:rFonts w:ascii="Times New Roman" w:hAnsi="Times New Roman" w:cs="Times New Roman"/>
          <w:sz w:val="28"/>
          <w:szCs w:val="28"/>
          <w:lang w:val="uk-UA"/>
        </w:rPr>
        <w:t>Конка довжиною 62,</w:t>
      </w:r>
      <w:r w:rsidR="00C610A0" w:rsidRPr="005A5BF9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A11662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км</w:t>
      </w:r>
      <w:r w:rsidR="00400511" w:rsidRPr="005A5BF9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A11662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00511" w:rsidRPr="005A5BF9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A11662" w:rsidRPr="005A5BF9">
        <w:rPr>
          <w:rFonts w:ascii="Times New Roman" w:hAnsi="Times New Roman" w:cs="Times New Roman"/>
          <w:sz w:val="28"/>
          <w:szCs w:val="28"/>
          <w:lang w:val="uk-UA"/>
        </w:rPr>
        <w:t>ічка Мокра Комишуватка та 28 ставків.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A5BF9" w:rsidRPr="005A5BF9">
        <w:rPr>
          <w:rFonts w:ascii="Times New Roman" w:hAnsi="Times New Roman" w:cs="Times New Roman"/>
          <w:sz w:val="28"/>
          <w:szCs w:val="28"/>
          <w:lang w:val="uk-UA"/>
        </w:rPr>
        <w:t>Ґрунтові</w:t>
      </w:r>
      <w:r w:rsidR="00BB0B6A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води на водорозділах залягають на глибину 15-20 метрів і майже всюди мінералізовані.</w:t>
      </w:r>
      <w:r w:rsidR="008C6693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BB0B6A" w:rsidRPr="005A5BF9" w:rsidRDefault="008C6693" w:rsidP="008C6693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sz w:val="28"/>
          <w:szCs w:val="28"/>
          <w:lang w:val="uk-UA"/>
        </w:rPr>
        <w:t>На рік у середньому припадає 225 сонячних днів.</w:t>
      </w:r>
    </w:p>
    <w:p w:rsidR="008D4E49" w:rsidRDefault="00E03857" w:rsidP="00E0385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i/>
          <w:sz w:val="28"/>
          <w:szCs w:val="28"/>
          <w:lang w:val="uk-UA"/>
        </w:rPr>
        <w:t>Корисні</w:t>
      </w:r>
      <w:r w:rsidR="00BE61B9" w:rsidRPr="005A5BF9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копалин</w:t>
      </w:r>
      <w:r w:rsidRPr="005A5BF9">
        <w:rPr>
          <w:rFonts w:ascii="Times New Roman" w:hAnsi="Times New Roman" w:cs="Times New Roman"/>
          <w:i/>
          <w:sz w:val="28"/>
          <w:szCs w:val="28"/>
          <w:lang w:val="uk-UA"/>
        </w:rPr>
        <w:t>и:</w:t>
      </w:r>
      <w:r w:rsidR="00602596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каоліни, марганцеві руд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>и, буре вугілля, мігматит</w:t>
      </w:r>
      <w:r w:rsidR="00BB0B6A" w:rsidRPr="005A5BF9">
        <w:rPr>
          <w:rFonts w:ascii="Times New Roman" w:hAnsi="Times New Roman" w:cs="Times New Roman"/>
          <w:sz w:val="28"/>
          <w:szCs w:val="28"/>
          <w:lang w:val="uk-UA"/>
        </w:rPr>
        <w:t>и,</w:t>
      </w:r>
      <w:r w:rsidR="00BE61B9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>залізні руд</w:t>
      </w:r>
      <w:r w:rsidR="00BB0B6A" w:rsidRPr="005A5BF9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BE61B9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>білий</w:t>
      </w:r>
      <w:r w:rsidR="00BB0B6A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кварц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>евий пісок.</w:t>
      </w:r>
    </w:p>
    <w:p w:rsidR="00CC3493" w:rsidRPr="005A5BF9" w:rsidRDefault="00CC3493" w:rsidP="00E0385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C3493" w:rsidRPr="005A5BF9" w:rsidRDefault="008B46E7" w:rsidP="008D4E49">
      <w:pPr>
        <w:ind w:firstLine="709"/>
        <w:jc w:val="both"/>
        <w:rPr>
          <w:noProof/>
          <w:lang w:val="uk-UA" w:eastAsia="en-US"/>
        </w:rPr>
      </w:pPr>
      <w:r w:rsidRPr="005A5BF9">
        <w:rPr>
          <w:noProof/>
        </w:rPr>
        <w:drawing>
          <wp:inline distT="0" distB="0" distL="0" distR="0">
            <wp:extent cx="2003906" cy="220161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4040" cy="221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BB5" w:rsidRPr="005A5BF9">
        <w:rPr>
          <w:noProof/>
          <w:lang w:val="uk-UA" w:eastAsia="en-US"/>
        </w:rPr>
        <w:t xml:space="preserve"> </w:t>
      </w:r>
    </w:p>
    <w:p w:rsidR="008B266E" w:rsidRPr="005A5BF9" w:rsidRDefault="008B266E" w:rsidP="00487C8C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  <w:lang w:val="uk-UA" w:eastAsia="uk-UA"/>
        </w:rPr>
      </w:pPr>
      <w:r w:rsidRPr="005A5BF9">
        <w:rPr>
          <w:rFonts w:ascii="Times New Roman" w:hAnsi="Times New Roman" w:cs="Times New Roman"/>
          <w:b/>
          <w:iCs/>
          <w:sz w:val="28"/>
          <w:szCs w:val="28"/>
          <w:lang w:val="uk-UA" w:eastAsia="uk-UA"/>
        </w:rPr>
        <w:t>Освіта, охорона здоров’я, культура і дозвілля</w:t>
      </w:r>
    </w:p>
    <w:p w:rsidR="008B266E" w:rsidRPr="005A5BF9" w:rsidRDefault="008B266E" w:rsidP="008B266E">
      <w:pPr>
        <w:pStyle w:val="a5"/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  <w:lang w:val="uk-UA" w:eastAsia="uk-UA"/>
        </w:rPr>
      </w:pPr>
    </w:p>
    <w:p w:rsidR="00C14B40" w:rsidRPr="00C14B40" w:rsidRDefault="00C14B40" w:rsidP="00C14B40">
      <w:pPr>
        <w:spacing w:after="0" w:line="240" w:lineRule="auto"/>
        <w:ind w:firstLine="709"/>
        <w:jc w:val="both"/>
        <w:rPr>
          <w:rStyle w:val="ac"/>
          <w:rFonts w:ascii="Times New Roman" w:hAnsi="Times New Roman"/>
          <w:b/>
          <w:i w:val="0"/>
          <w:sz w:val="28"/>
          <w:szCs w:val="28"/>
          <w:lang w:val="uk-UA"/>
        </w:rPr>
      </w:pPr>
      <w:r w:rsidRPr="00C14B40">
        <w:rPr>
          <w:rFonts w:ascii="Times New Roman" w:hAnsi="Times New Roman"/>
          <w:sz w:val="28"/>
          <w:szCs w:val="28"/>
          <w:lang w:val="uk-UA"/>
        </w:rPr>
        <w:t>Всі заклади гуманітарної сфери громади складаються з 9 загальноосвітніх шкіл, 4 дошкільних навчальних закладів, 2 позашкільних закладів,</w:t>
      </w:r>
      <w:r w:rsidR="00F707CB">
        <w:rPr>
          <w:rFonts w:ascii="Times New Roman" w:hAnsi="Times New Roman"/>
          <w:sz w:val="28"/>
          <w:szCs w:val="28"/>
          <w:lang w:val="uk-UA"/>
        </w:rPr>
        <w:t xml:space="preserve"> 14 закладів охорони здоров’я, 8 будинків культури, 11</w:t>
      </w:r>
      <w:r w:rsidRPr="00C14B40">
        <w:rPr>
          <w:rFonts w:ascii="Times New Roman" w:hAnsi="Times New Roman"/>
          <w:sz w:val="28"/>
          <w:szCs w:val="28"/>
          <w:lang w:val="uk-UA"/>
        </w:rPr>
        <w:t xml:space="preserve"> бібліотек.</w:t>
      </w:r>
    </w:p>
    <w:p w:rsidR="00D9692B" w:rsidRDefault="00D9692B" w:rsidP="00D9692B">
      <w:pPr>
        <w:pStyle w:val="a5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</w:pPr>
    </w:p>
    <w:p w:rsidR="00D9692B" w:rsidRDefault="00D9692B" w:rsidP="00D9692B">
      <w:pPr>
        <w:pStyle w:val="a5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</w:pPr>
    </w:p>
    <w:p w:rsidR="00D9692B" w:rsidRDefault="00D9692B" w:rsidP="00D9692B">
      <w:pPr>
        <w:pStyle w:val="a5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</w:pPr>
    </w:p>
    <w:p w:rsidR="00D9692B" w:rsidRDefault="00D9692B" w:rsidP="00D9692B">
      <w:pPr>
        <w:pStyle w:val="a5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</w:pPr>
    </w:p>
    <w:p w:rsidR="00D9692B" w:rsidRDefault="00D9692B" w:rsidP="00D9692B">
      <w:pPr>
        <w:pStyle w:val="a5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</w:pPr>
    </w:p>
    <w:p w:rsidR="00D9692B" w:rsidRDefault="00D9692B" w:rsidP="00D9692B">
      <w:pPr>
        <w:pStyle w:val="a5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</w:pPr>
    </w:p>
    <w:p w:rsidR="00D9692B" w:rsidRDefault="00D9692B" w:rsidP="00D9692B">
      <w:pPr>
        <w:pStyle w:val="a5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</w:pPr>
    </w:p>
    <w:p w:rsidR="00D9692B" w:rsidRDefault="00D9692B" w:rsidP="00D9692B">
      <w:pPr>
        <w:pStyle w:val="a5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</w:pPr>
    </w:p>
    <w:p w:rsidR="00D9692B" w:rsidRDefault="00D9692B" w:rsidP="00D9692B">
      <w:pPr>
        <w:pStyle w:val="a5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</w:pPr>
    </w:p>
    <w:p w:rsidR="00F707CB" w:rsidRDefault="00F707CB" w:rsidP="00D9692B">
      <w:pPr>
        <w:pStyle w:val="a5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</w:pPr>
    </w:p>
    <w:p w:rsidR="00D9692B" w:rsidRPr="00C14B40" w:rsidRDefault="00D9692B" w:rsidP="00D9692B">
      <w:pPr>
        <w:pStyle w:val="a5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</w:pPr>
      <w:r w:rsidRPr="00C14B40"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  <w:lastRenderedPageBreak/>
        <w:t>Галузеве спрямування закладів (кількість)</w:t>
      </w:r>
    </w:p>
    <w:p w:rsidR="008B266E" w:rsidRPr="000C746D" w:rsidRDefault="008B266E" w:rsidP="008D4E4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5BF9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731385" cy="2358189"/>
            <wp:effectExtent l="0" t="0" r="18415" b="17145"/>
            <wp:docPr id="4" name="Диаграмма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8B46E7" w:rsidRPr="005A5BF9" w:rsidRDefault="00774E1A" w:rsidP="008D4E49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74E1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60190" cy="3048000"/>
            <wp:effectExtent l="0" t="0" r="0" b="0"/>
            <wp:docPr id="2" name="Рисунок 2" descr="E:\Рабочий стол\komyshuvaha_b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абочий стол\komyshuvaha_bk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19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6E7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8B46E7" w:rsidRPr="00E718E1" w:rsidRDefault="002E3FAA" w:rsidP="008D4E49">
      <w:pPr>
        <w:ind w:firstLine="709"/>
        <w:jc w:val="both"/>
        <w:rPr>
          <w:rFonts w:ascii="Times New Roman" w:hAnsi="Times New Roman" w:cs="Times New Roman"/>
          <w:i/>
          <w:sz w:val="24"/>
          <w:szCs w:val="28"/>
          <w:lang w:val="uk-UA"/>
        </w:rPr>
      </w:pPr>
      <w:r w:rsidRPr="00E718E1">
        <w:rPr>
          <w:rFonts w:ascii="Times New Roman" w:hAnsi="Times New Roman" w:cs="Times New Roman"/>
          <w:i/>
          <w:sz w:val="24"/>
          <w:szCs w:val="28"/>
          <w:lang w:val="uk-UA"/>
        </w:rPr>
        <w:t xml:space="preserve">«Комишуваський будинок культури» площею 522 м </w:t>
      </w:r>
      <w:r w:rsidR="0091471C" w:rsidRPr="00E718E1">
        <w:rPr>
          <w:rFonts w:ascii="Times New Roman" w:hAnsi="Times New Roman" w:cs="Times New Roman"/>
          <w:i/>
          <w:sz w:val="24"/>
          <w:szCs w:val="28"/>
          <w:vertAlign w:val="superscript"/>
          <w:lang w:val="uk-UA"/>
        </w:rPr>
        <w:t>2</w:t>
      </w:r>
      <w:r w:rsidRPr="00E718E1">
        <w:rPr>
          <w:rFonts w:ascii="Times New Roman" w:hAnsi="Times New Roman" w:cs="Times New Roman"/>
          <w:i/>
          <w:sz w:val="24"/>
          <w:szCs w:val="28"/>
          <w:lang w:val="uk-UA"/>
        </w:rPr>
        <w:t xml:space="preserve">   </w:t>
      </w:r>
    </w:p>
    <w:p w:rsidR="00CC3493" w:rsidRPr="005A5BF9" w:rsidRDefault="00CC3493" w:rsidP="008D4E49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B3000" w:rsidRPr="005A5BF9" w:rsidRDefault="008B3000" w:rsidP="00487C8C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eastAsia="Microsoft YaHei" w:hAnsi="Times New Roman" w:cs="Times New Roman"/>
          <w:b/>
          <w:sz w:val="28"/>
          <w:szCs w:val="28"/>
          <w:lang w:val="uk-UA" w:eastAsia="zh-CN"/>
        </w:rPr>
      </w:pPr>
      <w:r w:rsidRPr="00487C8C">
        <w:rPr>
          <w:rFonts w:ascii="Times New Roman" w:hAnsi="Times New Roman" w:cs="Times New Roman"/>
          <w:b/>
          <w:iCs/>
          <w:sz w:val="28"/>
          <w:szCs w:val="28"/>
          <w:lang w:val="uk-UA" w:eastAsia="uk-UA"/>
        </w:rPr>
        <w:t>Трудові</w:t>
      </w:r>
      <w:r w:rsidRPr="005A5BF9">
        <w:rPr>
          <w:rFonts w:ascii="Times New Roman" w:eastAsia="Microsoft YaHei" w:hAnsi="Times New Roman" w:cs="Times New Roman"/>
          <w:b/>
          <w:sz w:val="28"/>
          <w:szCs w:val="28"/>
          <w:lang w:val="uk-UA" w:eastAsia="zh-CN"/>
        </w:rPr>
        <w:t xml:space="preserve"> ресурси</w:t>
      </w:r>
    </w:p>
    <w:p w:rsidR="008B3000" w:rsidRPr="005A5BF9" w:rsidRDefault="008B3000" w:rsidP="006E48D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508CE" w:rsidRPr="005A5BF9" w:rsidRDefault="00D508CE" w:rsidP="00312852">
      <w:pPr>
        <w:ind w:firstLine="708"/>
        <w:jc w:val="both"/>
        <w:rPr>
          <w:lang w:val="uk-UA"/>
        </w:rPr>
      </w:pPr>
      <w:r w:rsidRPr="005A5BF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Чисельність </w:t>
      </w:r>
      <w:r w:rsidR="008B3000" w:rsidRPr="005A5BF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населення становить 13157 осіб, з яких 7514 - </w:t>
      </w:r>
      <w:r w:rsidR="008B3000" w:rsidRPr="005A5BF9">
        <w:rPr>
          <w:rFonts w:ascii="Times New Roman" w:hAnsi="Times New Roman" w:cs="Times New Roman"/>
          <w:sz w:val="28"/>
          <w:szCs w:val="28"/>
          <w:lang w:val="uk-UA"/>
        </w:rPr>
        <w:t>працездатного віку.</w:t>
      </w:r>
    </w:p>
    <w:p w:rsidR="00D87325" w:rsidRPr="005A5BF9" w:rsidRDefault="00D87325" w:rsidP="008B3000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sz w:val="28"/>
          <w:szCs w:val="28"/>
          <w:lang w:val="uk-UA"/>
        </w:rPr>
        <w:t>Середнь</w:t>
      </w:r>
      <w:r w:rsidR="003D4815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87C8C">
        <w:rPr>
          <w:rFonts w:ascii="Times New Roman" w:hAnsi="Times New Roman" w:cs="Times New Roman"/>
          <w:sz w:val="28"/>
          <w:szCs w:val="28"/>
          <w:lang w:val="uk-UA"/>
        </w:rPr>
        <w:t>місячна заробітна плата за 2017</w:t>
      </w:r>
      <w:r w:rsidR="003D4815">
        <w:rPr>
          <w:rFonts w:ascii="Times New Roman" w:hAnsi="Times New Roman" w:cs="Times New Roman"/>
          <w:sz w:val="28"/>
          <w:szCs w:val="28"/>
          <w:lang w:val="uk-UA"/>
        </w:rPr>
        <w:t xml:space="preserve"> рік склала 4224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,00 грн. </w:t>
      </w:r>
    </w:p>
    <w:p w:rsidR="001E60C4" w:rsidRPr="00774E1A" w:rsidRDefault="001E60C4" w:rsidP="00487C8C">
      <w:pPr>
        <w:spacing w:after="160" w:line="259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</w:p>
    <w:p w:rsidR="001E60C4" w:rsidRPr="00774E1A" w:rsidRDefault="001E60C4" w:rsidP="00487C8C">
      <w:pPr>
        <w:spacing w:after="160" w:line="259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</w:p>
    <w:p w:rsidR="001E60C4" w:rsidRDefault="001E60C4" w:rsidP="00487C8C">
      <w:pPr>
        <w:spacing w:after="160" w:line="259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val="en-US"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val="en-US" w:eastAsia="en-US"/>
        </w:rPr>
        <w:t>\</w:t>
      </w:r>
    </w:p>
    <w:p w:rsidR="001E60C4" w:rsidRDefault="001E60C4" w:rsidP="00487C8C">
      <w:pPr>
        <w:spacing w:after="160" w:line="259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val="en-US" w:eastAsia="en-US"/>
        </w:rPr>
      </w:pPr>
    </w:p>
    <w:p w:rsidR="001E60C4" w:rsidRDefault="001E60C4" w:rsidP="00487C8C">
      <w:pPr>
        <w:spacing w:after="160" w:line="259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val="en-US" w:eastAsia="en-US"/>
        </w:rPr>
      </w:pPr>
    </w:p>
    <w:p w:rsidR="001E60C4" w:rsidRDefault="001E60C4" w:rsidP="00487C8C">
      <w:pPr>
        <w:spacing w:after="160" w:line="259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val="en-US" w:eastAsia="en-US"/>
        </w:rPr>
      </w:pPr>
    </w:p>
    <w:p w:rsidR="006F7A83" w:rsidRDefault="008506A2" w:rsidP="00487C8C">
      <w:pPr>
        <w:spacing w:after="160" w:line="259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val="uk-UA" w:eastAsia="en-US"/>
        </w:rPr>
      </w:pPr>
      <w:r w:rsidRPr="005A5BF9">
        <w:rPr>
          <w:rFonts w:ascii="Times New Roman" w:eastAsia="Calibri" w:hAnsi="Times New Roman" w:cs="Times New Roman"/>
          <w:i/>
          <w:sz w:val="28"/>
          <w:szCs w:val="28"/>
          <w:lang w:val="uk-UA" w:eastAsia="en-US"/>
        </w:rPr>
        <w:t>Зайнятість за сферами діяльності</w:t>
      </w:r>
      <w:r w:rsidR="006F7A83">
        <w:rPr>
          <w:rFonts w:ascii="Times New Roman" w:eastAsia="Calibri" w:hAnsi="Times New Roman" w:cs="Times New Roman"/>
          <w:i/>
          <w:sz w:val="28"/>
          <w:szCs w:val="28"/>
          <w:lang w:val="uk-UA" w:eastAsia="en-US"/>
        </w:rPr>
        <w:t>,%</w:t>
      </w:r>
    </w:p>
    <w:p w:rsidR="006F54EF" w:rsidRDefault="006F54EF" w:rsidP="00487C8C">
      <w:pPr>
        <w:spacing w:after="160" w:line="259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val="uk-UA" w:eastAsia="en-US"/>
        </w:rPr>
      </w:pPr>
      <w:r w:rsidRPr="005A5BF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529E44" wp14:editId="7C8E48D4">
            <wp:extent cx="5666873" cy="2409825"/>
            <wp:effectExtent l="0" t="0" r="10160" b="15875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6F7A83" w:rsidRDefault="006F7A83" w:rsidP="00487C8C">
      <w:pPr>
        <w:spacing w:after="160" w:line="259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val="uk-UA" w:eastAsia="en-US"/>
        </w:rPr>
      </w:pPr>
    </w:p>
    <w:p w:rsidR="008506A2" w:rsidRPr="000A5418" w:rsidRDefault="008506A2" w:rsidP="006F54EF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444414" w:rsidRPr="005A5BF9" w:rsidRDefault="00444414" w:rsidP="0044441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val="uk-UA"/>
        </w:rPr>
      </w:pPr>
    </w:p>
    <w:p w:rsidR="00102D33" w:rsidRDefault="00102D33" w:rsidP="00487C8C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b/>
          <w:sz w:val="28"/>
          <w:szCs w:val="28"/>
          <w:lang w:val="uk-UA"/>
        </w:rPr>
        <w:t xml:space="preserve">Транспортна </w:t>
      </w:r>
      <w:r w:rsidRPr="00487C8C">
        <w:rPr>
          <w:rFonts w:ascii="Times New Roman" w:eastAsia="Microsoft YaHei" w:hAnsi="Times New Roman" w:cs="Times New Roman"/>
          <w:b/>
          <w:sz w:val="28"/>
          <w:szCs w:val="28"/>
          <w:lang w:val="uk-UA" w:eastAsia="zh-CN"/>
        </w:rPr>
        <w:t>інфраструктура</w:t>
      </w:r>
    </w:p>
    <w:p w:rsidR="00C14B40" w:rsidRPr="005A5BF9" w:rsidRDefault="00C14B40" w:rsidP="00C14B40">
      <w:pPr>
        <w:pStyle w:val="a5"/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B46E7" w:rsidRDefault="00444414" w:rsidP="008B46E7">
      <w:pPr>
        <w:pStyle w:val="a5"/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A5BF9">
        <w:rPr>
          <w:noProof/>
        </w:rPr>
        <w:drawing>
          <wp:inline distT="0" distB="0" distL="0" distR="0">
            <wp:extent cx="2205133" cy="256413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0109" cy="2569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493" w:rsidRPr="005A5BF9" w:rsidRDefault="00CC3493" w:rsidP="008B46E7">
      <w:pPr>
        <w:pStyle w:val="a5"/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11662" w:rsidRPr="005A5BF9" w:rsidRDefault="00095464" w:rsidP="0044441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Загальна протяжність доріг комунальної власності </w:t>
      </w:r>
      <w:r w:rsidR="008E5E45" w:rsidRPr="005A5BF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громади  складає 150,938 км, у тому числі </w:t>
      </w:r>
      <w:r w:rsidRPr="005A5BF9">
        <w:rPr>
          <w:rFonts w:ascii="Times New Roman" w:eastAsia="Times New Roman" w:hAnsi="Times New Roman" w:cs="Times New Roman"/>
          <w:sz w:val="28"/>
          <w:szCs w:val="28"/>
          <w:lang w:val="uk-UA"/>
        </w:rPr>
        <w:t>з твердим покриттям – 93,27 км</w:t>
      </w:r>
      <w:r w:rsidR="008E5E45" w:rsidRPr="005A5BF9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  <w:r w:rsidR="00A11662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A11662" w:rsidRPr="005A5BF9" w:rsidRDefault="00A11662" w:rsidP="005F1BB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5F5F5"/>
          <w:lang w:val="uk-UA"/>
        </w:rPr>
      </w:pPr>
      <w:r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По території </w:t>
      </w:r>
      <w:r w:rsidR="008E5E45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громади 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проходять автотраса державного значення Запоріжжя-Маріуполь і залізнична </w:t>
      </w:r>
      <w:r w:rsidR="005F1BB5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дорога “Запоріжжя – 2 – Пологи”. </w:t>
      </w:r>
      <w:r w:rsidR="00AF5991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У смт Комишуваха </w:t>
      </w:r>
      <w:r w:rsidR="005F1BB5" w:rsidRPr="005A5BF9">
        <w:rPr>
          <w:rFonts w:ascii="Times New Roman" w:hAnsi="Times New Roman" w:cs="Times New Roman"/>
          <w:sz w:val="28"/>
          <w:szCs w:val="28"/>
          <w:lang w:val="uk-UA"/>
        </w:rPr>
        <w:t>знаходяться станція «Фісаки» Придніпровської залізниці.</w:t>
      </w:r>
    </w:p>
    <w:p w:rsidR="00EF20F0" w:rsidRDefault="00EF20F0" w:rsidP="00BB0B6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51FD7">
        <w:rPr>
          <w:rFonts w:ascii="Times New Roman" w:eastAsia="Times New Roman" w:hAnsi="Times New Roman" w:cs="Times New Roman"/>
          <w:sz w:val="28"/>
          <w:szCs w:val="28"/>
          <w:lang w:val="uk-UA"/>
        </w:rPr>
        <w:t>Інженерна інфраструктура представлена  лініями електропередач ВЛ -</w:t>
      </w:r>
      <w:r w:rsidR="001F4510" w:rsidRPr="00774E1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251FD7">
        <w:rPr>
          <w:rFonts w:ascii="Times New Roman" w:eastAsia="Times New Roman" w:hAnsi="Times New Roman" w:cs="Times New Roman"/>
          <w:sz w:val="28"/>
          <w:szCs w:val="28"/>
          <w:lang w:val="uk-UA"/>
        </w:rPr>
        <w:t>4 кВт; ВЛ – 10 кВт, магістральними лініями ВЛ – 15 кВт; ВЛ – 35 кВт, магістральними газопроводами високого тиску, середнього  та низького тиску.</w:t>
      </w:r>
    </w:p>
    <w:p w:rsidR="00487C8C" w:rsidRDefault="00487C8C" w:rsidP="00BB0B6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48527E" w:rsidRPr="00251FD7" w:rsidRDefault="0048527E" w:rsidP="00BB0B6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8E5E45" w:rsidRPr="00487C8C" w:rsidRDefault="008E5E45" w:rsidP="00487C8C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 w:eastAsia="zh-CN"/>
        </w:rPr>
      </w:pPr>
      <w:r w:rsidRPr="00487C8C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 w:eastAsia="zh-CN"/>
        </w:rPr>
        <w:t xml:space="preserve">Структура </w:t>
      </w:r>
      <w:r w:rsidRPr="00487C8C">
        <w:rPr>
          <w:rFonts w:ascii="Times New Roman" w:hAnsi="Times New Roman" w:cs="Times New Roman"/>
          <w:b/>
          <w:sz w:val="28"/>
          <w:szCs w:val="28"/>
          <w:lang w:val="uk-UA"/>
        </w:rPr>
        <w:t>економіки</w:t>
      </w:r>
    </w:p>
    <w:p w:rsidR="00617466" w:rsidRPr="005A5BF9" w:rsidRDefault="00617466" w:rsidP="0061746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bCs/>
          <w:sz w:val="28"/>
          <w:szCs w:val="28"/>
          <w:lang w:val="uk-UA"/>
        </w:rPr>
        <w:t>Основу економіки громади складає агропромисловий комплекс. В галузі агропромислового комплексу громади функціонує 89 сільськогосподарських підприємств, з яких 75% спеціалізується на вирощуванні зернових та олійних культур</w:t>
      </w:r>
      <w:r w:rsidR="009B46F8" w:rsidRPr="005A5BF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(жито, ячмінь, соняшник),</w:t>
      </w:r>
      <w:r w:rsidRPr="005A5BF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25% - птахівництво, риборозведення, овочівництво, садівництво.</w:t>
      </w:r>
    </w:p>
    <w:p w:rsidR="00FF4FE3" w:rsidRPr="005A5BF9" w:rsidRDefault="00617466" w:rsidP="0061746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bCs/>
          <w:sz w:val="28"/>
          <w:szCs w:val="28"/>
          <w:lang w:val="uk-UA"/>
        </w:rPr>
        <w:t>Промисловість представлена підприємствами харчової та переробної промисловості, машинобудування. Основна товарна структура експорту – зернові та олійні культури, імпорту – готові продукти харчування, паливно-енергетичні товари, сільськогосподарська техніка та автотранспорт, побутова техніка та вироби з полімеру (пластмаси), текстильні матеріали та вироби, лікарські засоби.</w:t>
      </w:r>
    </w:p>
    <w:p w:rsidR="00617466" w:rsidRDefault="00617466" w:rsidP="0061746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sz w:val="28"/>
          <w:szCs w:val="28"/>
          <w:lang w:val="uk-UA"/>
        </w:rPr>
        <w:t>На території  Комишуваської  селищної ради налічується  115 зареєстрованих суб’єктів підприємницької діяльності (основні галузі – торгівля</w:t>
      </w:r>
      <w:r w:rsidR="00312852" w:rsidRPr="005A5BF9">
        <w:rPr>
          <w:rFonts w:ascii="Times New Roman" w:hAnsi="Times New Roman" w:cs="Times New Roman"/>
          <w:sz w:val="28"/>
          <w:szCs w:val="28"/>
          <w:lang w:val="uk-UA"/>
        </w:rPr>
        <w:t>, вирощування форелі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та сфера обслуговування).</w:t>
      </w:r>
    </w:p>
    <w:p w:rsidR="00A757EB" w:rsidRPr="005A5BF9" w:rsidRDefault="00A757EB" w:rsidP="0061746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692B" w:rsidRPr="00D9692B" w:rsidRDefault="006C6BA4" w:rsidP="00F707CB">
      <w:pPr>
        <w:pStyle w:val="TableTitle"/>
      </w:pPr>
      <w:r w:rsidRPr="005A5BF9">
        <w:t xml:space="preserve">Основні підприємства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3568"/>
        <w:gridCol w:w="1824"/>
        <w:gridCol w:w="1519"/>
      </w:tblGrid>
      <w:tr w:rsidR="00586D33" w:rsidRPr="00DC1F71" w:rsidTr="008B4607">
        <w:tc>
          <w:tcPr>
            <w:tcW w:w="2660" w:type="dxa"/>
            <w:shd w:val="clear" w:color="auto" w:fill="auto"/>
          </w:tcPr>
          <w:p w:rsidR="006C6BA4" w:rsidRPr="00DC1F71" w:rsidRDefault="006C6BA4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uk-UA"/>
              </w:rPr>
              <w:t>Підприємство, організація, установа</w:t>
            </w:r>
          </w:p>
        </w:tc>
        <w:tc>
          <w:tcPr>
            <w:tcW w:w="3568" w:type="dxa"/>
            <w:shd w:val="clear" w:color="auto" w:fill="auto"/>
          </w:tcPr>
          <w:p w:rsidR="006C6BA4" w:rsidRPr="00DC1F71" w:rsidRDefault="006C6BA4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val="uk-UA"/>
              </w:rPr>
            </w:pPr>
          </w:p>
        </w:tc>
        <w:tc>
          <w:tcPr>
            <w:tcW w:w="1824" w:type="dxa"/>
            <w:shd w:val="clear" w:color="auto" w:fill="auto"/>
          </w:tcPr>
          <w:p w:rsidR="006C6BA4" w:rsidRPr="00DC1F71" w:rsidRDefault="006C6BA4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uk-UA" w:eastAsia="uk-UA"/>
              </w:rPr>
              <w:t>Вид діяльності (основний)</w:t>
            </w:r>
          </w:p>
        </w:tc>
        <w:tc>
          <w:tcPr>
            <w:tcW w:w="1519" w:type="dxa"/>
            <w:shd w:val="clear" w:color="auto" w:fill="auto"/>
          </w:tcPr>
          <w:p w:rsidR="006C6BA4" w:rsidRPr="00DC1F71" w:rsidRDefault="006C6BA4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val="uk-UA"/>
              </w:rPr>
            </w:pPr>
          </w:p>
        </w:tc>
      </w:tr>
      <w:tr w:rsidR="006C6BA4" w:rsidRPr="00DC1F71" w:rsidTr="008B4607">
        <w:tc>
          <w:tcPr>
            <w:tcW w:w="9571" w:type="dxa"/>
            <w:gridSpan w:val="4"/>
            <w:shd w:val="clear" w:color="auto" w:fill="auto"/>
          </w:tcPr>
          <w:p w:rsidR="006C6BA4" w:rsidRPr="00DC1F71" w:rsidRDefault="006C6BA4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Сільське господарство</w:t>
            </w:r>
          </w:p>
        </w:tc>
      </w:tr>
      <w:tr w:rsidR="00586D33" w:rsidRPr="00DC1F71" w:rsidTr="008B4607">
        <w:tc>
          <w:tcPr>
            <w:tcW w:w="2660" w:type="dxa"/>
            <w:shd w:val="clear" w:color="auto" w:fill="auto"/>
          </w:tcPr>
          <w:p w:rsidR="006C6BA4" w:rsidRDefault="006C6BA4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DC1F7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ПП «Прилуцького»</w:t>
            </w:r>
          </w:p>
          <w:p w:rsidR="00F707CB" w:rsidRDefault="00F707CB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вул. Центральна, 49</w:t>
            </w:r>
          </w:p>
          <w:p w:rsidR="00F707CB" w:rsidRDefault="00F707CB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с. Зарічне</w:t>
            </w:r>
          </w:p>
          <w:p w:rsidR="00F707CB" w:rsidRDefault="00F707CB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Оріхівський р-н</w:t>
            </w:r>
          </w:p>
          <w:p w:rsidR="00F707CB" w:rsidRPr="00DC1F71" w:rsidRDefault="00F707CB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Запорізька обл.</w:t>
            </w:r>
          </w:p>
        </w:tc>
        <w:tc>
          <w:tcPr>
            <w:tcW w:w="3568" w:type="dxa"/>
            <w:shd w:val="clear" w:color="auto" w:fill="auto"/>
            <w:vAlign w:val="center"/>
          </w:tcPr>
          <w:p w:rsidR="00221680" w:rsidRPr="00DC1F71" w:rsidRDefault="007E5CED" w:rsidP="009A323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b/>
                <w:iCs/>
                <w:noProof/>
                <w:sz w:val="24"/>
                <w:szCs w:val="24"/>
              </w:rPr>
              <w:drawing>
                <wp:inline distT="0" distB="0" distL="0" distR="0">
                  <wp:extent cx="2019300" cy="1152525"/>
                  <wp:effectExtent l="0" t="0" r="0" b="0"/>
                  <wp:docPr id="23" name="Рисунок 1" descr="culture-food-breakfast-chooks-duc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ulture-food-breakfast-chooks-duc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4" w:type="dxa"/>
            <w:shd w:val="clear" w:color="auto" w:fill="auto"/>
            <w:vAlign w:val="center"/>
          </w:tcPr>
          <w:p w:rsidR="006C6BA4" w:rsidRPr="00DC1F71" w:rsidRDefault="006C6BA4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Тваринництво (птахівництво)</w:t>
            </w:r>
          </w:p>
        </w:tc>
        <w:tc>
          <w:tcPr>
            <w:tcW w:w="1519" w:type="dxa"/>
            <w:shd w:val="clear" w:color="auto" w:fill="auto"/>
            <w:vAlign w:val="center"/>
          </w:tcPr>
          <w:p w:rsidR="002F5643" w:rsidRPr="00DC1F71" w:rsidRDefault="002F5643" w:rsidP="00487C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noProof/>
                <w:sz w:val="24"/>
                <w:szCs w:val="24"/>
                <w:lang w:val="uk-UA"/>
              </w:rPr>
            </w:pPr>
            <w:r w:rsidRPr="00DC1F71">
              <w:rPr>
                <w:noProof/>
              </w:rPr>
              <w:drawing>
                <wp:inline distT="0" distB="0" distL="0" distR="0" wp14:anchorId="30DA7C28" wp14:editId="48D9CAF8">
                  <wp:extent cx="828000" cy="828000"/>
                  <wp:effectExtent l="0" t="0" r="0" b="0"/>
                  <wp:docPr id="35" name="Рисунок 35" descr="http://qrcoder.ru/code/?http%3A%2F%2Fkomish-gromada.gov.ua%2F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qrcoder.ru/code/?http%3A%2F%2Fkomish-gromada.gov.ua%2F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000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D33" w:rsidRPr="00DC1F71" w:rsidTr="008B4607">
        <w:tc>
          <w:tcPr>
            <w:tcW w:w="2660" w:type="dxa"/>
            <w:shd w:val="clear" w:color="auto" w:fill="auto"/>
          </w:tcPr>
          <w:p w:rsidR="006C6BA4" w:rsidRDefault="008A7405" w:rsidP="008A74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 xml:space="preserve">ТОВ «Сосна» </w:t>
            </w:r>
          </w:p>
          <w:p w:rsidR="00F707CB" w:rsidRDefault="00F707CB" w:rsidP="008A74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вул. Б. Хмельницького, 96 А</w:t>
            </w:r>
          </w:p>
          <w:p w:rsidR="00F707CB" w:rsidRDefault="00F707CB" w:rsidP="008A74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смт Комишуваха</w:t>
            </w:r>
          </w:p>
          <w:p w:rsidR="00F707CB" w:rsidRDefault="00F707CB" w:rsidP="008A74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Оріхівський р-н</w:t>
            </w:r>
          </w:p>
          <w:p w:rsidR="00F707CB" w:rsidRDefault="00F707CB" w:rsidP="008A74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Запорізька обл.</w:t>
            </w:r>
          </w:p>
          <w:p w:rsidR="00F707CB" w:rsidRDefault="00F707CB" w:rsidP="008A74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</w:p>
          <w:p w:rsidR="00F707CB" w:rsidRPr="00DC1F71" w:rsidRDefault="00F707CB" w:rsidP="008A74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</w:p>
        </w:tc>
        <w:tc>
          <w:tcPr>
            <w:tcW w:w="3568" w:type="dxa"/>
            <w:shd w:val="clear" w:color="auto" w:fill="auto"/>
            <w:vAlign w:val="center"/>
          </w:tcPr>
          <w:p w:rsidR="006C6BA4" w:rsidRPr="00DC1F71" w:rsidRDefault="007E5CED" w:rsidP="009A323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b/>
                <w:iCs/>
                <w:noProof/>
                <w:sz w:val="24"/>
                <w:szCs w:val="24"/>
              </w:rPr>
              <w:drawing>
                <wp:inline distT="0" distB="0" distL="0" distR="0">
                  <wp:extent cx="1647825" cy="1162050"/>
                  <wp:effectExtent l="0" t="0" r="0" b="0"/>
                  <wp:docPr id="22" name="Рисунок 2" descr="DSC09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SC09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4" w:type="dxa"/>
            <w:shd w:val="clear" w:color="auto" w:fill="auto"/>
            <w:vAlign w:val="center"/>
          </w:tcPr>
          <w:p w:rsidR="006C6BA4" w:rsidRPr="00DC1F71" w:rsidRDefault="0022168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Ф</w:t>
            </w:r>
            <w:r w:rsidR="008A7405" w:rsidRPr="00DC1F7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орелеве господарство</w:t>
            </w:r>
          </w:p>
        </w:tc>
        <w:tc>
          <w:tcPr>
            <w:tcW w:w="1519" w:type="dxa"/>
            <w:shd w:val="clear" w:color="auto" w:fill="auto"/>
            <w:vAlign w:val="center"/>
          </w:tcPr>
          <w:p w:rsidR="002F5643" w:rsidRPr="00DC1F71" w:rsidRDefault="002F5643" w:rsidP="00487C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noProof/>
                <w:sz w:val="24"/>
                <w:szCs w:val="24"/>
                <w:lang w:val="uk-UA"/>
              </w:rPr>
            </w:pPr>
            <w:r w:rsidRPr="00DC1F71">
              <w:rPr>
                <w:noProof/>
              </w:rPr>
              <w:drawing>
                <wp:inline distT="0" distB="0" distL="0" distR="0" wp14:anchorId="664C6E06" wp14:editId="1D25C588">
                  <wp:extent cx="828000" cy="828000"/>
                  <wp:effectExtent l="0" t="0" r="0" b="0"/>
                  <wp:docPr id="34" name="Рисунок 34" descr="http://qrcoder.ru/code/?http%3A%2F%2Fkomish-gromada.gov.ua%2F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qrcoder.ru/code/?http%3A%2F%2Fkomish-gromada.gov.ua%2F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000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1680" w:rsidRPr="00DC1F71" w:rsidTr="008B4607">
        <w:tc>
          <w:tcPr>
            <w:tcW w:w="2660" w:type="dxa"/>
            <w:shd w:val="clear" w:color="auto" w:fill="auto"/>
          </w:tcPr>
          <w:p w:rsidR="00221680" w:rsidRDefault="00221680" w:rsidP="008B460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</w:pPr>
            <w:r w:rsidRPr="00DC1F71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ФГ Корнієнко М.С.</w:t>
            </w:r>
          </w:p>
          <w:p w:rsidR="00F707CB" w:rsidRDefault="00F707CB" w:rsidP="008B460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вул. Ювілейна, 40</w:t>
            </w:r>
          </w:p>
          <w:p w:rsidR="00F707CB" w:rsidRDefault="00F707CB" w:rsidP="008B460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с. Ясна Поляна</w:t>
            </w:r>
          </w:p>
          <w:p w:rsidR="00F707CB" w:rsidRDefault="00F707CB" w:rsidP="008B460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Оріхівський р-н</w:t>
            </w:r>
          </w:p>
          <w:p w:rsidR="00F707CB" w:rsidRDefault="00F707CB" w:rsidP="008B460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Запорізька обл.</w:t>
            </w:r>
          </w:p>
          <w:p w:rsidR="00F707CB" w:rsidRPr="00DC1F71" w:rsidRDefault="00F707CB" w:rsidP="008B460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uk-UA"/>
              </w:rPr>
            </w:pPr>
          </w:p>
        </w:tc>
        <w:tc>
          <w:tcPr>
            <w:tcW w:w="3568" w:type="dxa"/>
            <w:shd w:val="clear" w:color="auto" w:fill="auto"/>
            <w:vAlign w:val="center"/>
          </w:tcPr>
          <w:p w:rsidR="00221680" w:rsidRPr="00DC1F71" w:rsidRDefault="007E5CED" w:rsidP="009A323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noProof/>
                <w:sz w:val="24"/>
                <w:szCs w:val="24"/>
                <w:lang w:val="uk-UA" w:eastAsia="en-US"/>
              </w:rPr>
            </w:pPr>
            <w:r w:rsidRPr="00DC1F71">
              <w:rPr>
                <w:rFonts w:ascii="Times New Roman" w:eastAsia="Times New Roman" w:hAnsi="Times New Roman" w:cs="Times New Roman"/>
                <w:b/>
                <w:iCs/>
                <w:noProof/>
                <w:sz w:val="24"/>
                <w:szCs w:val="24"/>
              </w:rPr>
              <w:drawing>
                <wp:inline distT="0" distB="0" distL="0" distR="0">
                  <wp:extent cx="1752600" cy="895350"/>
                  <wp:effectExtent l="0" t="0" r="0" b="0"/>
                  <wp:docPr id="21" name="Рисунок 3" descr="20160829_dhifbegac_57c3ffd61111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0160829_dhifbegac_57c3ffd61111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4" w:type="dxa"/>
            <w:vMerge w:val="restart"/>
            <w:shd w:val="clear" w:color="auto" w:fill="auto"/>
            <w:vAlign w:val="center"/>
          </w:tcPr>
          <w:p w:rsidR="00221680" w:rsidRPr="00DC1F71" w:rsidRDefault="0022168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uk-UA"/>
              </w:rPr>
            </w:pPr>
            <w:r w:rsidRPr="00DC1F71">
              <w:rPr>
                <w:rFonts w:ascii="Times New Roman" w:hAnsi="Times New Roman" w:cs="Times New Roman"/>
                <w:iCs/>
                <w:sz w:val="24"/>
                <w:szCs w:val="24"/>
                <w:lang w:val="uk-UA"/>
              </w:rPr>
              <w:t>Вирощування зернових та технічних культур</w:t>
            </w:r>
          </w:p>
          <w:p w:rsidR="00E82BE9" w:rsidRPr="00DC1F71" w:rsidRDefault="00E82BE9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uk-UA"/>
              </w:rPr>
            </w:pPr>
          </w:p>
        </w:tc>
        <w:tc>
          <w:tcPr>
            <w:tcW w:w="1519" w:type="dxa"/>
            <w:vMerge w:val="restart"/>
            <w:shd w:val="clear" w:color="auto" w:fill="auto"/>
            <w:vAlign w:val="center"/>
          </w:tcPr>
          <w:p w:rsidR="002F5643" w:rsidRPr="00DC1F71" w:rsidRDefault="002F5643" w:rsidP="00487C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noProof/>
                <w:sz w:val="24"/>
                <w:szCs w:val="24"/>
                <w:lang w:val="uk-UA" w:eastAsia="en-US"/>
              </w:rPr>
            </w:pPr>
            <w:r w:rsidRPr="00DC1F71">
              <w:rPr>
                <w:noProof/>
              </w:rPr>
              <w:drawing>
                <wp:inline distT="0" distB="0" distL="0" distR="0" wp14:anchorId="4D17B4B8" wp14:editId="217CC72B">
                  <wp:extent cx="828000" cy="828000"/>
                  <wp:effectExtent l="0" t="0" r="0" b="0"/>
                  <wp:docPr id="33" name="Рисунок 33" descr="http://qrcoder.ru/code/?http%3A%2F%2Fkomish-gromada.gov.ua%2F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qrcoder.ru/code/?http%3A%2F%2Fkomish-gromada.gov.ua%2F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000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1680" w:rsidRPr="00DC1F71" w:rsidTr="008B4607">
        <w:tc>
          <w:tcPr>
            <w:tcW w:w="2660" w:type="dxa"/>
            <w:shd w:val="clear" w:color="auto" w:fill="auto"/>
          </w:tcPr>
          <w:p w:rsidR="00221680" w:rsidRDefault="00221680" w:rsidP="008B460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</w:pPr>
            <w:r w:rsidRPr="00DC1F71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СФГ Кривохатько</w:t>
            </w:r>
            <w:r w:rsidR="008B4607" w:rsidRPr="00DC1F71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 xml:space="preserve"> </w:t>
            </w:r>
            <w:r w:rsidRPr="00DC1F71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В.В.</w:t>
            </w:r>
          </w:p>
          <w:p w:rsidR="00F707CB" w:rsidRDefault="00F707CB" w:rsidP="008B460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вул. Зарічна, 97</w:t>
            </w:r>
          </w:p>
          <w:p w:rsidR="00F707CB" w:rsidRDefault="00F707CB" w:rsidP="008B460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смт Кам’яне</w:t>
            </w:r>
          </w:p>
          <w:p w:rsidR="00F707CB" w:rsidRDefault="00F707CB" w:rsidP="008B460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Вільнянський р-н</w:t>
            </w:r>
          </w:p>
          <w:p w:rsidR="00F707CB" w:rsidRDefault="00F707CB" w:rsidP="008B460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Запорізька обл.</w:t>
            </w:r>
          </w:p>
          <w:p w:rsidR="00F707CB" w:rsidRPr="00DC1F71" w:rsidRDefault="00F707CB" w:rsidP="008B460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uk-UA"/>
              </w:rPr>
            </w:pPr>
          </w:p>
        </w:tc>
        <w:tc>
          <w:tcPr>
            <w:tcW w:w="3568" w:type="dxa"/>
            <w:shd w:val="clear" w:color="auto" w:fill="auto"/>
            <w:vAlign w:val="center"/>
          </w:tcPr>
          <w:p w:rsidR="00221680" w:rsidRPr="00DC1F71" w:rsidRDefault="007E5CED" w:rsidP="009A323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noProof/>
                <w:sz w:val="24"/>
                <w:szCs w:val="24"/>
                <w:lang w:val="uk-UA" w:eastAsia="en-US"/>
              </w:rPr>
            </w:pPr>
            <w:r w:rsidRPr="00DC1F71">
              <w:rPr>
                <w:rFonts w:ascii="Times New Roman" w:eastAsia="Times New Roman" w:hAnsi="Times New Roman" w:cs="Times New Roman"/>
                <w:b/>
                <w:iCs/>
                <w:noProof/>
                <w:sz w:val="24"/>
                <w:szCs w:val="24"/>
              </w:rPr>
              <w:drawing>
                <wp:inline distT="0" distB="0" distL="0" distR="0">
                  <wp:extent cx="2305050" cy="904875"/>
                  <wp:effectExtent l="0" t="0" r="0" b="0"/>
                  <wp:docPr id="20" name="Рисунок 4" descr="banner_z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banner_z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4" w:type="dxa"/>
            <w:vMerge/>
            <w:shd w:val="clear" w:color="auto" w:fill="auto"/>
          </w:tcPr>
          <w:p w:rsidR="00221680" w:rsidRPr="00DC1F71" w:rsidRDefault="0022168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uk-UA"/>
              </w:rPr>
            </w:pPr>
          </w:p>
        </w:tc>
        <w:tc>
          <w:tcPr>
            <w:tcW w:w="1519" w:type="dxa"/>
            <w:vMerge/>
            <w:shd w:val="clear" w:color="auto" w:fill="auto"/>
          </w:tcPr>
          <w:p w:rsidR="00221680" w:rsidRPr="00DC1F71" w:rsidRDefault="0022168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noProof/>
                <w:sz w:val="24"/>
                <w:szCs w:val="24"/>
                <w:lang w:val="uk-UA" w:eastAsia="en-US"/>
              </w:rPr>
            </w:pPr>
          </w:p>
        </w:tc>
      </w:tr>
      <w:tr w:rsidR="00221680" w:rsidRPr="00DC1F71" w:rsidTr="008B4607">
        <w:tc>
          <w:tcPr>
            <w:tcW w:w="2660" w:type="dxa"/>
            <w:shd w:val="clear" w:color="auto" w:fill="auto"/>
          </w:tcPr>
          <w:p w:rsidR="00221680" w:rsidRDefault="0022168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</w:pPr>
            <w:r w:rsidRPr="00DC1F71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lastRenderedPageBreak/>
              <w:t>ФГ Крєпиш СВ</w:t>
            </w:r>
          </w:p>
          <w:p w:rsidR="00F707CB" w:rsidRDefault="00F707CB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вул. Запорізька, 15</w:t>
            </w:r>
          </w:p>
          <w:p w:rsidR="00F707CB" w:rsidRDefault="00F707CB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с. Щасливе</w:t>
            </w:r>
          </w:p>
          <w:p w:rsidR="00F707CB" w:rsidRDefault="00F707CB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Оріхівський р-н</w:t>
            </w:r>
          </w:p>
          <w:p w:rsidR="00F707CB" w:rsidRPr="00DC1F71" w:rsidRDefault="00F707CB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Запорізька обл.</w:t>
            </w:r>
          </w:p>
        </w:tc>
        <w:tc>
          <w:tcPr>
            <w:tcW w:w="3568" w:type="dxa"/>
            <w:shd w:val="clear" w:color="auto" w:fill="auto"/>
            <w:vAlign w:val="center"/>
          </w:tcPr>
          <w:p w:rsidR="00221680" w:rsidRPr="00DC1F71" w:rsidRDefault="008B560A" w:rsidP="009A323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noProof/>
                <w:sz w:val="24"/>
                <w:szCs w:val="24"/>
                <w:lang w:val="uk-UA" w:eastAsia="en-US"/>
              </w:rPr>
            </w:pPr>
            <w:r w:rsidRPr="00DC1F71">
              <w:rPr>
                <w:rFonts w:ascii="Times New Roman" w:eastAsia="Times New Roman" w:hAnsi="Times New Roman" w:cs="Times New Roman"/>
                <w:b/>
                <w:iCs/>
                <w:noProof/>
                <w:sz w:val="24"/>
                <w:szCs w:val="24"/>
              </w:rPr>
              <w:drawing>
                <wp:inline distT="0" distB="0" distL="0" distR="0" wp14:anchorId="4AF18BAC" wp14:editId="2F88112A">
                  <wp:extent cx="1847850" cy="1228725"/>
                  <wp:effectExtent l="0" t="0" r="0" b="0"/>
                  <wp:docPr id="15" name="Рисунок 15" descr="C:\Users\KristinaLevkovich\AppData\Local\Microsoft\Windows\INetCache\Content.Word\editarea-35-10-1482604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KristinaLevkovich\AppData\Local\Microsoft\Windows\INetCache\Content.Word\editarea-35-10-1482604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4" w:type="dxa"/>
            <w:vMerge/>
            <w:shd w:val="clear" w:color="auto" w:fill="auto"/>
          </w:tcPr>
          <w:p w:rsidR="00221680" w:rsidRPr="00DC1F71" w:rsidRDefault="0022168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uk-UA"/>
              </w:rPr>
            </w:pPr>
          </w:p>
        </w:tc>
        <w:tc>
          <w:tcPr>
            <w:tcW w:w="1519" w:type="dxa"/>
            <w:vMerge/>
            <w:shd w:val="clear" w:color="auto" w:fill="auto"/>
          </w:tcPr>
          <w:p w:rsidR="00221680" w:rsidRPr="00DC1F71" w:rsidRDefault="0022168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noProof/>
                <w:sz w:val="24"/>
                <w:szCs w:val="24"/>
                <w:lang w:val="uk-UA" w:eastAsia="en-US"/>
              </w:rPr>
            </w:pPr>
          </w:p>
        </w:tc>
      </w:tr>
      <w:tr w:rsidR="006C6BA4" w:rsidRPr="00DC1F71" w:rsidTr="008B4607">
        <w:tc>
          <w:tcPr>
            <w:tcW w:w="9571" w:type="dxa"/>
            <w:gridSpan w:val="4"/>
            <w:shd w:val="clear" w:color="auto" w:fill="auto"/>
          </w:tcPr>
          <w:p w:rsidR="006C6BA4" w:rsidRPr="00DC1F71" w:rsidRDefault="006C6BA4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lastRenderedPageBreak/>
              <w:t>Промисловість</w:t>
            </w:r>
          </w:p>
        </w:tc>
      </w:tr>
      <w:tr w:rsidR="00586D33" w:rsidRPr="00DC1F71" w:rsidTr="008B4607">
        <w:tc>
          <w:tcPr>
            <w:tcW w:w="2660" w:type="dxa"/>
            <w:shd w:val="clear" w:color="auto" w:fill="auto"/>
          </w:tcPr>
          <w:p w:rsidR="006C6BA4" w:rsidRDefault="00BD66E2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ТОВ «Фісаківський елеватор»</w:t>
            </w:r>
          </w:p>
          <w:p w:rsidR="00F707CB" w:rsidRDefault="00F707CB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вул. Залізнична, 10</w:t>
            </w:r>
          </w:p>
          <w:p w:rsidR="00F707CB" w:rsidRDefault="00F707CB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смт Комишуваха</w:t>
            </w:r>
          </w:p>
          <w:p w:rsidR="00F707CB" w:rsidRDefault="00F707CB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Оріхівський р-н</w:t>
            </w:r>
          </w:p>
          <w:p w:rsidR="00F707CB" w:rsidRPr="00DC1F71" w:rsidRDefault="00F707CB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Запорізька обл.</w:t>
            </w:r>
          </w:p>
          <w:p w:rsidR="00BD66E2" w:rsidRPr="00DC1F71" w:rsidRDefault="00BD66E2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</w:p>
        </w:tc>
        <w:tc>
          <w:tcPr>
            <w:tcW w:w="3568" w:type="dxa"/>
            <w:shd w:val="clear" w:color="auto" w:fill="auto"/>
            <w:vAlign w:val="center"/>
          </w:tcPr>
          <w:p w:rsidR="006C6BA4" w:rsidRPr="00DC1F71" w:rsidRDefault="005853B8" w:rsidP="008B46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b/>
                <w:iCs/>
                <w:noProof/>
                <w:sz w:val="24"/>
                <w:szCs w:val="24"/>
              </w:rPr>
              <w:drawing>
                <wp:inline distT="0" distB="0" distL="0" distR="0" wp14:anchorId="12073D45" wp14:editId="3AC63EB5">
                  <wp:extent cx="1428750" cy="1064772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152" cy="1070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4" w:type="dxa"/>
            <w:shd w:val="clear" w:color="auto" w:fill="auto"/>
          </w:tcPr>
          <w:p w:rsidR="006C6BA4" w:rsidRPr="00DC1F71" w:rsidRDefault="0022168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З</w:t>
            </w:r>
            <w:r w:rsidR="00E73545" w:rsidRPr="00DC1F7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ерносховище</w:t>
            </w:r>
          </w:p>
        </w:tc>
        <w:tc>
          <w:tcPr>
            <w:tcW w:w="1519" w:type="dxa"/>
            <w:shd w:val="clear" w:color="auto" w:fill="auto"/>
            <w:vAlign w:val="center"/>
          </w:tcPr>
          <w:p w:rsidR="002F5643" w:rsidRPr="00DC1F71" w:rsidRDefault="002F5643" w:rsidP="00487C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noProof/>
                <w:sz w:val="24"/>
                <w:szCs w:val="24"/>
                <w:lang w:val="uk-UA"/>
              </w:rPr>
            </w:pPr>
            <w:r w:rsidRPr="00DC1F71">
              <w:rPr>
                <w:noProof/>
              </w:rPr>
              <w:drawing>
                <wp:inline distT="0" distB="0" distL="0" distR="0" wp14:anchorId="626079E6" wp14:editId="2A3145B9">
                  <wp:extent cx="828000" cy="828000"/>
                  <wp:effectExtent l="0" t="0" r="0" b="0"/>
                  <wp:docPr id="32" name="Рисунок 32" descr="http://qrcoder.ru/code/?http%3A%2F%2Fkomish-gromada.gov.ua%2F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qrcoder.ru/code/?http%3A%2F%2Fkomish-gromada.gov.ua%2F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000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D33" w:rsidRPr="00DC1F71" w:rsidTr="008B4607">
        <w:tc>
          <w:tcPr>
            <w:tcW w:w="2660" w:type="dxa"/>
            <w:shd w:val="clear" w:color="auto" w:fill="auto"/>
          </w:tcPr>
          <w:p w:rsidR="00F707CB" w:rsidRDefault="00F707CB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Виробниче підприємство</w:t>
            </w:r>
          </w:p>
          <w:p w:rsidR="00BD66E2" w:rsidRDefault="00BD66E2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«Дніпропроменерго»</w:t>
            </w:r>
          </w:p>
          <w:p w:rsidR="00F261A0" w:rsidRDefault="00F261A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вул. Широка, 3</w:t>
            </w:r>
            <w:bookmarkStart w:id="0" w:name="_GoBack"/>
            <w:bookmarkEnd w:id="0"/>
          </w:p>
          <w:p w:rsidR="00F261A0" w:rsidRDefault="00F261A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смт Комишуваха</w:t>
            </w:r>
          </w:p>
          <w:p w:rsidR="00F261A0" w:rsidRDefault="00F261A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Оріхівський р-н</w:t>
            </w:r>
          </w:p>
          <w:p w:rsidR="00F261A0" w:rsidRPr="00DC1F71" w:rsidRDefault="00F261A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Запорізька обл.</w:t>
            </w:r>
          </w:p>
          <w:p w:rsidR="00BD66E2" w:rsidRPr="00DC1F71" w:rsidRDefault="00BD66E2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uk-UA"/>
              </w:rPr>
            </w:pPr>
          </w:p>
          <w:p w:rsidR="006C6BA4" w:rsidRPr="00DC1F71" w:rsidRDefault="006C6BA4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uk-UA"/>
              </w:rPr>
            </w:pPr>
          </w:p>
        </w:tc>
        <w:tc>
          <w:tcPr>
            <w:tcW w:w="3568" w:type="dxa"/>
            <w:shd w:val="clear" w:color="auto" w:fill="auto"/>
            <w:vAlign w:val="center"/>
          </w:tcPr>
          <w:p w:rsidR="006C6BA4" w:rsidRPr="00DC1F71" w:rsidRDefault="005853B8" w:rsidP="008B46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b/>
                <w:iCs/>
                <w:noProof/>
                <w:sz w:val="24"/>
                <w:szCs w:val="24"/>
              </w:rPr>
              <w:drawing>
                <wp:inline distT="0" distB="0" distL="0" distR="0" wp14:anchorId="3F4C8387" wp14:editId="755EAA28">
                  <wp:extent cx="1276350" cy="811813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95395" cy="823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4" w:type="dxa"/>
            <w:shd w:val="clear" w:color="auto" w:fill="auto"/>
          </w:tcPr>
          <w:p w:rsidR="006C6BA4" w:rsidRPr="00DC1F71" w:rsidRDefault="00BD66E2" w:rsidP="00BD66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 xml:space="preserve">Виробництво гофрокартону </w:t>
            </w:r>
          </w:p>
        </w:tc>
        <w:tc>
          <w:tcPr>
            <w:tcW w:w="1519" w:type="dxa"/>
            <w:shd w:val="clear" w:color="auto" w:fill="auto"/>
            <w:vAlign w:val="center"/>
          </w:tcPr>
          <w:p w:rsidR="002F5643" w:rsidRPr="00DC1F71" w:rsidRDefault="002F5643" w:rsidP="00487C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noProof/>
                <w:sz w:val="24"/>
                <w:szCs w:val="24"/>
                <w:lang w:val="uk-UA"/>
              </w:rPr>
            </w:pPr>
            <w:r w:rsidRPr="00DC1F71">
              <w:rPr>
                <w:noProof/>
              </w:rPr>
              <w:drawing>
                <wp:inline distT="0" distB="0" distL="0" distR="0" wp14:anchorId="4BB2B1BF" wp14:editId="2159D7E9">
                  <wp:extent cx="828000" cy="828000"/>
                  <wp:effectExtent l="0" t="0" r="0" b="0"/>
                  <wp:docPr id="31" name="Рисунок 31" descr="http://qrcoder.ru/code/?http%3A%2F%2Fkomish-gromada.gov.ua%2F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qrcoder.ru/code/?http%3A%2F%2Fkomish-gromada.gov.ua%2F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000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D33" w:rsidRPr="00DC1F71" w:rsidTr="008B4607">
        <w:tc>
          <w:tcPr>
            <w:tcW w:w="2660" w:type="dxa"/>
            <w:shd w:val="clear" w:color="auto" w:fill="auto"/>
          </w:tcPr>
          <w:p w:rsidR="006C6BA4" w:rsidRDefault="00BD66E2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ТОВ «Проліс»</w:t>
            </w:r>
          </w:p>
          <w:p w:rsidR="00F261A0" w:rsidRDefault="00F261A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 xml:space="preserve">вул. Польова, 7 </w:t>
            </w:r>
          </w:p>
          <w:p w:rsidR="00F261A0" w:rsidRDefault="00F261A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смт Комишуваха</w:t>
            </w:r>
          </w:p>
          <w:p w:rsidR="00F261A0" w:rsidRDefault="00F261A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Оріхівський р-н</w:t>
            </w:r>
          </w:p>
          <w:p w:rsidR="00F261A0" w:rsidRPr="00DC1F71" w:rsidRDefault="00F261A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Запорізька обл.</w:t>
            </w:r>
          </w:p>
          <w:p w:rsidR="00EA437F" w:rsidRPr="00DC1F71" w:rsidRDefault="00EA437F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uk-UA"/>
              </w:rPr>
            </w:pPr>
          </w:p>
        </w:tc>
        <w:tc>
          <w:tcPr>
            <w:tcW w:w="3568" w:type="dxa"/>
            <w:shd w:val="clear" w:color="auto" w:fill="auto"/>
            <w:vAlign w:val="center"/>
          </w:tcPr>
          <w:p w:rsidR="006C6BA4" w:rsidRPr="00DC1F71" w:rsidRDefault="007E5CED" w:rsidP="008B46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b/>
                <w:iCs/>
                <w:noProof/>
                <w:sz w:val="24"/>
                <w:szCs w:val="24"/>
              </w:rPr>
              <w:drawing>
                <wp:inline distT="0" distB="0" distL="0" distR="0">
                  <wp:extent cx="2000250" cy="1019175"/>
                  <wp:effectExtent l="0" t="0" r="0" b="0"/>
                  <wp:docPr id="18" name="Рисунок 5" descr="chto-podarit-mame-na-novyi-god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hto-podarit-mame-na-novyi-god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4" w:type="dxa"/>
            <w:shd w:val="clear" w:color="auto" w:fill="auto"/>
          </w:tcPr>
          <w:p w:rsidR="006C6BA4" w:rsidRPr="00DC1F71" w:rsidRDefault="00BD66E2" w:rsidP="008B46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Виробництво алюмінієвої побутової продукції</w:t>
            </w:r>
          </w:p>
        </w:tc>
        <w:tc>
          <w:tcPr>
            <w:tcW w:w="1519" w:type="dxa"/>
            <w:shd w:val="clear" w:color="auto" w:fill="auto"/>
            <w:vAlign w:val="center"/>
          </w:tcPr>
          <w:p w:rsidR="002F5643" w:rsidRPr="00DC1F71" w:rsidRDefault="002F5643" w:rsidP="00A265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noProof/>
                <w:sz w:val="24"/>
                <w:szCs w:val="24"/>
                <w:lang w:val="uk-UA"/>
              </w:rPr>
            </w:pPr>
            <w:r w:rsidRPr="00DC1F71">
              <w:rPr>
                <w:noProof/>
              </w:rPr>
              <w:drawing>
                <wp:inline distT="0" distB="0" distL="0" distR="0" wp14:anchorId="0EBCD239" wp14:editId="7CD9A09B">
                  <wp:extent cx="828000" cy="828000"/>
                  <wp:effectExtent l="0" t="0" r="3175" b="3175"/>
                  <wp:docPr id="29" name="Рисунок 29" descr="http://qrcoder.ru/code/?http%3A%2F%2Fkomish-gromada.gov.ua%2F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qrcoder.ru/code/?http%3A%2F%2Fkomish-gromada.gov.ua%2F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000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D33" w:rsidRPr="00DC1F71" w:rsidTr="008B4607">
        <w:tc>
          <w:tcPr>
            <w:tcW w:w="2660" w:type="dxa"/>
            <w:shd w:val="clear" w:color="auto" w:fill="auto"/>
          </w:tcPr>
          <w:p w:rsidR="006C6BA4" w:rsidRDefault="00EA437F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ТОВ «Запорізький експериментальний завод транспортних засобів»</w:t>
            </w:r>
          </w:p>
          <w:p w:rsidR="00F261A0" w:rsidRDefault="00F261A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вул. Горького, 4</w:t>
            </w:r>
          </w:p>
          <w:p w:rsidR="00F261A0" w:rsidRDefault="00F261A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смт Комишуваха</w:t>
            </w:r>
          </w:p>
          <w:p w:rsidR="00F261A0" w:rsidRDefault="00F261A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Оріхівський р-н</w:t>
            </w:r>
          </w:p>
          <w:p w:rsidR="00F261A0" w:rsidRPr="00DC1F71" w:rsidRDefault="00F261A0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uk-UA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Запорізька обл.</w:t>
            </w:r>
          </w:p>
        </w:tc>
        <w:tc>
          <w:tcPr>
            <w:tcW w:w="3568" w:type="dxa"/>
            <w:shd w:val="clear" w:color="auto" w:fill="auto"/>
            <w:vAlign w:val="center"/>
          </w:tcPr>
          <w:p w:rsidR="006C6BA4" w:rsidRPr="00DC1F71" w:rsidRDefault="007E5CED" w:rsidP="008B46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b/>
                <w:iCs/>
                <w:noProof/>
                <w:sz w:val="24"/>
                <w:szCs w:val="24"/>
              </w:rPr>
              <w:drawing>
                <wp:inline distT="0" distB="0" distL="0" distR="0">
                  <wp:extent cx="2095500" cy="1257300"/>
                  <wp:effectExtent l="0" t="0" r="1270" b="0"/>
                  <wp:docPr id="17" name="Рисунок 6" descr="Без назван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Без назван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4" w:type="dxa"/>
            <w:shd w:val="clear" w:color="auto" w:fill="auto"/>
          </w:tcPr>
          <w:p w:rsidR="006C6BA4" w:rsidRPr="00DC1F71" w:rsidRDefault="00E73545" w:rsidP="006C6B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Виробництво транспортних засобів</w:t>
            </w:r>
            <w:r w:rsidR="00221680" w:rsidRPr="00DC1F7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 xml:space="preserve"> (</w:t>
            </w:r>
            <w:r w:rsidR="005A5BF9" w:rsidRPr="00DC1F7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причепи</w:t>
            </w:r>
            <w:r w:rsidR="00221680" w:rsidRPr="00DC1F7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uk-UA"/>
              </w:rPr>
              <w:t>, с/г)</w:t>
            </w:r>
          </w:p>
        </w:tc>
        <w:tc>
          <w:tcPr>
            <w:tcW w:w="1519" w:type="dxa"/>
            <w:shd w:val="clear" w:color="auto" w:fill="auto"/>
            <w:vAlign w:val="center"/>
          </w:tcPr>
          <w:p w:rsidR="002F5643" w:rsidRPr="00DC1F71" w:rsidRDefault="002F5643" w:rsidP="00A265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noProof/>
                <w:sz w:val="24"/>
                <w:szCs w:val="24"/>
                <w:lang w:val="uk-UA"/>
              </w:rPr>
            </w:pPr>
            <w:r w:rsidRPr="00DC1F71">
              <w:rPr>
                <w:noProof/>
              </w:rPr>
              <w:drawing>
                <wp:inline distT="0" distB="0" distL="0" distR="0" wp14:anchorId="6D450F31" wp14:editId="0D64B414">
                  <wp:extent cx="828000" cy="828000"/>
                  <wp:effectExtent l="0" t="0" r="0" b="0"/>
                  <wp:docPr id="13" name="Рисунок 13" descr="http://qrcoder.ru/code/?http%3A%2F%2Fkomish-gromada.gov.ua%2F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qrcoder.ru/code/?http%3A%2F%2Fkomish-gromada.gov.ua%2F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000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57EB" w:rsidRDefault="00A757EB" w:rsidP="008E5E45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</w:p>
    <w:p w:rsidR="008E5E45" w:rsidRPr="00116675" w:rsidRDefault="000108E2" w:rsidP="00116675">
      <w:pPr>
        <w:pStyle w:val="a5"/>
        <w:numPr>
          <w:ilvl w:val="0"/>
          <w:numId w:val="2"/>
        </w:num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116675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Бюджет</w:t>
      </w:r>
    </w:p>
    <w:p w:rsidR="008E5E45" w:rsidRPr="005A5BF9" w:rsidRDefault="008E5E45" w:rsidP="00A627C5">
      <w:pPr>
        <w:spacing w:after="0"/>
        <w:ind w:right="-83"/>
        <w:jc w:val="center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5A5BF9">
        <w:rPr>
          <w:rFonts w:ascii="Times New Roman" w:eastAsia="Calibri" w:hAnsi="Times New Roman" w:cs="Times New Roman"/>
          <w:i/>
          <w:sz w:val="28"/>
          <w:szCs w:val="28"/>
          <w:lang w:val="uk-UA" w:eastAsia="en-US"/>
        </w:rPr>
        <w:t xml:space="preserve">Доходи бюджету </w:t>
      </w:r>
      <w:r w:rsidR="00CC3493">
        <w:rPr>
          <w:rFonts w:ascii="Times New Roman" w:eastAsia="Calibri" w:hAnsi="Times New Roman" w:cs="Times New Roman"/>
          <w:i/>
          <w:sz w:val="28"/>
          <w:szCs w:val="28"/>
          <w:lang w:val="uk-UA"/>
        </w:rPr>
        <w:t>на 2018</w:t>
      </w:r>
      <w:r w:rsidR="00A627C5" w:rsidRPr="005A5BF9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рік (прогноз) </w:t>
      </w:r>
    </w:p>
    <w:p w:rsidR="00221680" w:rsidRDefault="0000243D" w:rsidP="00A627C5">
      <w:pPr>
        <w:spacing w:after="0"/>
        <w:ind w:right="-83"/>
        <w:jc w:val="center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Всього – </w:t>
      </w:r>
      <w:r w:rsidR="00203884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7</w:t>
      </w:r>
      <w:r w:rsidR="00CC349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1,</w:t>
      </w:r>
      <w:r w:rsidR="00203884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</w:t>
      </w:r>
      <w:r w:rsidR="00CC349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9</w:t>
      </w:r>
      <w:r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</w:t>
      </w:r>
      <w:r w:rsidR="00221680" w:rsidRPr="005A5BF9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млн.</w:t>
      </w:r>
      <w:r w:rsidR="005A5BF9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</w:t>
      </w:r>
      <w:r w:rsidR="00221680" w:rsidRPr="005A5BF9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грн.</w:t>
      </w:r>
    </w:p>
    <w:p w:rsidR="00423B29" w:rsidRDefault="002A0804" w:rsidP="00A627C5">
      <w:pPr>
        <w:spacing w:after="0"/>
        <w:ind w:right="-83"/>
        <w:jc w:val="center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5A5BF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641CA4A" wp14:editId="44FA2EC2">
            <wp:extent cx="4443211" cy="2458925"/>
            <wp:effectExtent l="0" t="0" r="1905" b="508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8E5E45" w:rsidRPr="005A5BF9" w:rsidRDefault="008E5E45" w:rsidP="0048527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  <w:lang w:val="uk-UA"/>
        </w:rPr>
      </w:pPr>
    </w:p>
    <w:p w:rsidR="00072397" w:rsidRPr="005A5BF9" w:rsidRDefault="005911CF" w:rsidP="008E5E45">
      <w:pPr>
        <w:spacing w:after="0"/>
        <w:ind w:right="-83"/>
        <w:jc w:val="center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5A5BF9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Видатки бюджету на </w:t>
      </w:r>
      <w:r w:rsidR="00CC3493">
        <w:rPr>
          <w:rFonts w:ascii="Times New Roman" w:eastAsia="Calibri" w:hAnsi="Times New Roman" w:cs="Times New Roman"/>
          <w:i/>
          <w:sz w:val="28"/>
          <w:szCs w:val="28"/>
          <w:lang w:val="uk-UA"/>
        </w:rPr>
        <w:t>2018</w:t>
      </w:r>
      <w:r w:rsidR="008E5E45" w:rsidRPr="005A5BF9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рік (прогноз)</w:t>
      </w:r>
      <w:r w:rsidR="000822DC" w:rsidRPr="005A5BF9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</w:p>
    <w:p w:rsidR="008B4607" w:rsidRDefault="0048527E" w:rsidP="008E5E45">
      <w:pPr>
        <w:spacing w:after="0"/>
        <w:ind w:right="-83"/>
        <w:jc w:val="center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5A5BF9"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17C06A05" wp14:editId="4BB00FD1">
            <wp:simplePos x="0" y="0"/>
            <wp:positionH relativeFrom="margin">
              <wp:posOffset>1270</wp:posOffset>
            </wp:positionH>
            <wp:positionV relativeFrom="paragraph">
              <wp:posOffset>309880</wp:posOffset>
            </wp:positionV>
            <wp:extent cx="5614670" cy="2639695"/>
            <wp:effectExtent l="0" t="0" r="11430" b="14605"/>
            <wp:wrapSquare wrapText="bothSides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349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Всього – </w:t>
      </w:r>
      <w:r w:rsidR="0000243D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</w:t>
      </w:r>
      <w:r w:rsidR="00203884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71,6 </w:t>
      </w:r>
      <w:r w:rsidR="00221680" w:rsidRPr="005A5BF9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млн.</w:t>
      </w:r>
      <w:r w:rsidR="005A5BF9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</w:t>
      </w:r>
      <w:r w:rsidR="00221680" w:rsidRPr="005A5BF9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грн.</w:t>
      </w:r>
    </w:p>
    <w:p w:rsidR="00116675" w:rsidRDefault="00116675" w:rsidP="0048527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16675" w:rsidRDefault="00116675" w:rsidP="00116675">
      <w:pPr>
        <w:spacing w:after="0" w:line="240" w:lineRule="auto"/>
        <w:ind w:left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362A" w:rsidRPr="00116675" w:rsidRDefault="00EF362A" w:rsidP="00116675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116675">
        <w:rPr>
          <w:rFonts w:ascii="Times New Roman" w:hAnsi="Times New Roman" w:cs="Times New Roman"/>
          <w:b/>
          <w:sz w:val="28"/>
          <w:szCs w:val="28"/>
          <w:lang w:val="uk-UA"/>
        </w:rPr>
        <w:t>Інвестиційний розвиток території</w:t>
      </w:r>
    </w:p>
    <w:p w:rsidR="00ED4D3F" w:rsidRPr="005A5BF9" w:rsidRDefault="00CB5DA7" w:rsidP="00CB5DA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sz w:val="28"/>
          <w:szCs w:val="28"/>
          <w:lang w:val="uk-UA"/>
        </w:rPr>
        <w:t>Громадою з</w:t>
      </w:r>
      <w:r w:rsidR="00ED4D3F" w:rsidRPr="005A5BF9">
        <w:rPr>
          <w:rFonts w:ascii="Times New Roman" w:hAnsi="Times New Roman" w:cs="Times New Roman"/>
          <w:sz w:val="28"/>
          <w:szCs w:val="28"/>
          <w:lang w:val="uk-UA"/>
        </w:rPr>
        <w:t>дійснюється планомірна робота щодо підготовки матеріалів для участі в інвестиційних програмах за ра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>хунок коштів державного бюджету</w:t>
      </w:r>
      <w:r w:rsidR="00ED4D3F" w:rsidRPr="005A5BF9">
        <w:rPr>
          <w:rFonts w:ascii="Times New Roman" w:hAnsi="Times New Roman" w:cs="Times New Roman"/>
          <w:sz w:val="28"/>
          <w:szCs w:val="28"/>
          <w:lang w:val="uk-UA"/>
        </w:rPr>
        <w:t>, обласного бюджету, коштів міжнародних інвесторів.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Одним із пріоритетних напрямків - створення нових громадських об’єднань для участі в грантових проектах. </w:t>
      </w:r>
    </w:p>
    <w:p w:rsidR="00EF362A" w:rsidRPr="005A5BF9" w:rsidRDefault="00EF362A" w:rsidP="00EF362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91E7F" w:rsidRPr="005A5BF9" w:rsidRDefault="00F91E7F" w:rsidP="00F91E7F">
      <w:pPr>
        <w:keepNext/>
        <w:keepLines/>
        <w:tabs>
          <w:tab w:val="left" w:pos="3544"/>
        </w:tabs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en-US"/>
        </w:rPr>
      </w:pPr>
      <w:r w:rsidRPr="005A5BF9"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en-US"/>
        </w:rPr>
        <w:t>Співпраця з міжнародними організаціями</w:t>
      </w:r>
    </w:p>
    <w:tbl>
      <w:tblPr>
        <w:tblW w:w="4946" w:type="pct"/>
        <w:tblBorders>
          <w:top w:val="single" w:sz="4" w:space="0" w:color="auto"/>
          <w:left w:val="single" w:sz="8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33"/>
        <w:gridCol w:w="7406"/>
      </w:tblGrid>
      <w:tr w:rsidR="00F91E7F" w:rsidRPr="00DC1F71" w:rsidTr="00FF7A2E">
        <w:tc>
          <w:tcPr>
            <w:tcW w:w="992" w:type="pct"/>
            <w:shd w:val="clear" w:color="auto" w:fill="F3F3F3"/>
            <w:vAlign w:val="center"/>
          </w:tcPr>
          <w:p w:rsidR="00F91E7F" w:rsidRPr="00DC1F71" w:rsidRDefault="00F91E7F" w:rsidP="00F91E7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0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b/>
                <w:sz w:val="28"/>
                <w:szCs w:val="20"/>
                <w:lang w:val="uk-UA"/>
              </w:rPr>
              <w:t>Назва донора</w:t>
            </w:r>
          </w:p>
        </w:tc>
        <w:tc>
          <w:tcPr>
            <w:tcW w:w="4008" w:type="pct"/>
            <w:shd w:val="clear" w:color="auto" w:fill="F3F3F3"/>
          </w:tcPr>
          <w:p w:rsidR="00F91E7F" w:rsidRPr="00DC1F71" w:rsidRDefault="00F91E7F" w:rsidP="00F91E7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0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b/>
                <w:sz w:val="28"/>
                <w:szCs w:val="20"/>
                <w:lang w:val="uk-UA"/>
              </w:rPr>
              <w:t>Назва проекту</w:t>
            </w:r>
          </w:p>
        </w:tc>
      </w:tr>
      <w:tr w:rsidR="00F91E7F" w:rsidRPr="00DC1F71" w:rsidTr="00FF7A2E">
        <w:tc>
          <w:tcPr>
            <w:tcW w:w="992" w:type="pct"/>
            <w:noWrap/>
          </w:tcPr>
          <w:p w:rsidR="00F91E7F" w:rsidRPr="00DC1F71" w:rsidRDefault="00FA4902" w:rsidP="00FA4902">
            <w:pPr>
              <w:tabs>
                <w:tab w:val="num" w:pos="277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val="uk-UA"/>
              </w:rPr>
            </w:pPr>
            <w:r w:rsidRPr="00DC1F71">
              <w:rPr>
                <w:rFonts w:ascii="Times New Roman" w:eastAsia="Times New Roman" w:hAnsi="Times New Roman" w:cs="Times New Roman"/>
                <w:sz w:val="28"/>
                <w:szCs w:val="20"/>
                <w:lang w:val="en-US"/>
              </w:rPr>
              <w:t xml:space="preserve">U-LEAD </w:t>
            </w:r>
            <w:r w:rsidRPr="00DC1F71">
              <w:rPr>
                <w:rFonts w:ascii="Times New Roman" w:eastAsia="Times New Roman" w:hAnsi="Times New Roman" w:cs="Times New Roman"/>
                <w:sz w:val="28"/>
                <w:szCs w:val="20"/>
                <w:lang w:val="uk-UA"/>
              </w:rPr>
              <w:t>З ЄВРОПОЮ</w:t>
            </w:r>
          </w:p>
        </w:tc>
        <w:tc>
          <w:tcPr>
            <w:tcW w:w="4008" w:type="pct"/>
          </w:tcPr>
          <w:p w:rsidR="00F91E7F" w:rsidRPr="00DC1F71" w:rsidRDefault="00F91E7F" w:rsidP="00FA490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0"/>
                <w:lang w:val="uk-UA" w:eastAsia="en-US"/>
              </w:rPr>
            </w:pPr>
            <w:r w:rsidRPr="00DC1F71">
              <w:rPr>
                <w:rFonts w:ascii="Times New Roman" w:eastAsia="Times New Roman" w:hAnsi="Times New Roman" w:cs="Times New Roman"/>
                <w:sz w:val="28"/>
                <w:szCs w:val="20"/>
                <w:lang w:val="uk-UA"/>
              </w:rPr>
              <w:t xml:space="preserve">Участь у проекті </w:t>
            </w:r>
            <w:r w:rsidR="00FA4902" w:rsidRPr="00DC1F71">
              <w:rPr>
                <w:rFonts w:ascii="Times New Roman" w:eastAsia="Times New Roman" w:hAnsi="Times New Roman" w:cs="Times New Roman"/>
                <w:sz w:val="28"/>
                <w:szCs w:val="20"/>
                <w:lang w:val="uk-UA" w:eastAsia="en-US"/>
              </w:rPr>
              <w:t xml:space="preserve">модернізації та створення Центру </w:t>
            </w:r>
            <w:r w:rsidR="009C5010" w:rsidRPr="00DC1F71">
              <w:rPr>
                <w:rFonts w:ascii="Times New Roman" w:eastAsia="Times New Roman" w:hAnsi="Times New Roman" w:cs="Times New Roman"/>
                <w:sz w:val="28"/>
                <w:szCs w:val="20"/>
                <w:lang w:val="uk-UA" w:eastAsia="en-US"/>
              </w:rPr>
              <w:t>надання адміністративних послуг</w:t>
            </w:r>
          </w:p>
        </w:tc>
      </w:tr>
    </w:tbl>
    <w:p w:rsidR="007836FE" w:rsidRDefault="007836FE" w:rsidP="00ED4D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16675" w:rsidRDefault="00116675" w:rsidP="00ED4D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D4D3F" w:rsidRPr="005A5BF9" w:rsidRDefault="001E28BB" w:rsidP="00ED4D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Розділ ІІІ</w:t>
      </w:r>
    </w:p>
    <w:p w:rsidR="00ED4D3F" w:rsidRPr="005A5BF9" w:rsidRDefault="00ED4D3F" w:rsidP="00ED4D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b/>
          <w:sz w:val="28"/>
          <w:szCs w:val="28"/>
          <w:lang w:val="uk-UA"/>
        </w:rPr>
        <w:t>ПРОПОЗИЦІЇ ДЛЯ ІНВЕСТОРІВ</w:t>
      </w:r>
    </w:p>
    <w:p w:rsidR="00C721A3" w:rsidRPr="005A5BF9" w:rsidRDefault="00C721A3" w:rsidP="00ED4D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C721A3" w:rsidRPr="005A5BF9" w:rsidRDefault="00C721A3" w:rsidP="00116675">
      <w:pPr>
        <w:numPr>
          <w:ilvl w:val="0"/>
          <w:numId w:val="6"/>
        </w:numPr>
        <w:spacing w:after="160" w:line="259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5A5BF9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Пріоритетні сектори економіки та пропозиції для інвесторів</w:t>
      </w:r>
    </w:p>
    <w:p w:rsidR="00C721A3" w:rsidRPr="005A5BF9" w:rsidRDefault="00C721A3" w:rsidP="00ED4D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C721A3" w:rsidRPr="005A5BF9" w:rsidRDefault="00ED4D3F" w:rsidP="00116675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i/>
          <w:sz w:val="28"/>
          <w:szCs w:val="28"/>
          <w:lang w:val="uk-UA"/>
        </w:rPr>
        <w:t xml:space="preserve">Пріоритетні сектори економіки </w:t>
      </w:r>
    </w:p>
    <w:p w:rsidR="00ED4D3F" w:rsidRPr="00116675" w:rsidRDefault="00ED4D3F" w:rsidP="00116675">
      <w:pPr>
        <w:pStyle w:val="a5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16675">
        <w:rPr>
          <w:rFonts w:ascii="Times New Roman" w:hAnsi="Times New Roman" w:cs="Times New Roman"/>
          <w:sz w:val="28"/>
          <w:szCs w:val="28"/>
          <w:lang w:val="uk-UA"/>
        </w:rPr>
        <w:t>впровадження енерго - та ресурсозберігаючих технологій;</w:t>
      </w:r>
    </w:p>
    <w:p w:rsidR="00ED4D3F" w:rsidRPr="00116675" w:rsidRDefault="005A5BF9" w:rsidP="00116675">
      <w:pPr>
        <w:pStyle w:val="a5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16675">
        <w:rPr>
          <w:rFonts w:ascii="Times New Roman" w:hAnsi="Times New Roman" w:cs="Times New Roman"/>
          <w:sz w:val="28"/>
          <w:szCs w:val="28"/>
          <w:lang w:val="uk-UA"/>
        </w:rPr>
        <w:t>впровадження</w:t>
      </w:r>
      <w:r w:rsidR="00ED4D3F" w:rsidRPr="00116675">
        <w:rPr>
          <w:rFonts w:ascii="Times New Roman" w:hAnsi="Times New Roman" w:cs="Times New Roman"/>
          <w:sz w:val="28"/>
          <w:szCs w:val="28"/>
          <w:lang w:val="uk-UA"/>
        </w:rPr>
        <w:t xml:space="preserve"> інноваційних технік та технологій в усіх галузях економіки громади (в першу чергу в: сільськогосподарському виробництві, промисловості, сфері послуг);</w:t>
      </w:r>
    </w:p>
    <w:p w:rsidR="00ED4D3F" w:rsidRPr="00116675" w:rsidRDefault="00ED4D3F" w:rsidP="00116675">
      <w:pPr>
        <w:pStyle w:val="a5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16675">
        <w:rPr>
          <w:rFonts w:ascii="Times New Roman" w:hAnsi="Times New Roman" w:cs="Times New Roman"/>
          <w:sz w:val="28"/>
          <w:szCs w:val="28"/>
          <w:lang w:val="uk-UA"/>
        </w:rPr>
        <w:t>розвиток переробної галузі в агропромисловому комплексі;</w:t>
      </w:r>
    </w:p>
    <w:p w:rsidR="00ED4D3F" w:rsidRPr="00116675" w:rsidRDefault="00ED4D3F" w:rsidP="00116675">
      <w:pPr>
        <w:pStyle w:val="a5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16675">
        <w:rPr>
          <w:rFonts w:ascii="Times New Roman" w:hAnsi="Times New Roman" w:cs="Times New Roman"/>
          <w:sz w:val="28"/>
          <w:szCs w:val="28"/>
          <w:lang w:val="uk-UA"/>
        </w:rPr>
        <w:t>раціональне та ефективне використання невідновлювальних ресурсів, в першу чергу корисних копалин та мінеральних вод;</w:t>
      </w:r>
    </w:p>
    <w:p w:rsidR="00ED4D3F" w:rsidRPr="00116675" w:rsidRDefault="00ED4D3F" w:rsidP="00116675">
      <w:pPr>
        <w:pStyle w:val="a5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16675">
        <w:rPr>
          <w:rFonts w:ascii="Times New Roman" w:hAnsi="Times New Roman" w:cs="Times New Roman"/>
          <w:sz w:val="28"/>
          <w:szCs w:val="28"/>
          <w:lang w:val="uk-UA"/>
        </w:rPr>
        <w:t>розбудова комунікаційно-інфраструктурних складових, в тому числі доріг, інших транспортних комунікацій, систем зв’язку тощо.</w:t>
      </w:r>
    </w:p>
    <w:p w:rsidR="00841F13" w:rsidRDefault="00841F13" w:rsidP="00ED4D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F5FF3" w:rsidRPr="005A5BF9" w:rsidRDefault="004F5FF3" w:rsidP="00ED4D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1154B" w:rsidRPr="00C8626D" w:rsidRDefault="00C8626D" w:rsidP="009C5010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>Пропозиції для інвесторів</w:t>
      </w:r>
    </w:p>
    <w:p w:rsidR="00C721A3" w:rsidRPr="005A5BF9" w:rsidRDefault="00C721A3" w:rsidP="00C721A3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2547"/>
        <w:gridCol w:w="6798"/>
      </w:tblGrid>
      <w:tr w:rsidR="00C721A3" w:rsidRPr="00497405" w:rsidTr="00FF7A2E">
        <w:tc>
          <w:tcPr>
            <w:tcW w:w="2547" w:type="dxa"/>
          </w:tcPr>
          <w:p w:rsidR="00C721A3" w:rsidRPr="005A5BF9" w:rsidRDefault="00C721A3" w:rsidP="00C721A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Назва проекту</w:t>
            </w:r>
          </w:p>
        </w:tc>
        <w:tc>
          <w:tcPr>
            <w:tcW w:w="6798" w:type="dxa"/>
          </w:tcPr>
          <w:p w:rsidR="00586D33" w:rsidRPr="005A5BF9" w:rsidRDefault="00586D33" w:rsidP="009C5010">
            <w:pPr>
              <w:autoSpaceDE w:val="0"/>
              <w:autoSpaceDN w:val="0"/>
              <w:adjustRightInd w:val="0"/>
              <w:rPr>
                <w:rFonts w:ascii="Times New Roman" w:eastAsia="Batang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Будівництво полігону твердих побутових відходів загальною площею 12,0 га з будівництвом цеху по їх сортуванню і пакетуванню</w:t>
            </w:r>
          </w:p>
          <w:p w:rsidR="00C721A3" w:rsidRPr="005A5BF9" w:rsidRDefault="00586D33" w:rsidP="009C501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695575" cy="172402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721A3"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</w:tc>
      </w:tr>
      <w:tr w:rsidR="00C721A3" w:rsidRPr="005A5BF9" w:rsidTr="00FF7A2E">
        <w:tc>
          <w:tcPr>
            <w:tcW w:w="2547" w:type="dxa"/>
          </w:tcPr>
          <w:p w:rsidR="00C721A3" w:rsidRPr="005A5BF9" w:rsidRDefault="00C721A3" w:rsidP="00C721A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Стислий опис проекту</w:t>
            </w:r>
          </w:p>
        </w:tc>
        <w:tc>
          <w:tcPr>
            <w:tcW w:w="6798" w:type="dxa"/>
          </w:tcPr>
          <w:p w:rsidR="00586D33" w:rsidRPr="005A5BF9" w:rsidRDefault="00586D33" w:rsidP="005A5BF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Збір та вивезення ТПВ, впровадження механізованого сортування побутових відходів та їх ефективне використання. При сортуванні ТПВ максимальна кількість відходів, що буде захоронена, не перевищуватиме 60%, </w:t>
            </w:r>
            <w:r w:rsidR="0007470D" w:rsidRPr="005A5BF9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решта</w:t>
            </w:r>
            <w:r w:rsidRPr="005A5BF9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– відсортовані</w:t>
            </w:r>
          </w:p>
          <w:p w:rsidR="00586D33" w:rsidRPr="005A5BF9" w:rsidRDefault="0007470D" w:rsidP="00586D3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Відходи -</w:t>
            </w:r>
            <w:r w:rsidR="00586D33" w:rsidRPr="005A5BF9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є сировиною для різноманітних</w:t>
            </w:r>
          </w:p>
          <w:p w:rsidR="00C721A3" w:rsidRPr="005A5BF9" w:rsidRDefault="00586D33" w:rsidP="00586D3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виробництв.</w:t>
            </w:r>
          </w:p>
        </w:tc>
      </w:tr>
      <w:tr w:rsidR="00C721A3" w:rsidRPr="005A5BF9" w:rsidTr="00FF7A2E">
        <w:tc>
          <w:tcPr>
            <w:tcW w:w="2547" w:type="dxa"/>
          </w:tcPr>
          <w:p w:rsidR="00C721A3" w:rsidRPr="005A5BF9" w:rsidRDefault="00C721A3" w:rsidP="00C721A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Орієнтовна вартість проекту, тис. грн.</w:t>
            </w:r>
          </w:p>
        </w:tc>
        <w:tc>
          <w:tcPr>
            <w:tcW w:w="6798" w:type="dxa"/>
          </w:tcPr>
          <w:p w:rsidR="00C721A3" w:rsidRPr="005A5BF9" w:rsidRDefault="00725EAF" w:rsidP="00C721A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15000,0</w:t>
            </w:r>
          </w:p>
        </w:tc>
      </w:tr>
    </w:tbl>
    <w:p w:rsidR="00C721A3" w:rsidRPr="005A5BF9" w:rsidRDefault="00C721A3" w:rsidP="00ED4D3F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2523"/>
        <w:gridCol w:w="6822"/>
      </w:tblGrid>
      <w:tr w:rsidR="005F72BD" w:rsidRPr="005A5BF9" w:rsidTr="007D644E">
        <w:tc>
          <w:tcPr>
            <w:tcW w:w="2547" w:type="dxa"/>
          </w:tcPr>
          <w:p w:rsidR="005F72BD" w:rsidRPr="005A5BF9" w:rsidRDefault="005F72BD" w:rsidP="0065320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Назва проекту </w:t>
            </w:r>
          </w:p>
        </w:tc>
        <w:tc>
          <w:tcPr>
            <w:tcW w:w="6917" w:type="dxa"/>
          </w:tcPr>
          <w:p w:rsidR="005F72BD" w:rsidRPr="005A5BF9" w:rsidRDefault="005F72BD" w:rsidP="0065320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Вирощування малька білого амура</w:t>
            </w:r>
          </w:p>
          <w:p w:rsidR="005F72BD" w:rsidRPr="005A5BF9" w:rsidRDefault="005F72BD" w:rsidP="0065320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152650" cy="1427301"/>
                  <wp:effectExtent l="19050" t="0" r="0" b="0"/>
                  <wp:docPr id="36" name="Рисунок 1" descr="C:\Users\Администратор\Downloads\ima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Downloads\imag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427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2BD" w:rsidRPr="005A5BF9" w:rsidTr="007D644E">
        <w:tc>
          <w:tcPr>
            <w:tcW w:w="2547" w:type="dxa"/>
          </w:tcPr>
          <w:p w:rsidR="005F72BD" w:rsidRPr="005A5BF9" w:rsidRDefault="005F72BD" w:rsidP="0065320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>Стислий опис проекту</w:t>
            </w:r>
          </w:p>
        </w:tc>
        <w:tc>
          <w:tcPr>
            <w:tcW w:w="6917" w:type="dxa"/>
          </w:tcPr>
          <w:p w:rsidR="005F72BD" w:rsidRPr="005A5BF9" w:rsidRDefault="005F72BD" w:rsidP="0065320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 створення штучного водоймища для вирощування малька</w:t>
            </w:r>
          </w:p>
          <w:p w:rsidR="005F72BD" w:rsidRPr="005A5BF9" w:rsidRDefault="005F72BD" w:rsidP="0065320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 закупка малька</w:t>
            </w:r>
          </w:p>
          <w:p w:rsidR="005F72BD" w:rsidRPr="005A5BF9" w:rsidRDefault="005F72BD" w:rsidP="0065320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- </w:t>
            </w:r>
            <w:r w:rsidR="005A5BF9"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відрощування</w:t>
            </w: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малька до стадії реалізації</w:t>
            </w:r>
          </w:p>
        </w:tc>
      </w:tr>
      <w:tr w:rsidR="005F72BD" w:rsidRPr="005A5BF9" w:rsidTr="007D644E">
        <w:tc>
          <w:tcPr>
            <w:tcW w:w="2547" w:type="dxa"/>
            <w:tcBorders>
              <w:bottom w:val="single" w:sz="4" w:space="0" w:color="auto"/>
            </w:tcBorders>
          </w:tcPr>
          <w:p w:rsidR="005F72BD" w:rsidRPr="005A5BF9" w:rsidRDefault="005F72BD" w:rsidP="0065320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Орієнтована вартість проекту, тис. грн.</w:t>
            </w:r>
          </w:p>
        </w:tc>
        <w:tc>
          <w:tcPr>
            <w:tcW w:w="6917" w:type="dxa"/>
            <w:tcBorders>
              <w:bottom w:val="single" w:sz="4" w:space="0" w:color="auto"/>
            </w:tcBorders>
          </w:tcPr>
          <w:p w:rsidR="005F72BD" w:rsidRPr="005A5BF9" w:rsidRDefault="005F72BD" w:rsidP="0065320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3000,0</w:t>
            </w:r>
          </w:p>
        </w:tc>
      </w:tr>
      <w:tr w:rsidR="005F72BD" w:rsidRPr="005A5BF9" w:rsidTr="007D644E">
        <w:tc>
          <w:tcPr>
            <w:tcW w:w="94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2BD" w:rsidRPr="005A5BF9" w:rsidRDefault="005F72BD" w:rsidP="0065320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F72BD" w:rsidRPr="005A5BF9" w:rsidTr="007D644E">
        <w:tc>
          <w:tcPr>
            <w:tcW w:w="2547" w:type="dxa"/>
            <w:tcBorders>
              <w:top w:val="single" w:sz="4" w:space="0" w:color="auto"/>
            </w:tcBorders>
          </w:tcPr>
          <w:p w:rsidR="005F72BD" w:rsidRPr="005A5BF9" w:rsidRDefault="005F72BD" w:rsidP="0065320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Назва проекту</w:t>
            </w:r>
          </w:p>
        </w:tc>
        <w:tc>
          <w:tcPr>
            <w:tcW w:w="6917" w:type="dxa"/>
            <w:tcBorders>
              <w:top w:val="single" w:sz="4" w:space="0" w:color="auto"/>
            </w:tcBorders>
          </w:tcPr>
          <w:p w:rsidR="005F72BD" w:rsidRPr="005A5BF9" w:rsidRDefault="005F72BD" w:rsidP="0065320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Створення сільської садиби в селі Новомихайлівка (екологічно чиста зона)</w:t>
            </w:r>
          </w:p>
          <w:p w:rsidR="005F72BD" w:rsidRPr="005A5BF9" w:rsidRDefault="005F72BD" w:rsidP="007D644E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095500" cy="1747515"/>
                  <wp:effectExtent l="19050" t="0" r="0" b="0"/>
                  <wp:docPr id="37" name="Рисунок 2" descr="C:\Users\Администратор\Downloads\6_9dc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истратор\Downloads\6_9dc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462" cy="1752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2BD" w:rsidRPr="005A5BF9" w:rsidTr="007D644E">
        <w:tc>
          <w:tcPr>
            <w:tcW w:w="2547" w:type="dxa"/>
          </w:tcPr>
          <w:p w:rsidR="005F72BD" w:rsidRPr="005A5BF9" w:rsidRDefault="005F72BD" w:rsidP="0065320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Стислий опис проекту</w:t>
            </w:r>
          </w:p>
        </w:tc>
        <w:tc>
          <w:tcPr>
            <w:tcW w:w="6917" w:type="dxa"/>
          </w:tcPr>
          <w:p w:rsidR="005F72BD" w:rsidRPr="005A5BF9" w:rsidRDefault="005F72BD" w:rsidP="005F72BD">
            <w:pPr>
              <w:pStyle w:val="a5"/>
              <w:numPr>
                <w:ilvl w:val="0"/>
                <w:numId w:val="7"/>
              </w:num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впровадження зеленого туризму в селі Новомихайлівка</w:t>
            </w:r>
          </w:p>
          <w:p w:rsidR="005F72BD" w:rsidRPr="005A5BF9" w:rsidRDefault="005F72BD" w:rsidP="005F72BD">
            <w:pPr>
              <w:pStyle w:val="a5"/>
              <w:numPr>
                <w:ilvl w:val="0"/>
                <w:numId w:val="7"/>
              </w:num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реконструкція існуючого житлового будинку для організації зеленого туризму </w:t>
            </w:r>
          </w:p>
        </w:tc>
      </w:tr>
      <w:tr w:rsidR="005F72BD" w:rsidRPr="005A5BF9" w:rsidTr="007D644E">
        <w:tc>
          <w:tcPr>
            <w:tcW w:w="2547" w:type="dxa"/>
          </w:tcPr>
          <w:p w:rsidR="005F72BD" w:rsidRPr="005A5BF9" w:rsidRDefault="005F72BD" w:rsidP="0065320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Орієнтована вартість проекту, тис. грн.</w:t>
            </w:r>
          </w:p>
        </w:tc>
        <w:tc>
          <w:tcPr>
            <w:tcW w:w="6917" w:type="dxa"/>
          </w:tcPr>
          <w:p w:rsidR="005F72BD" w:rsidRPr="005A5BF9" w:rsidRDefault="005F72BD" w:rsidP="0065320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A5B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1000,0</w:t>
            </w:r>
          </w:p>
        </w:tc>
      </w:tr>
    </w:tbl>
    <w:p w:rsidR="00841F13" w:rsidRPr="005A5BF9" w:rsidRDefault="00841F13" w:rsidP="00ED4D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689"/>
        <w:gridCol w:w="6656"/>
      </w:tblGrid>
      <w:tr w:rsidR="00A3532D" w:rsidTr="00A3532D">
        <w:tc>
          <w:tcPr>
            <w:tcW w:w="2689" w:type="dxa"/>
          </w:tcPr>
          <w:p w:rsidR="00A3532D" w:rsidRDefault="00A3532D" w:rsidP="00ED4D3F">
            <w:pPr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Назва проекту</w:t>
            </w:r>
          </w:p>
        </w:tc>
        <w:tc>
          <w:tcPr>
            <w:tcW w:w="6656" w:type="dxa"/>
          </w:tcPr>
          <w:p w:rsidR="00A3532D" w:rsidRDefault="00A3532D" w:rsidP="00ED4D3F">
            <w:pPr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Створення музейного об’єкту під відкритим небом «Микитинська фортеця</w:t>
            </w:r>
            <w:r w:rsidR="00497405" w:rsidRPr="005F47F6">
              <w:rPr>
                <w:sz w:val="28"/>
                <w:szCs w:val="28"/>
              </w:rPr>
              <w:t xml:space="preserve"> </w:t>
            </w:r>
            <w:r w:rsidR="00821DC3">
              <w:rPr>
                <w:sz w:val="28"/>
                <w:szCs w:val="28"/>
                <w:lang w:val="uk-UA"/>
              </w:rPr>
              <w:t>- Прикордонна залога</w:t>
            </w:r>
            <w:r>
              <w:rPr>
                <w:sz w:val="28"/>
                <w:szCs w:val="28"/>
                <w:lang w:val="uk-UA"/>
              </w:rPr>
              <w:t>»</w:t>
            </w:r>
          </w:p>
          <w:p w:rsidR="0083462F" w:rsidRDefault="004355A9" w:rsidP="009C5010">
            <w:pPr>
              <w:jc w:val="both"/>
              <w:rPr>
                <w:sz w:val="28"/>
                <w:szCs w:val="28"/>
                <w:lang w:val="uk-UA"/>
              </w:rPr>
            </w:pPr>
            <w:r w:rsidRPr="004355A9">
              <w:rPr>
                <w:noProof/>
                <w:sz w:val="28"/>
                <w:szCs w:val="28"/>
              </w:rPr>
              <w:drawing>
                <wp:inline distT="0" distB="0" distL="0" distR="0">
                  <wp:extent cx="2581910" cy="1428750"/>
                  <wp:effectExtent l="0" t="0" r="8890" b="0"/>
                  <wp:docPr id="1" name="Рисунок 1" descr="C:\Users\User\Desktop\Микитинська фортеця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икитинська фортеця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756" cy="143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532D" w:rsidTr="00A3532D">
        <w:tc>
          <w:tcPr>
            <w:tcW w:w="2689" w:type="dxa"/>
          </w:tcPr>
          <w:p w:rsidR="00A3532D" w:rsidRDefault="00506E06" w:rsidP="00ED4D3F">
            <w:pPr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Стислий опис проекту</w:t>
            </w:r>
          </w:p>
        </w:tc>
        <w:tc>
          <w:tcPr>
            <w:tcW w:w="6656" w:type="dxa"/>
          </w:tcPr>
          <w:p w:rsidR="00821DC3" w:rsidRPr="00CC3493" w:rsidRDefault="00CC3493" w:rsidP="00CC3493">
            <w:pPr>
              <w:pStyle w:val="a5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розвиток </w:t>
            </w:r>
            <w:r w:rsidR="001857C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культури та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туризму</w:t>
            </w:r>
            <w:r w:rsidR="001857C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="001857C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громаді, області, країні; </w:t>
            </w:r>
          </w:p>
          <w:p w:rsidR="00A3532D" w:rsidRDefault="00506E06" w:rsidP="00821DC3">
            <w:pPr>
              <w:pStyle w:val="a5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1DC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lastRenderedPageBreak/>
              <w:t xml:space="preserve">реконструкція </w:t>
            </w:r>
            <w:r w:rsidR="00821DC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декількох </w:t>
            </w:r>
            <w:r w:rsidR="00A757E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об’єктів</w:t>
            </w:r>
            <w:r w:rsidR="00821DC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які</w:t>
            </w:r>
            <w:r w:rsidR="00FB1CA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стануть музейними об’єктами (землянка, будинок офіцера, пороховий льох тощо )</w:t>
            </w:r>
            <w:r w:rsidR="00821DC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;</w:t>
            </w:r>
          </w:p>
          <w:p w:rsidR="00821DC3" w:rsidRPr="00821DC3" w:rsidRDefault="00821DC3" w:rsidP="00821DC3">
            <w:pPr>
              <w:pStyle w:val="a5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збереження існуючих фортифікаційних споруд 18 ст.</w:t>
            </w:r>
          </w:p>
        </w:tc>
      </w:tr>
      <w:tr w:rsidR="00821DC3" w:rsidTr="00A3532D">
        <w:tc>
          <w:tcPr>
            <w:tcW w:w="2689" w:type="dxa"/>
          </w:tcPr>
          <w:p w:rsidR="00821DC3" w:rsidRDefault="00FB1CAC" w:rsidP="00936380">
            <w:pPr>
              <w:jc w:val="both"/>
              <w:rPr>
                <w:sz w:val="28"/>
                <w:szCs w:val="28"/>
                <w:lang w:val="uk-UA"/>
              </w:rPr>
            </w:pPr>
            <w:r w:rsidRPr="005A5BF9">
              <w:rPr>
                <w:sz w:val="28"/>
                <w:szCs w:val="28"/>
                <w:lang w:val="uk-UA"/>
              </w:rPr>
              <w:lastRenderedPageBreak/>
              <w:t xml:space="preserve">Орієнтована вартість проекту, </w:t>
            </w:r>
            <w:r w:rsidR="00936380">
              <w:rPr>
                <w:sz w:val="28"/>
                <w:szCs w:val="28"/>
                <w:lang w:val="uk-UA"/>
              </w:rPr>
              <w:t>млн</w:t>
            </w:r>
            <w:r w:rsidRPr="005A5BF9">
              <w:rPr>
                <w:sz w:val="28"/>
                <w:szCs w:val="28"/>
                <w:lang w:val="uk-UA"/>
              </w:rPr>
              <w:t>. грн.</w:t>
            </w:r>
          </w:p>
        </w:tc>
        <w:tc>
          <w:tcPr>
            <w:tcW w:w="6656" w:type="dxa"/>
          </w:tcPr>
          <w:p w:rsidR="00821DC3" w:rsidRDefault="00936380" w:rsidP="00ED4D3F">
            <w:pPr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12,000000</w:t>
            </w:r>
          </w:p>
        </w:tc>
      </w:tr>
    </w:tbl>
    <w:p w:rsidR="00A3532D" w:rsidRDefault="00A3532D" w:rsidP="00ED4D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47F6" w:rsidRDefault="005F47F6" w:rsidP="00ED4D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47F6" w:rsidRDefault="005F47F6" w:rsidP="00ED4D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47F6" w:rsidRDefault="005F47F6" w:rsidP="00ED4D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47F6" w:rsidRDefault="005F47F6" w:rsidP="00ED4D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47F6" w:rsidRDefault="005F47F6" w:rsidP="00ED4D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47F6" w:rsidRPr="005A5BF9" w:rsidRDefault="005F47F6" w:rsidP="00ED4D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41F13" w:rsidRPr="005A5BF9" w:rsidRDefault="001E28BB" w:rsidP="00E55E44">
      <w:pPr>
        <w:pStyle w:val="a5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Земельні ресурси</w:t>
      </w:r>
    </w:p>
    <w:p w:rsidR="00E55E44" w:rsidRPr="005A5BF9" w:rsidRDefault="00E55E44" w:rsidP="00E55E4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55E44" w:rsidRPr="005A5BF9" w:rsidRDefault="00E55E44" w:rsidP="009C501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i/>
          <w:sz w:val="28"/>
          <w:szCs w:val="28"/>
          <w:lang w:val="uk-UA"/>
        </w:rPr>
        <w:t>Структура земель</w:t>
      </w:r>
      <w:r w:rsidR="00993D8F" w:rsidRPr="005A5BF9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громади</w:t>
      </w:r>
    </w:p>
    <w:p w:rsidR="00A757EB" w:rsidRPr="000A5418" w:rsidRDefault="00E55E44" w:rsidP="005F47F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5BF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25037" cy="2781836"/>
            <wp:effectExtent l="0" t="0" r="12700" b="1270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6D2E9B" w:rsidRPr="005A5BF9" w:rsidRDefault="009B46F8" w:rsidP="009B46F8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i/>
          <w:sz w:val="28"/>
          <w:szCs w:val="28"/>
          <w:lang w:val="uk-UA"/>
        </w:rPr>
        <w:t>Вільні земельні ділянки</w:t>
      </w:r>
    </w:p>
    <w:p w:rsidR="009B46F8" w:rsidRPr="005A5BF9" w:rsidRDefault="009B46F8" w:rsidP="009B46F8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</w:p>
    <w:tbl>
      <w:tblPr>
        <w:tblStyle w:val="a4"/>
        <w:tblW w:w="0" w:type="auto"/>
        <w:tblInd w:w="360" w:type="dxa"/>
        <w:tblLayout w:type="fixed"/>
        <w:tblLook w:val="04A0" w:firstRow="1" w:lastRow="0" w:firstColumn="1" w:lastColumn="0" w:noHBand="0" w:noVBand="1"/>
      </w:tblPr>
      <w:tblGrid>
        <w:gridCol w:w="741"/>
        <w:gridCol w:w="3118"/>
        <w:gridCol w:w="1559"/>
        <w:gridCol w:w="2835"/>
        <w:gridCol w:w="958"/>
      </w:tblGrid>
      <w:tr w:rsidR="005F1BB5" w:rsidRPr="005A5BF9" w:rsidTr="00E6141B">
        <w:trPr>
          <w:cantSplit/>
          <w:trHeight w:val="1134"/>
        </w:trPr>
        <w:tc>
          <w:tcPr>
            <w:tcW w:w="741" w:type="dxa"/>
          </w:tcPr>
          <w:p w:rsidR="005F1BB5" w:rsidRPr="005A5BF9" w:rsidRDefault="005F1BB5" w:rsidP="00E6141B">
            <w:pPr>
              <w:jc w:val="both"/>
              <w:textAlignment w:val="baseline"/>
              <w:rPr>
                <w:b/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  <w:t>П/П</w:t>
            </w:r>
          </w:p>
        </w:tc>
        <w:tc>
          <w:tcPr>
            <w:tcW w:w="3118" w:type="dxa"/>
          </w:tcPr>
          <w:p w:rsidR="005F1BB5" w:rsidRPr="005A5BF9" w:rsidRDefault="005F1BB5" w:rsidP="00E6141B">
            <w:pPr>
              <w:jc w:val="both"/>
              <w:textAlignment w:val="baseline"/>
              <w:rPr>
                <w:b/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  <w:t>Місце розташування земельної ділянки</w:t>
            </w:r>
          </w:p>
        </w:tc>
        <w:tc>
          <w:tcPr>
            <w:tcW w:w="1559" w:type="dxa"/>
          </w:tcPr>
          <w:p w:rsidR="005F1BB5" w:rsidRPr="005A5BF9" w:rsidRDefault="005F1BB5" w:rsidP="00E6141B">
            <w:pPr>
              <w:jc w:val="both"/>
              <w:textAlignment w:val="baseline"/>
              <w:rPr>
                <w:b/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  <w:t>Площа земельної ділянки</w:t>
            </w:r>
          </w:p>
        </w:tc>
        <w:tc>
          <w:tcPr>
            <w:tcW w:w="2835" w:type="dxa"/>
          </w:tcPr>
          <w:p w:rsidR="005F1BB5" w:rsidRPr="005A5BF9" w:rsidRDefault="005F1BB5" w:rsidP="00E6141B">
            <w:pPr>
              <w:jc w:val="both"/>
              <w:textAlignment w:val="baseline"/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  <w:t>Інженерна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  <w:t>підготовка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  <w:t>земельної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  <w:t>ділянки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  <w:t>(наявність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  <w:t>комунікацій,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b/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  <w:t>доріг)</w:t>
            </w:r>
          </w:p>
        </w:tc>
        <w:tc>
          <w:tcPr>
            <w:tcW w:w="958" w:type="dxa"/>
            <w:textDirection w:val="btLr"/>
          </w:tcPr>
          <w:p w:rsidR="005F1BB5" w:rsidRPr="005A5BF9" w:rsidRDefault="005F1BB5" w:rsidP="00E6141B">
            <w:pPr>
              <w:ind w:left="113" w:right="113"/>
              <w:jc w:val="both"/>
              <w:textAlignment w:val="baseline"/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  <w:t>Функціональне</w:t>
            </w:r>
          </w:p>
          <w:p w:rsidR="005F1BB5" w:rsidRPr="005A5BF9" w:rsidRDefault="005F1BB5" w:rsidP="00E6141B">
            <w:pPr>
              <w:ind w:left="113" w:right="113"/>
              <w:jc w:val="both"/>
              <w:textAlignment w:val="baseline"/>
              <w:rPr>
                <w:b/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  <w:t>використання</w:t>
            </w:r>
          </w:p>
        </w:tc>
      </w:tr>
      <w:tr w:rsidR="005F1BB5" w:rsidRPr="005A5BF9" w:rsidTr="00E6141B">
        <w:trPr>
          <w:cantSplit/>
          <w:trHeight w:val="1134"/>
        </w:trPr>
        <w:tc>
          <w:tcPr>
            <w:tcW w:w="741" w:type="dxa"/>
          </w:tcPr>
          <w:p w:rsidR="005F1BB5" w:rsidRPr="005A5BF9" w:rsidRDefault="005F1BB5" w:rsidP="00E6141B">
            <w:pPr>
              <w:jc w:val="both"/>
              <w:textAlignment w:val="baseline"/>
              <w:rPr>
                <w:b/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  <w:lastRenderedPageBreak/>
              <w:t>1.</w:t>
            </w:r>
          </w:p>
        </w:tc>
        <w:tc>
          <w:tcPr>
            <w:tcW w:w="3118" w:type="dxa"/>
          </w:tcPr>
          <w:p w:rsidR="005F1BB5" w:rsidRPr="005A5BF9" w:rsidRDefault="005F1BB5" w:rsidP="00E6141B">
            <w:pPr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Земельна ділянка</w:t>
            </w:r>
          </w:p>
          <w:p w:rsidR="005F1BB5" w:rsidRPr="005A5BF9" w:rsidRDefault="005F1BB5" w:rsidP="00E6141B">
            <w:pPr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розташована в південно-</w:t>
            </w:r>
          </w:p>
          <w:p w:rsidR="005F1BB5" w:rsidRPr="005A5BF9" w:rsidRDefault="005F1BB5" w:rsidP="00E6141B">
            <w:pPr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східному напрямку та</w:t>
            </w:r>
          </w:p>
          <w:p w:rsidR="005F1BB5" w:rsidRPr="005A5BF9" w:rsidRDefault="005F1BB5" w:rsidP="00E6141B">
            <w:pPr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примикає до меж</w:t>
            </w:r>
          </w:p>
          <w:p w:rsidR="005F1BB5" w:rsidRPr="005A5BF9" w:rsidRDefault="005F1BB5" w:rsidP="00E6141B">
            <w:pPr>
              <w:textAlignment w:val="baseline"/>
              <w:rPr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населеного пункту Зарічне</w:t>
            </w:r>
          </w:p>
        </w:tc>
        <w:tc>
          <w:tcPr>
            <w:tcW w:w="1559" w:type="dxa"/>
          </w:tcPr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bCs/>
                <w:sz w:val="28"/>
                <w:szCs w:val="28"/>
                <w:lang w:val="uk-UA"/>
              </w:rPr>
              <w:t>2,0 га</w:t>
            </w:r>
          </w:p>
        </w:tc>
        <w:tc>
          <w:tcPr>
            <w:tcW w:w="2835" w:type="dxa"/>
          </w:tcPr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Під’їзд до земельної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ділянки дорога з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асфальтним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покриттям.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Відстань до ліній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електропередач -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120м;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Відстань до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централізованого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водопостачання –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100м;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Відстань до системи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централізованого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водовідведення –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750 м;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Відстань до лінії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газопостачання -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100м.</w:t>
            </w:r>
          </w:p>
        </w:tc>
        <w:tc>
          <w:tcPr>
            <w:tcW w:w="958" w:type="dxa"/>
            <w:vMerge w:val="restart"/>
            <w:textDirection w:val="btLr"/>
          </w:tcPr>
          <w:p w:rsidR="005F1BB5" w:rsidRPr="005A5BF9" w:rsidRDefault="005F1BB5" w:rsidP="007D644E">
            <w:pPr>
              <w:ind w:left="113" w:right="113"/>
              <w:jc w:val="center"/>
              <w:textAlignment w:val="baseline"/>
              <w:rPr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Переробна промисловість, логістика, сільгосптоваровиробництво</w:t>
            </w:r>
          </w:p>
        </w:tc>
      </w:tr>
      <w:tr w:rsidR="005F1BB5" w:rsidRPr="005A5BF9" w:rsidTr="00E6141B">
        <w:tc>
          <w:tcPr>
            <w:tcW w:w="741" w:type="dxa"/>
          </w:tcPr>
          <w:p w:rsidR="005F1BB5" w:rsidRPr="005A5BF9" w:rsidRDefault="005F1BB5" w:rsidP="00E6141B">
            <w:pPr>
              <w:jc w:val="both"/>
              <w:textAlignment w:val="baseline"/>
              <w:rPr>
                <w:b/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  <w:t>2.</w:t>
            </w:r>
          </w:p>
        </w:tc>
        <w:tc>
          <w:tcPr>
            <w:tcW w:w="3118" w:type="dxa"/>
          </w:tcPr>
          <w:p w:rsidR="005F1BB5" w:rsidRPr="005A5BF9" w:rsidRDefault="005F1BB5" w:rsidP="00E6141B">
            <w:pPr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Земельна ділянка</w:t>
            </w:r>
          </w:p>
          <w:p w:rsidR="005F1BB5" w:rsidRPr="005A5BF9" w:rsidRDefault="005F1BB5" w:rsidP="00E6141B">
            <w:pPr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розташована в південно-східному напрямку та примикає до меж населеного пункту Зарічне</w:t>
            </w:r>
          </w:p>
        </w:tc>
        <w:tc>
          <w:tcPr>
            <w:tcW w:w="1559" w:type="dxa"/>
          </w:tcPr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7,0 га</w:t>
            </w:r>
          </w:p>
        </w:tc>
        <w:tc>
          <w:tcPr>
            <w:tcW w:w="2835" w:type="dxa"/>
          </w:tcPr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Під’їзд до земельної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ділянки дорога з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асфальтним покриттям.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Відстань до ліній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електропередач -100м;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Відстань до системи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централізованого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водопостачання –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100м;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Відстань до системи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централізованого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водовідведення –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370 м;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Відстань до лінії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газопостачання -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b/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100м.</w:t>
            </w:r>
          </w:p>
        </w:tc>
        <w:tc>
          <w:tcPr>
            <w:tcW w:w="958" w:type="dxa"/>
            <w:vMerge/>
          </w:tcPr>
          <w:p w:rsidR="005F1BB5" w:rsidRPr="005A5BF9" w:rsidRDefault="005F1BB5" w:rsidP="007D644E">
            <w:pPr>
              <w:jc w:val="center"/>
              <w:textAlignment w:val="baseline"/>
              <w:rPr>
                <w:b/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</w:p>
        </w:tc>
      </w:tr>
      <w:tr w:rsidR="005F1BB5" w:rsidRPr="005A5BF9" w:rsidTr="00E6141B">
        <w:trPr>
          <w:cantSplit/>
          <w:trHeight w:val="1134"/>
        </w:trPr>
        <w:tc>
          <w:tcPr>
            <w:tcW w:w="741" w:type="dxa"/>
          </w:tcPr>
          <w:p w:rsidR="005F1BB5" w:rsidRPr="005A5BF9" w:rsidRDefault="005F1BB5" w:rsidP="00E6141B">
            <w:pPr>
              <w:jc w:val="both"/>
              <w:textAlignment w:val="baseline"/>
              <w:rPr>
                <w:b/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b/>
                <w:sz w:val="28"/>
                <w:szCs w:val="28"/>
                <w:bdr w:val="none" w:sz="0" w:space="0" w:color="auto" w:frame="1"/>
                <w:lang w:val="uk-UA"/>
              </w:rPr>
              <w:lastRenderedPageBreak/>
              <w:t>3.</w:t>
            </w:r>
          </w:p>
        </w:tc>
        <w:tc>
          <w:tcPr>
            <w:tcW w:w="3118" w:type="dxa"/>
          </w:tcPr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Земельна ділянка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розташована в південно-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східному напрямку на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відстані 130 м від меж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b/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населеного пункту Зарічне</w:t>
            </w:r>
          </w:p>
        </w:tc>
        <w:tc>
          <w:tcPr>
            <w:tcW w:w="1559" w:type="dxa"/>
          </w:tcPr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bCs/>
                <w:sz w:val="28"/>
                <w:szCs w:val="28"/>
                <w:lang w:val="uk-UA"/>
              </w:rPr>
              <w:t>13,0 га</w:t>
            </w:r>
          </w:p>
        </w:tc>
        <w:tc>
          <w:tcPr>
            <w:tcW w:w="2835" w:type="dxa"/>
          </w:tcPr>
          <w:p w:rsidR="005F1BB5" w:rsidRPr="005A5BF9" w:rsidRDefault="005F1BB5" w:rsidP="00E6141B">
            <w:pPr>
              <w:jc w:val="both"/>
              <w:textAlignment w:val="baseline"/>
              <w:rPr>
                <w:bCs/>
                <w:sz w:val="28"/>
                <w:szCs w:val="28"/>
                <w:lang w:val="uk-UA"/>
              </w:rPr>
            </w:pPr>
            <w:r w:rsidRPr="005A5BF9">
              <w:rPr>
                <w:bCs/>
                <w:sz w:val="28"/>
                <w:szCs w:val="28"/>
                <w:lang w:val="uk-UA"/>
              </w:rPr>
              <w:t>Під’їзд до земельної ділянки дорога з асфальтним покриттям.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bCs/>
                <w:sz w:val="28"/>
                <w:szCs w:val="28"/>
                <w:lang w:val="uk-UA"/>
              </w:rPr>
            </w:pPr>
            <w:r w:rsidRPr="005A5BF9">
              <w:rPr>
                <w:bCs/>
                <w:sz w:val="28"/>
                <w:szCs w:val="28"/>
                <w:lang w:val="uk-UA"/>
              </w:rPr>
              <w:t xml:space="preserve"> Відстань до ліній електропередач - 240м; 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bCs/>
                <w:sz w:val="28"/>
                <w:szCs w:val="28"/>
                <w:lang w:val="uk-UA"/>
              </w:rPr>
            </w:pPr>
            <w:r w:rsidRPr="005A5BF9">
              <w:rPr>
                <w:bCs/>
                <w:sz w:val="28"/>
                <w:szCs w:val="28"/>
                <w:lang w:val="uk-UA"/>
              </w:rPr>
              <w:t>Відстань до централізованого водопостачання – 240м;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bCs/>
                <w:sz w:val="28"/>
                <w:szCs w:val="28"/>
                <w:lang w:val="uk-UA"/>
              </w:rPr>
            </w:pPr>
            <w:r w:rsidRPr="005A5BF9">
              <w:rPr>
                <w:bCs/>
                <w:sz w:val="28"/>
                <w:szCs w:val="28"/>
                <w:lang w:val="uk-UA"/>
              </w:rPr>
              <w:t xml:space="preserve"> Відстань до системи централізованого водовідведення – 450 м; </w:t>
            </w:r>
          </w:p>
          <w:p w:rsidR="005F1BB5" w:rsidRPr="005A5BF9" w:rsidRDefault="005F1BB5" w:rsidP="00E6141B">
            <w:pPr>
              <w:jc w:val="both"/>
              <w:textAlignment w:val="baseline"/>
              <w:rPr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bCs/>
                <w:sz w:val="28"/>
                <w:szCs w:val="28"/>
                <w:lang w:val="uk-UA"/>
              </w:rPr>
              <w:t>Відстань до лінії газопостачання - 240м.</w:t>
            </w:r>
          </w:p>
        </w:tc>
        <w:tc>
          <w:tcPr>
            <w:tcW w:w="958" w:type="dxa"/>
            <w:textDirection w:val="btLr"/>
          </w:tcPr>
          <w:p w:rsidR="005F1BB5" w:rsidRPr="005A5BF9" w:rsidRDefault="005F1BB5" w:rsidP="007D644E">
            <w:pPr>
              <w:ind w:left="113" w:right="113"/>
              <w:jc w:val="center"/>
              <w:textAlignment w:val="baseline"/>
              <w:rPr>
                <w:sz w:val="28"/>
                <w:szCs w:val="28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Переробна промисловість, логістика,</w:t>
            </w:r>
          </w:p>
          <w:p w:rsidR="005F1BB5" w:rsidRPr="005A5BF9" w:rsidRDefault="005F1BB5" w:rsidP="007D644E">
            <w:pPr>
              <w:ind w:left="113" w:right="113"/>
              <w:jc w:val="center"/>
              <w:textAlignment w:val="baseline"/>
              <w:rPr>
                <w:b/>
                <w:sz w:val="28"/>
                <w:szCs w:val="28"/>
                <w:highlight w:val="yellow"/>
                <w:bdr w:val="none" w:sz="0" w:space="0" w:color="auto" w:frame="1"/>
                <w:lang w:val="uk-UA"/>
              </w:rPr>
            </w:pPr>
            <w:r w:rsidRPr="005A5BF9">
              <w:rPr>
                <w:sz w:val="28"/>
                <w:szCs w:val="28"/>
                <w:bdr w:val="none" w:sz="0" w:space="0" w:color="auto" w:frame="1"/>
                <w:lang w:val="uk-UA"/>
              </w:rPr>
              <w:t>сільгосптоваровиробництво</w:t>
            </w:r>
          </w:p>
        </w:tc>
      </w:tr>
    </w:tbl>
    <w:p w:rsidR="007D644E" w:rsidRPr="005A5BF9" w:rsidRDefault="007D644E" w:rsidP="00E55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D2E9B" w:rsidRPr="005A5BF9" w:rsidRDefault="006D2E9B" w:rsidP="00187ED6">
      <w:p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highlight w:val="yellow"/>
          <w:bdr w:val="none" w:sz="0" w:space="0" w:color="auto" w:frame="1"/>
          <w:lang w:val="uk-UA"/>
        </w:rPr>
      </w:pPr>
      <w:r w:rsidRPr="005A5BF9">
        <w:rPr>
          <w:noProof/>
        </w:rPr>
        <w:drawing>
          <wp:inline distT="0" distB="0" distL="0" distR="0">
            <wp:extent cx="5940425" cy="410354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0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E9B" w:rsidRPr="005A5BF9" w:rsidRDefault="006D2E9B" w:rsidP="00187ED6">
      <w:p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highlight w:val="yellow"/>
          <w:bdr w:val="none" w:sz="0" w:space="0" w:color="auto" w:frame="1"/>
          <w:lang w:val="uk-UA"/>
        </w:rPr>
      </w:pPr>
    </w:p>
    <w:p w:rsidR="00187ED6" w:rsidRPr="005A5BF9" w:rsidRDefault="00187ED6" w:rsidP="00ED4D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41F13" w:rsidRPr="005A5BF9" w:rsidRDefault="001E28BB" w:rsidP="00841F1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Розділ IV</w:t>
      </w:r>
    </w:p>
    <w:p w:rsidR="00841F13" w:rsidRPr="005A5BF9" w:rsidRDefault="00841F13" w:rsidP="00841F1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b/>
          <w:sz w:val="28"/>
          <w:szCs w:val="28"/>
          <w:lang w:val="uk-UA"/>
        </w:rPr>
        <w:t>КОНТАКТИ</w:t>
      </w:r>
    </w:p>
    <w:p w:rsidR="00841F13" w:rsidRPr="005A5BF9" w:rsidRDefault="00841F13" w:rsidP="00841F1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C7733D" w:rsidRPr="005A5BF9" w:rsidRDefault="00E50A81" w:rsidP="006A1A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sz w:val="28"/>
          <w:szCs w:val="28"/>
          <w:lang w:val="uk-UA"/>
        </w:rPr>
        <w:t>Комишуваська селищна рада</w:t>
      </w:r>
    </w:p>
    <w:p w:rsidR="00E50A81" w:rsidRPr="005A5BF9" w:rsidRDefault="00E50A81" w:rsidP="006A1A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92C1E" w:rsidRPr="005A5BF9" w:rsidRDefault="00A92C1E" w:rsidP="006A1A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sz w:val="28"/>
          <w:szCs w:val="28"/>
          <w:lang w:val="uk-UA"/>
        </w:rPr>
        <w:t>70530, вул. Богдана Хмельницького, буд.</w:t>
      </w:r>
      <w:r w:rsidR="00F40B2A" w:rsidRPr="005A5B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A5BF9">
        <w:rPr>
          <w:rFonts w:ascii="Times New Roman" w:hAnsi="Times New Roman" w:cs="Times New Roman"/>
          <w:sz w:val="28"/>
          <w:szCs w:val="28"/>
          <w:lang w:val="uk-UA"/>
        </w:rPr>
        <w:t>49,</w:t>
      </w:r>
    </w:p>
    <w:p w:rsidR="00A92C1E" w:rsidRPr="005A5BF9" w:rsidRDefault="00A92C1E" w:rsidP="006A1A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rFonts w:ascii="Times New Roman" w:hAnsi="Times New Roman" w:cs="Times New Roman"/>
          <w:sz w:val="28"/>
          <w:szCs w:val="28"/>
          <w:lang w:val="uk-UA"/>
        </w:rPr>
        <w:t>смт Комишуваха, Оріхівський район Запорізької області</w:t>
      </w:r>
    </w:p>
    <w:p w:rsidR="00A92C1E" w:rsidRPr="005A5BF9" w:rsidRDefault="00D9692B" w:rsidP="006A1A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Т</w:t>
      </w:r>
      <w:r w:rsidR="00A92C1E" w:rsidRPr="005A5BF9">
        <w:rPr>
          <w:rFonts w:ascii="Times New Roman" w:eastAsia="Times New Roman" w:hAnsi="Times New Roman" w:cs="Times New Roman"/>
          <w:sz w:val="28"/>
          <w:szCs w:val="28"/>
          <w:lang w:val="uk-UA"/>
        </w:rPr>
        <w:t>ел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  <w:r w:rsidR="00A92C1E" w:rsidRPr="005A5BF9">
        <w:rPr>
          <w:rFonts w:ascii="Times New Roman" w:eastAsia="Times New Roman" w:hAnsi="Times New Roman" w:cs="Times New Roman"/>
          <w:sz w:val="28"/>
          <w:szCs w:val="28"/>
          <w:lang w:val="uk-UA"/>
        </w:rPr>
        <w:t>: (06141)60-3-75, (06141)60-3-96</w:t>
      </w:r>
    </w:p>
    <w:p w:rsidR="00A92C1E" w:rsidRPr="005A5BF9" w:rsidRDefault="00D9692B" w:rsidP="006A1A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Ф</w:t>
      </w:r>
      <w:r w:rsidR="00A92C1E" w:rsidRPr="005A5BF9">
        <w:rPr>
          <w:rFonts w:ascii="Times New Roman" w:eastAsia="Times New Roman" w:hAnsi="Times New Roman" w:cs="Times New Roman"/>
          <w:sz w:val="28"/>
          <w:szCs w:val="28"/>
          <w:lang w:val="uk-UA"/>
        </w:rPr>
        <w:t>акс: (06141)60-2-70</w:t>
      </w:r>
    </w:p>
    <w:p w:rsidR="00A92C1E" w:rsidRPr="005A5BF9" w:rsidRDefault="00D9692B" w:rsidP="006A1A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Електронна пшта</w:t>
      </w:r>
      <w:r w:rsidR="00A92C1E" w:rsidRPr="005A5BF9">
        <w:rPr>
          <w:rFonts w:ascii="Times New Roman" w:eastAsia="Times New Roman" w:hAnsi="Times New Roman" w:cs="Times New Roman"/>
          <w:sz w:val="28"/>
          <w:szCs w:val="28"/>
          <w:lang w:val="uk-UA"/>
        </w:rPr>
        <w:t>:</w:t>
      </w:r>
      <w:hyperlink r:id="rId33" w:history="1">
        <w:r w:rsidR="00A92C1E" w:rsidRPr="005A5BF9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uk-UA"/>
          </w:rPr>
          <w:t>komishuvakha@ukr.net</w:t>
        </w:r>
      </w:hyperlink>
    </w:p>
    <w:p w:rsidR="00A92C1E" w:rsidRDefault="00D9692B" w:rsidP="005A5BF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="00A92C1E" w:rsidRPr="005A5BF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еб-сайт: </w:t>
      </w:r>
      <w:r w:rsidR="002F5643" w:rsidRPr="005A5BF9">
        <w:rPr>
          <w:rFonts w:ascii="Times New Roman" w:eastAsia="Times New Roman" w:hAnsi="Times New Roman" w:cs="Times New Roman"/>
          <w:sz w:val="28"/>
          <w:szCs w:val="28"/>
          <w:lang w:val="uk-UA"/>
        </w:rPr>
        <w:t>komish-gromada.gov.ua</w:t>
      </w:r>
    </w:p>
    <w:p w:rsidR="00D9692B" w:rsidRDefault="006A1A31" w:rsidP="009C5010">
      <w:pPr>
        <w:tabs>
          <w:tab w:val="left" w:pos="2763"/>
        </w:tabs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5BF9">
        <w:rPr>
          <w:noProof/>
        </w:rPr>
        <w:drawing>
          <wp:inline distT="0" distB="0" distL="0" distR="0">
            <wp:extent cx="720000" cy="720000"/>
            <wp:effectExtent l="0" t="0" r="4445" b="4445"/>
            <wp:docPr id="8" name="Рисунок 1" descr="http://qrcoder.ru/code/?http%3A%2F%2Fkomish-gromada.gov.ua%2F&amp;4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qrcoder.ru/code/?http%3A%2F%2Fkomish-gromada.gov.ua%2F&amp;4&amp;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92B" w:rsidRPr="00D9692B" w:rsidRDefault="00D9692B" w:rsidP="00D9692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D9692B">
        <w:rPr>
          <w:rFonts w:ascii="Times New Roman" w:hAnsi="Times New Roman"/>
          <w:sz w:val="28"/>
          <w:szCs w:val="28"/>
          <w:lang w:val="uk-UA"/>
        </w:rPr>
        <w:t>Інвестиційний паспорт громади розроблений за підтримки Управління зовнішніх зв'язків та зовнішньоекономічної діяльності Запорізької обласної державної адміністрації та Агенції регіонального розвитку Запорізької області.</w:t>
      </w:r>
    </w:p>
    <w:p w:rsidR="00D9692B" w:rsidRPr="00D9692B" w:rsidRDefault="00D9692B" w:rsidP="00D9692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D9692B" w:rsidRPr="00B9028B" w:rsidRDefault="00D9692B" w:rsidP="00D9692B">
      <w:pPr>
        <w:tabs>
          <w:tab w:val="left" w:pos="3334"/>
        </w:tabs>
        <w:rPr>
          <w:rFonts w:ascii="Times New Roman" w:hAnsi="Times New Roman"/>
          <w:sz w:val="28"/>
          <w:szCs w:val="28"/>
        </w:rPr>
      </w:pPr>
      <w:r w:rsidRPr="00D9692B">
        <w:rPr>
          <w:rFonts w:ascii="Times New Roman" w:eastAsia="Calibri" w:hAnsi="Times New Roman"/>
          <w:sz w:val="28"/>
          <w:szCs w:val="28"/>
          <w:lang w:val="uk-UA"/>
        </w:rPr>
        <w:t xml:space="preserve">           </w:t>
      </w:r>
      <w:r w:rsidRPr="00B9028B">
        <w:rPr>
          <w:rFonts w:ascii="Times New Roman" w:eastAsia="Calibri" w:hAnsi="Times New Roman"/>
          <w:sz w:val="28"/>
          <w:szCs w:val="28"/>
        </w:rPr>
        <w:t>Інвестиційний паспорт громади надруковано за підтримки Програми «</w:t>
      </w:r>
      <w:r w:rsidRPr="00B9028B">
        <w:rPr>
          <w:rFonts w:ascii="Times New Roman" w:eastAsia="Calibri" w:hAnsi="Times New Roman"/>
          <w:sz w:val="28"/>
          <w:szCs w:val="28"/>
          <w:lang w:val="en-US"/>
        </w:rPr>
        <w:t>U</w:t>
      </w:r>
      <w:r w:rsidRPr="00B9028B">
        <w:rPr>
          <w:rFonts w:ascii="Times New Roman" w:eastAsia="Calibri" w:hAnsi="Times New Roman"/>
          <w:sz w:val="28"/>
          <w:szCs w:val="28"/>
        </w:rPr>
        <w:t>-</w:t>
      </w:r>
      <w:r w:rsidRPr="00B9028B">
        <w:rPr>
          <w:rFonts w:ascii="Times New Roman" w:eastAsia="Calibri" w:hAnsi="Times New Roman"/>
          <w:sz w:val="28"/>
          <w:szCs w:val="28"/>
          <w:lang w:val="en-US"/>
        </w:rPr>
        <w:t>LEAD</w:t>
      </w:r>
      <w:r w:rsidRPr="00B9028B">
        <w:rPr>
          <w:rFonts w:ascii="Times New Roman" w:eastAsia="Calibri" w:hAnsi="Times New Roman"/>
          <w:sz w:val="28"/>
          <w:szCs w:val="28"/>
        </w:rPr>
        <w:t xml:space="preserve"> з Європою».</w:t>
      </w:r>
    </w:p>
    <w:p w:rsidR="00EA7C14" w:rsidRPr="00D9692B" w:rsidRDefault="00EA7C14" w:rsidP="00D9692B">
      <w:pPr>
        <w:tabs>
          <w:tab w:val="left" w:pos="2763"/>
        </w:tabs>
        <w:jc w:val="both"/>
        <w:rPr>
          <w:rFonts w:ascii="Times New Roman" w:hAnsi="Times New Roman" w:cs="Times New Roman"/>
          <w:sz w:val="28"/>
          <w:szCs w:val="28"/>
        </w:rPr>
      </w:pPr>
    </w:p>
    <w:sectPr w:rsidR="00EA7C14" w:rsidRPr="00D9692B" w:rsidSect="008C6C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553BF" w:rsidRDefault="009553BF" w:rsidP="004B7889">
      <w:pPr>
        <w:spacing w:after="0" w:line="240" w:lineRule="auto"/>
      </w:pPr>
      <w:r>
        <w:separator/>
      </w:r>
    </w:p>
  </w:endnote>
  <w:endnote w:type="continuationSeparator" w:id="0">
    <w:p w:rsidR="009553BF" w:rsidRDefault="009553BF" w:rsidP="004B78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553BF" w:rsidRDefault="009553BF" w:rsidP="004B7889">
      <w:pPr>
        <w:spacing w:after="0" w:line="240" w:lineRule="auto"/>
      </w:pPr>
      <w:r>
        <w:separator/>
      </w:r>
    </w:p>
  </w:footnote>
  <w:footnote w:type="continuationSeparator" w:id="0">
    <w:p w:rsidR="009553BF" w:rsidRDefault="009553BF" w:rsidP="004B78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EF6B56"/>
    <w:multiLevelType w:val="hybridMultilevel"/>
    <w:tmpl w:val="2ED6422A"/>
    <w:lvl w:ilvl="0" w:tplc="67F217C4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F56F39"/>
    <w:multiLevelType w:val="hybridMultilevel"/>
    <w:tmpl w:val="B608FB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050DCC"/>
    <w:multiLevelType w:val="multilevel"/>
    <w:tmpl w:val="39CA4E3E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065" w:hanging="70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1EAB4EA5"/>
    <w:multiLevelType w:val="hybridMultilevel"/>
    <w:tmpl w:val="84CAB832"/>
    <w:lvl w:ilvl="0" w:tplc="041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FEA05CE"/>
    <w:multiLevelType w:val="hybridMultilevel"/>
    <w:tmpl w:val="A06E174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25526D9F"/>
    <w:multiLevelType w:val="hybridMultilevel"/>
    <w:tmpl w:val="D2FA387E"/>
    <w:lvl w:ilvl="0" w:tplc="7FC4F208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886E80"/>
    <w:multiLevelType w:val="hybridMultilevel"/>
    <w:tmpl w:val="21866212"/>
    <w:lvl w:ilvl="0" w:tplc="BCFEE656">
      <w:start w:val="6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D93FEB"/>
    <w:multiLevelType w:val="hybridMultilevel"/>
    <w:tmpl w:val="FB046AD8"/>
    <w:lvl w:ilvl="0" w:tplc="120CB1D0"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8" w15:restartNumberingAfterBreak="0">
    <w:nsid w:val="5C9D35D0"/>
    <w:multiLevelType w:val="hybridMultilevel"/>
    <w:tmpl w:val="3594F1C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656C2849"/>
    <w:multiLevelType w:val="hybridMultilevel"/>
    <w:tmpl w:val="8998F57A"/>
    <w:lvl w:ilvl="0" w:tplc="0419000F">
      <w:start w:val="5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BB301BF"/>
    <w:multiLevelType w:val="hybridMultilevel"/>
    <w:tmpl w:val="321CB472"/>
    <w:lvl w:ilvl="0" w:tplc="285E154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BD91814"/>
    <w:multiLevelType w:val="hybridMultilevel"/>
    <w:tmpl w:val="FE92C7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3"/>
  </w:num>
  <w:num w:numId="3">
    <w:abstractNumId w:val="2"/>
  </w:num>
  <w:num w:numId="4">
    <w:abstractNumId w:val="5"/>
  </w:num>
  <w:num w:numId="5">
    <w:abstractNumId w:val="9"/>
  </w:num>
  <w:num w:numId="6">
    <w:abstractNumId w:val="1"/>
  </w:num>
  <w:num w:numId="7">
    <w:abstractNumId w:val="6"/>
  </w:num>
  <w:num w:numId="8">
    <w:abstractNumId w:val="10"/>
  </w:num>
  <w:num w:numId="9">
    <w:abstractNumId w:val="0"/>
  </w:num>
  <w:num w:numId="10">
    <w:abstractNumId w:val="11"/>
  </w:num>
  <w:num w:numId="11">
    <w:abstractNumId w:val="8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48DE"/>
    <w:rsid w:val="0000243D"/>
    <w:rsid w:val="000108E2"/>
    <w:rsid w:val="00011199"/>
    <w:rsid w:val="0001154B"/>
    <w:rsid w:val="000163DA"/>
    <w:rsid w:val="00060F57"/>
    <w:rsid w:val="00062FCA"/>
    <w:rsid w:val="00072397"/>
    <w:rsid w:val="00074387"/>
    <w:rsid w:val="0007470D"/>
    <w:rsid w:val="00076550"/>
    <w:rsid w:val="000822DC"/>
    <w:rsid w:val="00090D0C"/>
    <w:rsid w:val="00091D20"/>
    <w:rsid w:val="00095464"/>
    <w:rsid w:val="000A5076"/>
    <w:rsid w:val="000A5418"/>
    <w:rsid w:val="000C6595"/>
    <w:rsid w:val="000C746D"/>
    <w:rsid w:val="000C78D0"/>
    <w:rsid w:val="000E4218"/>
    <w:rsid w:val="000F15BC"/>
    <w:rsid w:val="00102D33"/>
    <w:rsid w:val="00116675"/>
    <w:rsid w:val="00120F67"/>
    <w:rsid w:val="001237BA"/>
    <w:rsid w:val="00154605"/>
    <w:rsid w:val="001678F1"/>
    <w:rsid w:val="0018110A"/>
    <w:rsid w:val="00181E98"/>
    <w:rsid w:val="001824C4"/>
    <w:rsid w:val="001857CD"/>
    <w:rsid w:val="00187ED6"/>
    <w:rsid w:val="001A2A1E"/>
    <w:rsid w:val="001E28BB"/>
    <w:rsid w:val="001E60C4"/>
    <w:rsid w:val="001F4510"/>
    <w:rsid w:val="00200594"/>
    <w:rsid w:val="00203884"/>
    <w:rsid w:val="0020586F"/>
    <w:rsid w:val="00212CF4"/>
    <w:rsid w:val="00221680"/>
    <w:rsid w:val="002464DC"/>
    <w:rsid w:val="002466F1"/>
    <w:rsid w:val="00251FD7"/>
    <w:rsid w:val="002920C8"/>
    <w:rsid w:val="002A0804"/>
    <w:rsid w:val="002D1337"/>
    <w:rsid w:val="002D1820"/>
    <w:rsid w:val="002E3FAA"/>
    <w:rsid w:val="002F5326"/>
    <w:rsid w:val="002F5643"/>
    <w:rsid w:val="00302379"/>
    <w:rsid w:val="00312852"/>
    <w:rsid w:val="00375FA5"/>
    <w:rsid w:val="003841F3"/>
    <w:rsid w:val="003A2B52"/>
    <w:rsid w:val="003D4815"/>
    <w:rsid w:val="00400511"/>
    <w:rsid w:val="00415F17"/>
    <w:rsid w:val="00423B29"/>
    <w:rsid w:val="004355A9"/>
    <w:rsid w:val="00444414"/>
    <w:rsid w:val="004750E8"/>
    <w:rsid w:val="0048527E"/>
    <w:rsid w:val="00487C8C"/>
    <w:rsid w:val="00497405"/>
    <w:rsid w:val="004B7889"/>
    <w:rsid w:val="004D7278"/>
    <w:rsid w:val="004E0566"/>
    <w:rsid w:val="004F5FF3"/>
    <w:rsid w:val="00506E06"/>
    <w:rsid w:val="005308C6"/>
    <w:rsid w:val="005345CD"/>
    <w:rsid w:val="0053635A"/>
    <w:rsid w:val="00547878"/>
    <w:rsid w:val="005749A6"/>
    <w:rsid w:val="005853B8"/>
    <w:rsid w:val="00586D33"/>
    <w:rsid w:val="005911CF"/>
    <w:rsid w:val="005A0A3B"/>
    <w:rsid w:val="005A5BF9"/>
    <w:rsid w:val="005B0247"/>
    <w:rsid w:val="005F1BB5"/>
    <w:rsid w:val="005F47F6"/>
    <w:rsid w:val="005F72BD"/>
    <w:rsid w:val="005F7B4D"/>
    <w:rsid w:val="00602596"/>
    <w:rsid w:val="006103B3"/>
    <w:rsid w:val="006155D4"/>
    <w:rsid w:val="00617466"/>
    <w:rsid w:val="00627486"/>
    <w:rsid w:val="00633F59"/>
    <w:rsid w:val="0069217F"/>
    <w:rsid w:val="006A1524"/>
    <w:rsid w:val="006A1A31"/>
    <w:rsid w:val="006A21E4"/>
    <w:rsid w:val="006C6BA4"/>
    <w:rsid w:val="006D2E9B"/>
    <w:rsid w:val="006D42FD"/>
    <w:rsid w:val="006D525A"/>
    <w:rsid w:val="006E461F"/>
    <w:rsid w:val="006E48DE"/>
    <w:rsid w:val="006F54EF"/>
    <w:rsid w:val="006F7A83"/>
    <w:rsid w:val="007005A9"/>
    <w:rsid w:val="007106F2"/>
    <w:rsid w:val="007171A8"/>
    <w:rsid w:val="00725EAF"/>
    <w:rsid w:val="0072799E"/>
    <w:rsid w:val="0074195C"/>
    <w:rsid w:val="0075266C"/>
    <w:rsid w:val="007532AE"/>
    <w:rsid w:val="00762764"/>
    <w:rsid w:val="00774E1A"/>
    <w:rsid w:val="007759C6"/>
    <w:rsid w:val="00775A1A"/>
    <w:rsid w:val="007836FE"/>
    <w:rsid w:val="007C5DD7"/>
    <w:rsid w:val="007D37FC"/>
    <w:rsid w:val="007D644E"/>
    <w:rsid w:val="007E5CED"/>
    <w:rsid w:val="007F4D97"/>
    <w:rsid w:val="00811351"/>
    <w:rsid w:val="00821DC3"/>
    <w:rsid w:val="0083462F"/>
    <w:rsid w:val="00841F13"/>
    <w:rsid w:val="00850226"/>
    <w:rsid w:val="008506A2"/>
    <w:rsid w:val="00866C3D"/>
    <w:rsid w:val="0087631A"/>
    <w:rsid w:val="00877957"/>
    <w:rsid w:val="008864C6"/>
    <w:rsid w:val="008A7405"/>
    <w:rsid w:val="008A74B0"/>
    <w:rsid w:val="008B266E"/>
    <w:rsid w:val="008B3000"/>
    <w:rsid w:val="008B4607"/>
    <w:rsid w:val="008B46E7"/>
    <w:rsid w:val="008B560A"/>
    <w:rsid w:val="008C4AD9"/>
    <w:rsid w:val="008C6693"/>
    <w:rsid w:val="008C6C9B"/>
    <w:rsid w:val="008D4E49"/>
    <w:rsid w:val="008E4027"/>
    <w:rsid w:val="008E5A9D"/>
    <w:rsid w:val="008E5E45"/>
    <w:rsid w:val="00912FAF"/>
    <w:rsid w:val="0091471C"/>
    <w:rsid w:val="00921AF8"/>
    <w:rsid w:val="00930A57"/>
    <w:rsid w:val="00931FF5"/>
    <w:rsid w:val="00936380"/>
    <w:rsid w:val="009416A2"/>
    <w:rsid w:val="009442B4"/>
    <w:rsid w:val="009553BF"/>
    <w:rsid w:val="00974D2A"/>
    <w:rsid w:val="00975542"/>
    <w:rsid w:val="00990445"/>
    <w:rsid w:val="00993D8F"/>
    <w:rsid w:val="009964F8"/>
    <w:rsid w:val="009A3237"/>
    <w:rsid w:val="009B46F8"/>
    <w:rsid w:val="009C0E14"/>
    <w:rsid w:val="009C5010"/>
    <w:rsid w:val="009D0DDD"/>
    <w:rsid w:val="009E3BBA"/>
    <w:rsid w:val="009E3FA5"/>
    <w:rsid w:val="009E5031"/>
    <w:rsid w:val="00A11662"/>
    <w:rsid w:val="00A146B6"/>
    <w:rsid w:val="00A158E1"/>
    <w:rsid w:val="00A228AD"/>
    <w:rsid w:val="00A2654F"/>
    <w:rsid w:val="00A27679"/>
    <w:rsid w:val="00A32F47"/>
    <w:rsid w:val="00A3532D"/>
    <w:rsid w:val="00A627C5"/>
    <w:rsid w:val="00A722CF"/>
    <w:rsid w:val="00A757EB"/>
    <w:rsid w:val="00A7667F"/>
    <w:rsid w:val="00A86D60"/>
    <w:rsid w:val="00A92C1E"/>
    <w:rsid w:val="00A95670"/>
    <w:rsid w:val="00AA0A5A"/>
    <w:rsid w:val="00AC3489"/>
    <w:rsid w:val="00AC7898"/>
    <w:rsid w:val="00AD1A99"/>
    <w:rsid w:val="00AF3679"/>
    <w:rsid w:val="00AF5991"/>
    <w:rsid w:val="00B3248C"/>
    <w:rsid w:val="00B362CB"/>
    <w:rsid w:val="00B70A5F"/>
    <w:rsid w:val="00B96DB1"/>
    <w:rsid w:val="00BB0B6A"/>
    <w:rsid w:val="00BD66E2"/>
    <w:rsid w:val="00BE06E9"/>
    <w:rsid w:val="00BE61B9"/>
    <w:rsid w:val="00C14B40"/>
    <w:rsid w:val="00C461A0"/>
    <w:rsid w:val="00C610A0"/>
    <w:rsid w:val="00C70A1E"/>
    <w:rsid w:val="00C721A3"/>
    <w:rsid w:val="00C7707C"/>
    <w:rsid w:val="00C7733D"/>
    <w:rsid w:val="00C8626D"/>
    <w:rsid w:val="00CA4709"/>
    <w:rsid w:val="00CB12D1"/>
    <w:rsid w:val="00CB5DA7"/>
    <w:rsid w:val="00CC2E88"/>
    <w:rsid w:val="00CC3493"/>
    <w:rsid w:val="00CC3D6E"/>
    <w:rsid w:val="00D11058"/>
    <w:rsid w:val="00D3792C"/>
    <w:rsid w:val="00D508CE"/>
    <w:rsid w:val="00D87325"/>
    <w:rsid w:val="00D9692B"/>
    <w:rsid w:val="00DA2AF6"/>
    <w:rsid w:val="00DB0A77"/>
    <w:rsid w:val="00DC1F71"/>
    <w:rsid w:val="00E03857"/>
    <w:rsid w:val="00E077BE"/>
    <w:rsid w:val="00E17837"/>
    <w:rsid w:val="00E42C5F"/>
    <w:rsid w:val="00E50A81"/>
    <w:rsid w:val="00E55E44"/>
    <w:rsid w:val="00E718E1"/>
    <w:rsid w:val="00E73545"/>
    <w:rsid w:val="00E741D1"/>
    <w:rsid w:val="00E82BE9"/>
    <w:rsid w:val="00EA437F"/>
    <w:rsid w:val="00EA4546"/>
    <w:rsid w:val="00EA7C14"/>
    <w:rsid w:val="00EB5E7E"/>
    <w:rsid w:val="00ED4D3F"/>
    <w:rsid w:val="00EE79D6"/>
    <w:rsid w:val="00EF20F0"/>
    <w:rsid w:val="00EF362A"/>
    <w:rsid w:val="00EF3EE1"/>
    <w:rsid w:val="00EF4F3D"/>
    <w:rsid w:val="00F1257F"/>
    <w:rsid w:val="00F20EA0"/>
    <w:rsid w:val="00F261A0"/>
    <w:rsid w:val="00F40B2A"/>
    <w:rsid w:val="00F4216C"/>
    <w:rsid w:val="00F5357F"/>
    <w:rsid w:val="00F707CB"/>
    <w:rsid w:val="00F91E7F"/>
    <w:rsid w:val="00F92AA7"/>
    <w:rsid w:val="00FA44AA"/>
    <w:rsid w:val="00FA4902"/>
    <w:rsid w:val="00FB1CAC"/>
    <w:rsid w:val="00FE7C37"/>
    <w:rsid w:val="00FE7CA6"/>
    <w:rsid w:val="00FF4F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8B44DB"/>
  <w15:docId w15:val="{753CEFB4-28F4-44F2-AEFA-FFDD7655B5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32F47"/>
    <w:rPr>
      <w:color w:val="0000FF" w:themeColor="hyperlink"/>
      <w:u w:val="single"/>
    </w:rPr>
  </w:style>
  <w:style w:type="table" w:styleId="a4">
    <w:name w:val="Table Grid"/>
    <w:basedOn w:val="a1"/>
    <w:rsid w:val="00633F5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99"/>
    <w:qFormat/>
    <w:rsid w:val="00EF362A"/>
    <w:pPr>
      <w:ind w:left="720"/>
    </w:pPr>
    <w:rPr>
      <w:rFonts w:ascii="Calibri" w:eastAsia="Times New Roman" w:hAnsi="Calibri" w:cs="Calibri"/>
    </w:rPr>
  </w:style>
  <w:style w:type="character" w:customStyle="1" w:styleId="apple-converted-space">
    <w:name w:val="apple-converted-space"/>
    <w:basedOn w:val="a0"/>
    <w:rsid w:val="00EF362A"/>
  </w:style>
  <w:style w:type="paragraph" w:styleId="a6">
    <w:name w:val="header"/>
    <w:basedOn w:val="a"/>
    <w:link w:val="a7"/>
    <w:uiPriority w:val="99"/>
    <w:unhideWhenUsed/>
    <w:rsid w:val="004B78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B7889"/>
  </w:style>
  <w:style w:type="paragraph" w:styleId="a8">
    <w:name w:val="footer"/>
    <w:basedOn w:val="a"/>
    <w:link w:val="a9"/>
    <w:uiPriority w:val="99"/>
    <w:unhideWhenUsed/>
    <w:rsid w:val="004B78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B7889"/>
  </w:style>
  <w:style w:type="paragraph" w:styleId="aa">
    <w:name w:val="Balloon Text"/>
    <w:basedOn w:val="a"/>
    <w:link w:val="ab"/>
    <w:uiPriority w:val="99"/>
    <w:semiHidden/>
    <w:unhideWhenUsed/>
    <w:rsid w:val="00A228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228AD"/>
    <w:rPr>
      <w:rFonts w:ascii="Tahoma" w:hAnsi="Tahoma" w:cs="Tahoma"/>
      <w:sz w:val="16"/>
      <w:szCs w:val="16"/>
    </w:rPr>
  </w:style>
  <w:style w:type="paragraph" w:customStyle="1" w:styleId="TableTitle">
    <w:name w:val="Table Title"/>
    <w:basedOn w:val="a"/>
    <w:next w:val="a"/>
    <w:autoRedefine/>
    <w:uiPriority w:val="99"/>
    <w:rsid w:val="006C6BA4"/>
    <w:pPr>
      <w:keepNext/>
      <w:keepLines/>
      <w:tabs>
        <w:tab w:val="left" w:pos="3544"/>
      </w:tabs>
      <w:suppressAutoHyphens/>
      <w:spacing w:after="0" w:line="240" w:lineRule="auto"/>
      <w:ind w:firstLine="709"/>
      <w:jc w:val="center"/>
    </w:pPr>
    <w:rPr>
      <w:rFonts w:ascii="Times New Roman" w:eastAsia="Times New Roman" w:hAnsi="Times New Roman" w:cs="Times New Roman"/>
      <w:bCs/>
      <w:i/>
      <w:sz w:val="28"/>
      <w:szCs w:val="28"/>
      <w:lang w:val="uk-UA" w:eastAsia="en-US"/>
    </w:rPr>
  </w:style>
  <w:style w:type="table" w:customStyle="1" w:styleId="1">
    <w:name w:val="Сетка таблицы1"/>
    <w:basedOn w:val="a1"/>
    <w:next w:val="a4"/>
    <w:uiPriority w:val="39"/>
    <w:rsid w:val="00C721A3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Emphasis"/>
    <w:basedOn w:val="a0"/>
    <w:uiPriority w:val="99"/>
    <w:qFormat/>
    <w:rsid w:val="00506E06"/>
    <w:rPr>
      <w:rFonts w:cs="Times New Roman"/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943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88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1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8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4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40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36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321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368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911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86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85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50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540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chart" Target="charts/chart2.xml"/><Relationship Id="rId18" Type="http://schemas.openxmlformats.org/officeDocument/2006/relationships/image" Target="media/image9.jpeg"/><Relationship Id="rId26" Type="http://schemas.openxmlformats.org/officeDocument/2006/relationships/chart" Target="charts/chart4.xml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chart" Target="charts/chart3.xml"/><Relationship Id="rId33" Type="http://schemas.openxmlformats.org/officeDocument/2006/relationships/hyperlink" Target="mailto:komishuvakha@ukr.net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gif"/><Relationship Id="rId20" Type="http://schemas.openxmlformats.org/officeDocument/2006/relationships/image" Target="media/image11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24" Type="http://schemas.openxmlformats.org/officeDocument/2006/relationships/image" Target="media/image15.jpeg"/><Relationship Id="rId32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7.jpeg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openxmlformats.org/officeDocument/2006/relationships/chart" Target="charts/chart5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png"/><Relationship Id="rId22" Type="http://schemas.openxmlformats.org/officeDocument/2006/relationships/image" Target="media/image13.emf"/><Relationship Id="rId27" Type="http://schemas.openxmlformats.org/officeDocument/2006/relationships/image" Target="media/image16.emf"/><Relationship Id="rId30" Type="http://schemas.openxmlformats.org/officeDocument/2006/relationships/image" Target="media/image19.jpeg"/><Relationship Id="rId35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Кількість закладів за галузями</c:v>
                </c:pt>
              </c:strCache>
            </c:strRef>
          </c:tx>
          <c:dPt>
            <c:idx val="0"/>
            <c:bubble3D val="0"/>
            <c:spPr>
              <a:solidFill>
                <a:schemeClr val="tx2">
                  <a:lumMod val="60000"/>
                  <a:lumOff val="40000"/>
                  <a:alpha val="8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0-675A-4607-B7DF-A10E9FDFD2D8}"/>
              </c:ext>
            </c:extLst>
          </c:dPt>
          <c:dPt>
            <c:idx val="1"/>
            <c:bubble3D val="0"/>
            <c:spPr>
              <a:solidFill>
                <a:schemeClr val="accent6">
                  <a:lumMod val="75000"/>
                  <a:alpha val="8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1-675A-4607-B7DF-A10E9FDFD2D8}"/>
              </c:ext>
            </c:extLst>
          </c:dPt>
          <c:dPt>
            <c:idx val="2"/>
            <c:bubble3D val="0"/>
            <c:spPr>
              <a:solidFill>
                <a:srgbClr val="92D050">
                  <a:alpha val="80000"/>
                </a:srgb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2-675A-4607-B7DF-A10E9FDFD2D8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0-675A-4607-B7DF-A10E9FDFD2D8}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675A-4607-B7DF-A10E9FDFD2D8}"/>
                </c:ext>
              </c:extLst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2-675A-4607-B7DF-A10E9FDFD2D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spc="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Охорона здоров'я</c:v>
                </c:pt>
                <c:pt idx="1">
                  <c:v>Освіта</c:v>
                </c:pt>
                <c:pt idx="2">
                  <c:v>Культура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14</c:v>
                </c:pt>
                <c:pt idx="1">
                  <c:v>15</c:v>
                </c:pt>
                <c:pt idx="2">
                  <c:v>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75A-4607-B7DF-A10E9FDFD2D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31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ysClr val="windowText" lastClr="000000">
                <a:alpha val="80000"/>
              </a:sysClr>
            </a:solidFill>
          </c:spPr>
          <c:dPt>
            <c:idx val="0"/>
            <c:bubble3D val="0"/>
            <c:spPr>
              <a:solidFill>
                <a:schemeClr val="tx2">
                  <a:lumMod val="60000"/>
                  <a:lumOff val="40000"/>
                  <a:alpha val="8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0-5AED-4953-A520-6DB865594C43}"/>
              </c:ext>
            </c:extLst>
          </c:dPt>
          <c:dPt>
            <c:idx val="1"/>
            <c:bubble3D val="0"/>
            <c:spPr>
              <a:solidFill>
                <a:schemeClr val="accent3">
                  <a:lumMod val="75000"/>
                  <a:alpha val="8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1-5AED-4953-A520-6DB865594C43}"/>
              </c:ext>
            </c:extLst>
          </c:dPt>
          <c:dPt>
            <c:idx val="2"/>
            <c:bubble3D val="0"/>
            <c:spPr>
              <a:solidFill>
                <a:schemeClr val="accent2">
                  <a:lumMod val="75000"/>
                  <a:alpha val="8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2-5AED-4953-A520-6DB865594C43}"/>
              </c:ext>
            </c:extLst>
          </c:dPt>
          <c:dPt>
            <c:idx val="3"/>
            <c:bubble3D val="0"/>
            <c:spPr>
              <a:solidFill>
                <a:srgbClr val="FFC000">
                  <a:alpha val="80000"/>
                </a:srgb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3-5AED-4953-A520-6DB865594C43}"/>
              </c:ext>
            </c:extLst>
          </c:dPt>
          <c:dPt>
            <c:idx val="4"/>
            <c:bubble3D val="0"/>
            <c:spPr>
              <a:solidFill>
                <a:schemeClr val="accent6">
                  <a:lumMod val="75000"/>
                  <a:alpha val="8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4-5AED-4953-A520-6DB865594C43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0-5AED-4953-A520-6DB865594C43}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5AED-4953-A520-6DB865594C43}"/>
                </c:ext>
              </c:extLst>
            </c:dLbl>
            <c:dLbl>
              <c:idx val="2"/>
              <c:layout>
                <c:manualLayout>
                  <c:x val="8.9645898700134053E-3"/>
                  <c:y val="-5.270092226613966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AED-4953-A520-6DB865594C43}"/>
                </c:ext>
              </c:extLst>
            </c:dLbl>
            <c:dLbl>
              <c:idx val="3"/>
              <c:layout>
                <c:manualLayout>
                  <c:x val="-1.1205737337516808E-2"/>
                  <c:y val="-1.0540184453227932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AED-4953-A520-6DB865594C43}"/>
                </c:ext>
              </c:extLst>
            </c:dLbl>
            <c:dLbl>
              <c:idx val="4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4-5AED-4953-A520-6DB865594C4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spc="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Сільське господарство</c:v>
                </c:pt>
                <c:pt idx="1">
                  <c:v>Освіта</c:v>
                </c:pt>
                <c:pt idx="2">
                  <c:v>Охорона здоров'я</c:v>
                </c:pt>
                <c:pt idx="3">
                  <c:v>Органи влади</c:v>
                </c:pt>
                <c:pt idx="4">
                  <c:v>Інші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>
                  <c:v>0.60000000000000031</c:v>
                </c:pt>
                <c:pt idx="1">
                  <c:v>3.0000000000000002E-2</c:v>
                </c:pt>
                <c:pt idx="2" formatCode="0.0%">
                  <c:v>1.4999999999999998E-2</c:v>
                </c:pt>
                <c:pt idx="3" formatCode="0.0%">
                  <c:v>1.4999999999999998E-2</c:v>
                </c:pt>
                <c:pt idx="4">
                  <c:v>0.34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5AED-4953-A520-6DB865594C4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189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1635066656271927"/>
          <c:y val="1.4498187726534276E-3"/>
          <c:w val="0.53980353940905901"/>
          <c:h val="0.7406901060444367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Всього - 58,1 млн. грн.</c:v>
                </c:pt>
              </c:strCache>
            </c:strRef>
          </c:tx>
          <c:spPr>
            <a:solidFill>
              <a:schemeClr val="accent4">
                <a:lumMod val="75000"/>
              </a:schemeClr>
            </a:solidFill>
            <a:scene3d>
              <a:camera prst="orthographicFront"/>
              <a:lightRig rig="threePt" dir="t"/>
            </a:scene3d>
            <a:sp3d>
              <a:bevelT/>
            </a:sp3d>
          </c:spPr>
          <c:dPt>
            <c:idx val="0"/>
            <c:bubble3D val="0"/>
            <c:spPr>
              <a:solidFill>
                <a:schemeClr val="accent1">
                  <a:lumMod val="75000"/>
                  <a:alpha val="80000"/>
                </a:schemeClr>
              </a:solidFill>
              <a:ln w="2540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1-7B3F-44DD-9DDA-F07A17C65FAB}"/>
              </c:ext>
            </c:extLst>
          </c:dPt>
          <c:dPt>
            <c:idx val="1"/>
            <c:bubble3D val="0"/>
            <c:spPr>
              <a:solidFill>
                <a:srgbClr val="FF7E79">
                  <a:alpha val="80000"/>
                </a:srgbClr>
              </a:solidFill>
              <a:ln w="2540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3-7B3F-44DD-9DDA-F07A17C65FAB}"/>
              </c:ext>
            </c:extLst>
          </c:dPt>
          <c:dPt>
            <c:idx val="2"/>
            <c:bubble3D val="0"/>
            <c:spPr>
              <a:solidFill>
                <a:srgbClr val="92D050">
                  <a:alpha val="80000"/>
                </a:srgbClr>
              </a:solidFill>
              <a:ln w="2540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5-7B3F-44DD-9DDA-F07A17C65FAB}"/>
              </c:ext>
            </c:extLst>
          </c:dPt>
          <c:dPt>
            <c:idx val="3"/>
            <c:bubble3D val="0"/>
            <c:spPr>
              <a:solidFill>
                <a:schemeClr val="accent4">
                  <a:lumMod val="75000"/>
                </a:schemeClr>
              </a:solidFill>
              <a:ln w="2540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7-7B3F-44DD-9DDA-F07A17C65FAB}"/>
              </c:ext>
            </c:extLst>
          </c:dPt>
          <c:dLbls>
            <c:dLbl>
              <c:idx val="0"/>
              <c:layout>
                <c:manualLayout>
                  <c:x val="-3.1342480704763392E-2"/>
                  <c:y val="6.3100408413073513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45,4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B3F-44DD-9DDA-F07A17C65FAB}"/>
                </c:ext>
              </c:extLst>
            </c:dLbl>
            <c:dLbl>
              <c:idx val="1"/>
              <c:layout>
                <c:manualLayout>
                  <c:x val="-2.7405732699254177E-2"/>
                  <c:y val="2.805268175558761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26,1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B3F-44DD-9DDA-F07A17C65FAB}"/>
                </c:ext>
              </c:extLst>
            </c:dLbl>
            <c:dLbl>
              <c:idx val="2"/>
              <c:layout>
                <c:manualLayout>
                  <c:x val="-4.4061165963051693E-2"/>
                  <c:y val="-6.896832990636486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0,4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B3F-44DD-9DDA-F07A17C65FAB}"/>
                </c:ext>
              </c:extLst>
            </c:dLbl>
            <c:dLbl>
              <c:idx val="3"/>
              <c:layout>
                <c:manualLayout>
                  <c:x val="5.6696455512204577E-2"/>
                  <c:y val="-0.1172488704612407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B3F-44DD-9DDA-F07A17C65FA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Субвенції, дотації</c:v>
                </c:pt>
                <c:pt idx="1">
                  <c:v>Податкові надходження</c:v>
                </c:pt>
                <c:pt idx="2">
                  <c:v>Неподаткові надходження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38.9</c:v>
                </c:pt>
                <c:pt idx="1">
                  <c:v>19.100000000000001</c:v>
                </c:pt>
                <c:pt idx="2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B3F-44DD-9DDA-F07A17C65F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26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913154478935063E-2"/>
          <c:y val="0.25413161137794527"/>
          <c:w val="0.53885003540321275"/>
          <c:h val="0.64696289052086742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млн. грн.</c:v>
                </c:pt>
              </c:strCache>
            </c:strRef>
          </c:tx>
          <c:spPr>
            <a:solidFill>
              <a:sysClr val="windowText" lastClr="000000">
                <a:alpha val="80000"/>
              </a:sysClr>
            </a:solidFill>
          </c:spPr>
          <c:dPt>
            <c:idx val="0"/>
            <c:bubble3D val="0"/>
            <c:spPr>
              <a:solidFill>
                <a:schemeClr val="accent2">
                  <a:lumMod val="75000"/>
                  <a:alpha val="8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0-361E-439E-98D8-1681208C9E37}"/>
              </c:ext>
            </c:extLst>
          </c:dPt>
          <c:dPt>
            <c:idx val="1"/>
            <c:bubble3D val="0"/>
            <c:spPr>
              <a:solidFill>
                <a:schemeClr val="accent4">
                  <a:lumMod val="75000"/>
                  <a:alpha val="8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1-361E-439E-98D8-1681208C9E37}"/>
              </c:ext>
            </c:extLst>
          </c:dPt>
          <c:dPt>
            <c:idx val="2"/>
            <c:bubble3D val="0"/>
            <c:spPr>
              <a:solidFill>
                <a:schemeClr val="accent3">
                  <a:lumMod val="75000"/>
                  <a:alpha val="8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2-361E-439E-98D8-1681208C9E37}"/>
              </c:ext>
            </c:extLst>
          </c:dPt>
          <c:dPt>
            <c:idx val="3"/>
            <c:bubble3D val="0"/>
            <c:spPr>
              <a:solidFill>
                <a:schemeClr val="accent5">
                  <a:lumMod val="75000"/>
                  <a:alpha val="8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3-361E-439E-98D8-1681208C9E37}"/>
              </c:ext>
            </c:extLst>
          </c:dPt>
          <c:dPt>
            <c:idx val="4"/>
            <c:bubble3D val="0"/>
            <c:spPr>
              <a:solidFill>
                <a:schemeClr val="accent6">
                  <a:lumMod val="75000"/>
                  <a:alpha val="8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4-361E-439E-98D8-1681208C9E37}"/>
              </c:ext>
            </c:extLst>
          </c:dPt>
          <c:dPt>
            <c:idx val="5"/>
            <c:bubble3D val="0"/>
            <c:spPr>
              <a:solidFill>
                <a:srgbClr val="FF7E79">
                  <a:alpha val="80000"/>
                </a:srgb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0-BC51-4822-8CCE-F1C83D507F9A}"/>
              </c:ext>
            </c:extLst>
          </c:dPt>
          <c:dLbls>
            <c:dLbl>
              <c:idx val="0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200" b="0" i="0" u="none" strike="noStrike" kern="1200" spc="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en-US"/>
                      <a:t>10,0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361E-439E-98D8-1681208C9E37}"/>
                </c:ext>
              </c:extLst>
            </c:dLbl>
            <c:dLbl>
              <c:idx val="1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200" b="0" i="0" u="none" strike="noStrike" kern="1200" spc="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en-US"/>
                      <a:t>43,6</a:t>
                    </a:r>
                  </a:p>
                  <a:p>
                    <a:pPr>
                      <a:defRPr sz="1200" b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61E-439E-98D8-1681208C9E37}"/>
                </c:ext>
              </c:extLst>
            </c:dLbl>
            <c:dLbl>
              <c:idx val="2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200" b="0" i="0" u="none" strike="noStrike" kern="1200" spc="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en-US"/>
                      <a:t>13,7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61E-439E-98D8-1681208C9E37}"/>
                </c:ext>
              </c:extLst>
            </c:dLbl>
            <c:dLbl>
              <c:idx val="3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200" b="0" i="0" u="none" strike="noStrike" kern="1200" spc="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en-US"/>
                      <a:t>2,1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61E-439E-98D8-1681208C9E37}"/>
                </c:ext>
              </c:extLst>
            </c:dLbl>
            <c:dLbl>
              <c:idx val="4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200" b="0" i="0" u="none" strike="noStrike" kern="1200" spc="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en-US"/>
                      <a:t>1,1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61E-439E-98D8-1681208C9E37}"/>
                </c:ext>
              </c:extLst>
            </c:dLbl>
            <c:dLbl>
              <c:idx val="5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200" b="0" i="0" u="none" strike="noStrike" kern="1200" spc="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en-US"/>
                      <a:t>1,1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C51-4822-8CCE-F1C83D507F9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spc="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Лист1!$A$2:$A$7</c:f>
              <c:strCache>
                <c:ptCount val="6"/>
                <c:pt idx="0">
                  <c:v>Органи місцевого самоврядування</c:v>
                </c:pt>
                <c:pt idx="1">
                  <c:v>Освіта</c:v>
                </c:pt>
                <c:pt idx="2">
                  <c:v>Охорона здоров’я</c:v>
                </c:pt>
                <c:pt idx="3">
                  <c:v>Культура</c:v>
                </c:pt>
                <c:pt idx="4">
                  <c:v>Соціальний захист</c:v>
                </c:pt>
                <c:pt idx="5">
                  <c:v>Житлово-комунальне господарство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7.3</c:v>
                </c:pt>
                <c:pt idx="1">
                  <c:v>32.6</c:v>
                </c:pt>
                <c:pt idx="2">
                  <c:v>9</c:v>
                </c:pt>
                <c:pt idx="3">
                  <c:v>3.3</c:v>
                </c:pt>
                <c:pt idx="4">
                  <c:v>3.9</c:v>
                </c:pt>
                <c:pt idx="5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61E-439E-98D8-1681208C9E3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203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га</c:v>
                </c:pt>
              </c:strCache>
            </c:strRef>
          </c:tx>
          <c:spPr>
            <a:solidFill>
              <a:sysClr val="windowText" lastClr="000000">
                <a:alpha val="80000"/>
              </a:sysClr>
            </a:solidFill>
          </c:spPr>
          <c:dPt>
            <c:idx val="0"/>
            <c:bubble3D val="0"/>
            <c:spPr>
              <a:solidFill>
                <a:schemeClr val="accent1">
                  <a:lumMod val="75000"/>
                  <a:alpha val="8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5-7C24-4071-A225-1C0A19C3929F}"/>
              </c:ext>
            </c:extLst>
          </c:dPt>
          <c:dPt>
            <c:idx val="1"/>
            <c:bubble3D val="0"/>
            <c:spPr>
              <a:solidFill>
                <a:srgbClr val="FFC000">
                  <a:alpha val="80000"/>
                </a:srgb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1-7C24-4071-A225-1C0A19C3929F}"/>
              </c:ext>
            </c:extLst>
          </c:dPt>
          <c:dPt>
            <c:idx val="2"/>
            <c:bubble3D val="0"/>
            <c:spPr>
              <a:solidFill>
                <a:schemeClr val="accent2">
                  <a:lumMod val="75000"/>
                  <a:alpha val="8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2-7C24-4071-A225-1C0A19C3929F}"/>
              </c:ext>
            </c:extLst>
          </c:dPt>
          <c:dPt>
            <c:idx val="3"/>
            <c:bubble3D val="0"/>
            <c:spPr>
              <a:solidFill>
                <a:schemeClr val="accent3">
                  <a:lumMod val="75000"/>
                  <a:alpha val="8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4-7C24-4071-A225-1C0A19C3929F}"/>
              </c:ext>
            </c:extLst>
          </c:dPt>
          <c:dPt>
            <c:idx val="4"/>
            <c:bubble3D val="0"/>
            <c:spPr>
              <a:solidFill>
                <a:schemeClr val="accent6">
                  <a:lumMod val="75000"/>
                  <a:alpha val="8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9-4B25-40D9-8C94-1BCA3381A198}"/>
              </c:ext>
            </c:extLst>
          </c:dPt>
          <c:dPt>
            <c:idx val="5"/>
            <c:bubble3D val="0"/>
            <c:spPr>
              <a:solidFill>
                <a:sysClr val="windowText" lastClr="000000">
                  <a:alpha val="80000"/>
                </a:sys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B-4B25-40D9-8C94-1BCA3381A198}"/>
              </c:ext>
            </c:extLst>
          </c:dPt>
          <c:dPt>
            <c:idx val="6"/>
            <c:bubble3D val="0"/>
            <c:spPr>
              <a:solidFill>
                <a:schemeClr val="accent4">
                  <a:lumMod val="75000"/>
                  <a:alpha val="8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3-7C24-4071-A225-1C0A19C3929F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5-7C24-4071-A225-1C0A19C3929F}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7C24-4071-A225-1C0A19C3929F}"/>
                </c:ext>
              </c:extLst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2-7C24-4071-A225-1C0A19C3929F}"/>
                </c:ext>
              </c:extLst>
            </c:dLbl>
            <c:dLbl>
              <c:idx val="3"/>
              <c:layout>
                <c:manualLayout>
                  <c:x val="2.5340754819440675E-2"/>
                  <c:y val="2.060367454068241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C24-4071-A225-1C0A19C3929F}"/>
                </c:ext>
              </c:extLst>
            </c:dLbl>
            <c:dLbl>
              <c:idx val="4"/>
              <c:layout>
                <c:manualLayout>
                  <c:x val="-2.7006968956466647E-3"/>
                  <c:y val="9.3926221551073233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4B25-40D9-8C94-1BCA3381A198}"/>
                </c:ext>
              </c:extLst>
            </c:dLbl>
            <c:dLbl>
              <c:idx val="5"/>
              <c:layout>
                <c:manualLayout>
                  <c:x val="-4.650321296044891E-2"/>
                  <c:y val="1.538776830978319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4B25-40D9-8C94-1BCA3381A198}"/>
                </c:ext>
              </c:extLst>
            </c:dLbl>
            <c:dLbl>
              <c:idx val="6"/>
              <c:layout>
                <c:manualLayout>
                  <c:x val="-5.5396868494886418E-2"/>
                  <c:y val="-5.0837018660338691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spc="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C24-4071-A225-1C0A19C3929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spc="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Лист1!$A$2:$A$8</c:f>
              <c:strCache>
                <c:ptCount val="7"/>
                <c:pt idx="0">
                  <c:v>Землі сільськогосподарські</c:v>
                </c:pt>
                <c:pt idx="1">
                  <c:v>Житловий фонд</c:v>
                </c:pt>
                <c:pt idx="2">
                  <c:v>Лісове господарство</c:v>
                </c:pt>
                <c:pt idx="3">
                  <c:v>Земл промисловості</c:v>
                </c:pt>
                <c:pt idx="4">
                  <c:v>Водний фонд</c:v>
                </c:pt>
                <c:pt idx="5">
                  <c:v>Рекреаційна зона</c:v>
                </c:pt>
                <c:pt idx="6">
                  <c:v>Інші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36148</c:v>
                </c:pt>
                <c:pt idx="1">
                  <c:v>1321</c:v>
                </c:pt>
                <c:pt idx="2">
                  <c:v>1389</c:v>
                </c:pt>
                <c:pt idx="3">
                  <c:v>730</c:v>
                </c:pt>
                <c:pt idx="4">
                  <c:v>281</c:v>
                </c:pt>
                <c:pt idx="5">
                  <c:v>31</c:v>
                </c:pt>
                <c:pt idx="6">
                  <c:v>475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C24-4071-A225-1C0A19C392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204F38-5673-474E-AD38-541DFCFCC4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15</Pages>
  <Words>1610</Words>
  <Characters>9180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10769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BEST</dc:creator>
  <cp:keywords/>
  <dc:description/>
  <cp:lastModifiedBy>Пользователь</cp:lastModifiedBy>
  <cp:revision>4</cp:revision>
  <cp:lastPrinted>2018-08-20T08:28:00Z</cp:lastPrinted>
  <dcterms:created xsi:type="dcterms:W3CDTF">2018-09-11T05:46:00Z</dcterms:created>
  <dcterms:modified xsi:type="dcterms:W3CDTF">2018-09-11T05:55:00Z</dcterms:modified>
</cp:coreProperties>
</file>