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7D" w:rsidRDefault="00863B21">
      <w:pPr>
        <w:pStyle w:val="10"/>
        <w:keepNext/>
        <w:keepLines/>
        <w:shd w:val="clear" w:color="auto" w:fill="auto"/>
        <w:spacing w:after="183" w:line="320" w:lineRule="exact"/>
        <w:ind w:left="1440"/>
      </w:pPr>
      <w:r>
        <w:rPr>
          <w:noProof/>
          <w:lang w:val="ru-RU" w:eastAsia="ru-RU" w:bidi="ar-SA"/>
        </w:rPr>
        <w:drawing>
          <wp:anchor distT="0" distB="0" distL="63500" distR="676910" simplePos="0" relativeHeight="377487104" behindDoc="1" locked="0" layoutInCell="1" allowOverlap="1">
            <wp:simplePos x="0" y="0"/>
            <wp:positionH relativeFrom="margin">
              <wp:posOffset>-826135</wp:posOffset>
            </wp:positionH>
            <wp:positionV relativeFrom="paragraph">
              <wp:posOffset>-198120</wp:posOffset>
            </wp:positionV>
            <wp:extent cx="1073150" cy="1097280"/>
            <wp:effectExtent l="0" t="0" r="0" b="0"/>
            <wp:wrapSquare wrapText="right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671E65">
        <w:rPr>
          <w:rStyle w:val="11"/>
          <w:b/>
          <w:bCs/>
        </w:rPr>
        <w:t>Школа помічника народного депутата</w:t>
      </w:r>
      <w:bookmarkEnd w:id="0"/>
    </w:p>
    <w:p w:rsidR="00C365A3" w:rsidRDefault="00671E65" w:rsidP="00C365A3">
      <w:pPr>
        <w:pStyle w:val="30"/>
        <w:shd w:val="clear" w:color="auto" w:fill="auto"/>
        <w:spacing w:before="0" w:after="0"/>
        <w:ind w:left="1559" w:right="1179" w:firstLine="159"/>
        <w:rPr>
          <w:rStyle w:val="31"/>
        </w:rPr>
      </w:pPr>
      <w:r>
        <w:rPr>
          <w:rStyle w:val="31"/>
        </w:rPr>
        <w:t>К</w:t>
      </w:r>
      <w:r>
        <w:rPr>
          <w:rStyle w:val="31"/>
        </w:rPr>
        <w:t xml:space="preserve">иїв, вул. Банкова 1/10, офіс 5, 01001; Тел. (044) 33-777-05, (098) 784 10 10; </w:t>
      </w:r>
    </w:p>
    <w:p w:rsidR="00CF677D" w:rsidRDefault="00C365A3" w:rsidP="00C365A3">
      <w:pPr>
        <w:pStyle w:val="30"/>
        <w:shd w:val="clear" w:color="auto" w:fill="auto"/>
        <w:spacing w:before="0" w:after="0"/>
        <w:ind w:left="1559" w:right="1179" w:firstLine="159"/>
        <w:rPr>
          <w:rStyle w:val="31"/>
        </w:rPr>
      </w:pPr>
      <w:r>
        <w:t>e-mail:</w:t>
      </w:r>
      <w:r>
        <w:t xml:space="preserve"> </w:t>
      </w:r>
      <w:hyperlink r:id="rId8" w:history="1">
        <w:r w:rsidRPr="00C365A3">
          <w:rPr>
            <w:rStyle w:val="a3"/>
          </w:rPr>
          <w:t>assistant.rada@gmail.com;</w:t>
        </w:r>
      </w:hyperlink>
      <w:r>
        <w:t xml:space="preserve"> сайт</w:t>
      </w:r>
      <w:hyperlink r:id="rId9" w:history="1">
        <w:r w:rsidRPr="00C365A3">
          <w:rPr>
            <w:rStyle w:val="a3"/>
          </w:rPr>
          <w:t>: http://assistant-school.org.ua/</w:t>
        </w:r>
      </w:hyperlink>
    </w:p>
    <w:p w:rsidR="00C365A3" w:rsidRDefault="00C365A3">
      <w:pPr>
        <w:pStyle w:val="30"/>
        <w:shd w:val="clear" w:color="auto" w:fill="auto"/>
        <w:spacing w:before="0" w:after="386"/>
        <w:ind w:left="1560" w:right="1180"/>
      </w:pPr>
    </w:p>
    <w:p w:rsidR="00CF677D" w:rsidRDefault="00671E65">
      <w:pPr>
        <w:pStyle w:val="22"/>
        <w:keepNext/>
        <w:keepLines/>
        <w:shd w:val="clear" w:color="auto" w:fill="auto"/>
        <w:spacing w:before="0" w:after="180" w:line="240" w:lineRule="exact"/>
      </w:pPr>
      <w:bookmarkStart w:id="1" w:name="bookmark1"/>
      <w:r>
        <w:t>Запрошення!</w:t>
      </w:r>
      <w:bookmarkEnd w:id="1"/>
    </w:p>
    <w:p w:rsidR="00CF677D" w:rsidRDefault="00671E65">
      <w:pPr>
        <w:pStyle w:val="20"/>
        <w:shd w:val="clear" w:color="auto" w:fill="auto"/>
        <w:spacing w:before="0" w:line="288" w:lineRule="exact"/>
        <w:ind w:firstLine="740"/>
        <w:jc w:val="both"/>
      </w:pPr>
      <w:r>
        <w:t>Конгрес “Школи помічника народного депутата”, запрошує службовців органів місцевого самоврядування на захід для підвищення кваліфікації, який в</w:t>
      </w:r>
      <w:r>
        <w:t>ідбудеться 2 серпня - 5 серпня 2018. Переваги відбору кандидатів надаватимуться спеціалістам, які за напрямком служби працюють в міській раді та помічниками-консультантами депутатів.</w:t>
      </w:r>
    </w:p>
    <w:p w:rsidR="00CF677D" w:rsidRDefault="00671E65">
      <w:pPr>
        <w:pStyle w:val="20"/>
        <w:shd w:val="clear" w:color="auto" w:fill="auto"/>
        <w:spacing w:before="0" w:after="176" w:line="288" w:lineRule="exact"/>
        <w:ind w:firstLine="740"/>
        <w:jc w:val="both"/>
      </w:pPr>
      <w:r>
        <w:rPr>
          <w:rStyle w:val="23"/>
        </w:rPr>
        <w:t xml:space="preserve">Школа помічника народного депутата </w:t>
      </w:r>
      <w:r>
        <w:t>- єдина в Україні незалежна освітня пр</w:t>
      </w:r>
      <w:r>
        <w:t>ограма, яка займається професійною підготовкою політичних кадрів. Навчальна програма складається з 30 лекцій, 2-тижневого стажування у Верховній Раді України та Київській міській державній адміністрації. Освітній проект існує більше 3 років та має гарну ре</w:t>
      </w:r>
      <w:r>
        <w:t>путацію в Україні.</w:t>
      </w:r>
    </w:p>
    <w:p w:rsidR="00CF677D" w:rsidRDefault="00671E65">
      <w:pPr>
        <w:pStyle w:val="20"/>
        <w:shd w:val="clear" w:color="auto" w:fill="auto"/>
        <w:spacing w:before="0" w:after="184" w:line="293" w:lineRule="exact"/>
        <w:ind w:firstLine="740"/>
        <w:jc w:val="both"/>
      </w:pPr>
      <w:r>
        <w:t>За три роки роботи ми працевлаштували на посаду помічника-консультанта народного депутата більше 250 наших випускників.</w:t>
      </w:r>
    </w:p>
    <w:p w:rsidR="00CF677D" w:rsidRDefault="00671E65">
      <w:pPr>
        <w:pStyle w:val="20"/>
        <w:shd w:val="clear" w:color="auto" w:fill="auto"/>
        <w:spacing w:before="0" w:after="234" w:line="288" w:lineRule="exact"/>
        <w:ind w:firstLine="740"/>
        <w:jc w:val="both"/>
      </w:pPr>
      <w:r>
        <w:rPr>
          <w:rStyle w:val="23"/>
        </w:rPr>
        <w:t xml:space="preserve">Лекторами нашої Школи були: </w:t>
      </w:r>
      <w:r>
        <w:t>президент України Леонід Кравчук, депутат Палати Общин Великобританії Пол Скаллі, народні</w:t>
      </w:r>
      <w:r>
        <w:t xml:space="preserve"> депутати України Володимир Литвин, Сергій Власенко, Олексій Рябчин, Олена Шкрум, Ганна Гопко, Антон Геращенко, Юрій Павленко, Віктор Пинзенник, екс-міністр економіки Павло Шеремета, заступник голови ВРУ Оксана Сироїд, віце- прем’єр-міністр з гуманітарних </w:t>
      </w:r>
      <w:r>
        <w:t>питань В’ячеслав Кириленко, політтехнологи Сергій Гайдай, Тарас Березовець, Володимир Грановський та багато інших політиків та кращих експертів у своїй сфері.</w:t>
      </w:r>
    </w:p>
    <w:p w:rsidR="00CF677D" w:rsidRDefault="00671E65">
      <w:pPr>
        <w:pStyle w:val="40"/>
        <w:shd w:val="clear" w:color="auto" w:fill="auto"/>
        <w:spacing w:before="0" w:after="168" w:line="220" w:lineRule="exact"/>
        <w:ind w:firstLine="740"/>
      </w:pPr>
      <w:r>
        <w:rPr>
          <w:rStyle w:val="41"/>
          <w:b/>
          <w:bCs/>
          <w:i/>
          <w:iCs/>
        </w:rPr>
        <w:t>Навчальна програма складається з декількох тематичних блоків:</w:t>
      </w:r>
    </w:p>
    <w:p w:rsidR="00CF677D" w:rsidRDefault="00671E65">
      <w:pPr>
        <w:pStyle w:val="4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02" w:lineRule="exact"/>
      </w:pPr>
      <w:r>
        <w:t>блок “Верховна</w:t>
      </w:r>
      <w:r w:rsidR="00863B21">
        <w:t xml:space="preserve"> </w:t>
      </w:r>
      <w:r>
        <w:t>Рада України”,</w:t>
      </w:r>
      <w:r>
        <w:rPr>
          <w:rStyle w:val="42"/>
        </w:rPr>
        <w:t xml:space="preserve"> в який входять лекції: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присвячені Регламенту Верховної Ради,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видам та особливостям роботи помічника народного депутата,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особливостям роботи у депутата-мажоритарника,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написанню депутатських звернень та запитів,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176" w:line="302" w:lineRule="exact"/>
        <w:ind w:left="400" w:firstLine="0"/>
        <w:jc w:val="both"/>
      </w:pPr>
      <w:r>
        <w:t>нюансам роботи помічника депутата місцевих ра</w:t>
      </w:r>
      <w:r>
        <w:t>д (Київської міської ради та інших рад).</w:t>
      </w:r>
    </w:p>
    <w:p w:rsidR="00CF677D" w:rsidRDefault="00671E65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07" w:lineRule="exact"/>
        <w:ind w:firstLine="0"/>
        <w:jc w:val="both"/>
      </w:pPr>
      <w:r>
        <w:t xml:space="preserve">блок </w:t>
      </w:r>
      <w:r w:rsidR="00C365A3">
        <w:rPr>
          <w:rStyle w:val="23"/>
        </w:rPr>
        <w:t>“</w:t>
      </w:r>
      <w:r w:rsidR="00C365A3">
        <w:rPr>
          <w:rStyle w:val="23"/>
          <w:lang w:val="en-US"/>
        </w:rPr>
        <w:t>PR</w:t>
      </w:r>
      <w:r>
        <w:rPr>
          <w:rStyle w:val="23"/>
        </w:rPr>
        <w:t xml:space="preserve"> та політичні технології” </w:t>
      </w:r>
      <w:r>
        <w:t>, в який входять лекції: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7" w:lineRule="exact"/>
        <w:ind w:left="400" w:firstLine="0"/>
        <w:jc w:val="both"/>
      </w:pPr>
      <w:r>
        <w:t>основи політичних технологій;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7" w:lineRule="exact"/>
        <w:ind w:left="400" w:firstLine="0"/>
        <w:jc w:val="both"/>
      </w:pPr>
      <w:r>
        <w:t>чорний піар;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7" w:lineRule="exact"/>
        <w:ind w:left="400" w:firstLine="0"/>
        <w:jc w:val="both"/>
      </w:pPr>
      <w:r>
        <w:t>політичний піар;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307" w:lineRule="exact"/>
        <w:ind w:left="400" w:firstLine="0"/>
        <w:jc w:val="both"/>
      </w:pPr>
      <w:r>
        <w:t>основи ведення передвиборчої кампанії + юридичні аспекти проведення виборів</w:t>
      </w:r>
    </w:p>
    <w:p w:rsidR="00CF677D" w:rsidRDefault="00671E65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07" w:lineRule="exact"/>
        <w:ind w:firstLine="0"/>
        <w:jc w:val="both"/>
      </w:pPr>
      <w:r>
        <w:t xml:space="preserve">блок </w:t>
      </w:r>
      <w:r>
        <w:rPr>
          <w:rStyle w:val="23"/>
        </w:rPr>
        <w:t xml:space="preserve">“Співпраця зі ЗМІ” </w:t>
      </w:r>
      <w:r>
        <w:t>, в який входять лекції: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7" w:lineRule="exact"/>
        <w:ind w:left="400" w:firstLine="0"/>
        <w:jc w:val="both"/>
      </w:pPr>
      <w:r>
        <w:t>основи роботи з засобами масової інформації;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7" w:lineRule="exact"/>
        <w:ind w:left="400" w:firstLine="0"/>
        <w:jc w:val="both"/>
      </w:pPr>
      <w:r>
        <w:t>основи проведення прес-конференцій;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540" w:line="307" w:lineRule="exact"/>
        <w:ind w:left="400" w:firstLine="0"/>
        <w:jc w:val="both"/>
      </w:pPr>
      <w:r>
        <w:t>засоби формування політичного іміджу у ЗМІ.</w:t>
      </w:r>
    </w:p>
    <w:p w:rsidR="00CF677D" w:rsidRDefault="00671E65">
      <w:pPr>
        <w:pStyle w:val="20"/>
        <w:shd w:val="clear" w:color="auto" w:fill="auto"/>
        <w:spacing w:before="0" w:after="0" w:line="307" w:lineRule="exact"/>
        <w:ind w:left="400" w:right="2360"/>
        <w:jc w:val="left"/>
      </w:pPr>
      <w:r>
        <w:t xml:space="preserve">4) блок </w:t>
      </w:r>
      <w:r>
        <w:rPr>
          <w:rStyle w:val="23"/>
        </w:rPr>
        <w:t xml:space="preserve">“Політична кар’єра та самопрезентація” </w:t>
      </w:r>
      <w:r>
        <w:t xml:space="preserve">, в який входять лекції: • правила </w:t>
      </w:r>
      <w:r>
        <w:t>проходження співбесіди при працевлаштуванні,</w:t>
      </w:r>
      <w:r>
        <w:br w:type="page"/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lastRenderedPageBreak/>
        <w:t>побудова власного іміджу,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основи ораторського мистецтва,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основи переговорів,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як правильно зіставляти резюме</w:t>
      </w:r>
    </w:p>
    <w:p w:rsidR="00CF677D" w:rsidRDefault="00671E65">
      <w:pPr>
        <w:pStyle w:val="40"/>
        <w:shd w:val="clear" w:color="auto" w:fill="auto"/>
        <w:spacing w:before="0" w:after="0" w:line="302" w:lineRule="exact"/>
        <w:ind w:left="1480"/>
        <w:jc w:val="left"/>
      </w:pPr>
      <w:r>
        <w:rPr>
          <w:rStyle w:val="41"/>
          <w:b/>
          <w:bCs/>
          <w:i/>
          <w:iCs/>
        </w:rPr>
        <w:t>Формати участі:</w:t>
      </w:r>
    </w:p>
    <w:p w:rsidR="00CF677D" w:rsidRDefault="00671E65">
      <w:pPr>
        <w:pStyle w:val="50"/>
        <w:shd w:val="clear" w:color="auto" w:fill="auto"/>
      </w:pPr>
      <w:r>
        <w:rPr>
          <w:rStyle w:val="51"/>
          <w:b/>
          <w:bCs/>
        </w:rPr>
        <w:t>До Стандарт пакету входить: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прослухати лекції в залі/очна участь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кава-пауза “Стандарт”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можливість особистого знайомства зі спікерами в кулуарах Школи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можливість очно поставити запитання лекторам та отримати відповідь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760" w:hanging="360"/>
        <w:jc w:val="left"/>
      </w:pPr>
      <w:r>
        <w:t>право участі в конкурсному відборі шляхом здачі тестів, за результатами якого можливе стажування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автоматичне потрапляння в ка</w:t>
      </w:r>
      <w:r>
        <w:t>дровий резерв Школи помічника народного депутата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екскурсія в Верховну Раду України, Будинок Уряду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40" w:line="302" w:lineRule="exact"/>
        <w:ind w:left="400" w:firstLine="0"/>
        <w:jc w:val="both"/>
      </w:pPr>
      <w:r>
        <w:t>сертифікат про навчання</w:t>
      </w:r>
    </w:p>
    <w:p w:rsidR="00CF677D" w:rsidRDefault="00671E65">
      <w:pPr>
        <w:pStyle w:val="50"/>
        <w:shd w:val="clear" w:color="auto" w:fill="auto"/>
      </w:pPr>
      <w:r>
        <w:rPr>
          <w:rStyle w:val="51"/>
          <w:b/>
          <w:bCs/>
        </w:rPr>
        <w:t>До ВІП пакету входить: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прослухати лекції в залі/очна участь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місця в залі 1 -4 ряд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кава-пауза “ВІП”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 xml:space="preserve">фірмові роздаткові матеріалі, </w:t>
      </w:r>
      <w:r>
        <w:t>блокноти, ручки.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можливість особистого знайомства зі спікерами в кулуарах Школи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пріоритетна можливість очно поставити запитання лекторам та отримати відповідь.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пріоритетне право участі в конкурсному відборі шляхом здачі тестів, за результатами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якого можлив</w:t>
      </w:r>
      <w:r>
        <w:t>е стажування з обранням місця його проходження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автоматичне потрапляння в кадровий резерв Школи помічника народного депутата.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допомога в формуванні професійного резюме НК менеджером школи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закрита вечірка з лекторами курсу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 xml:space="preserve">екскурсія в Верховну Раду України, </w:t>
      </w:r>
      <w:r>
        <w:t>Будинок Уряду в Адміністрацію Президента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02" w:lineRule="exact"/>
        <w:ind w:left="400" w:firstLine="0"/>
        <w:jc w:val="both"/>
      </w:pPr>
      <w:r>
        <w:t>пріоритетне повідомлення про відкриті вакансії в органах державної влади</w:t>
      </w:r>
    </w:p>
    <w:p w:rsidR="00CF677D" w:rsidRDefault="00671E65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52" w:line="302" w:lineRule="exact"/>
        <w:ind w:left="400" w:firstLine="0"/>
        <w:jc w:val="both"/>
      </w:pPr>
      <w:r>
        <w:t>сертифікат про навчання.</w:t>
      </w:r>
    </w:p>
    <w:p w:rsidR="00CF677D" w:rsidRDefault="00671E65">
      <w:pPr>
        <w:pStyle w:val="20"/>
        <w:shd w:val="clear" w:color="auto" w:fill="auto"/>
        <w:spacing w:before="0" w:after="0" w:line="288" w:lineRule="exact"/>
        <w:ind w:firstLine="0"/>
        <w:jc w:val="left"/>
      </w:pPr>
      <w:r>
        <w:rPr>
          <w:rStyle w:val="23"/>
        </w:rPr>
        <w:t xml:space="preserve">Навчання триває: </w:t>
      </w:r>
      <w:r>
        <w:t xml:space="preserve">4 повних дні (з 9.00-21.00), + 2 тижні стажування у Верховній Раді України або Київській міській </w:t>
      </w:r>
      <w:r>
        <w:t>раді (у разі успішного проходження стажування).</w:t>
      </w:r>
    </w:p>
    <w:p w:rsidR="00CF677D" w:rsidRDefault="00671E65">
      <w:pPr>
        <w:pStyle w:val="20"/>
        <w:shd w:val="clear" w:color="auto" w:fill="auto"/>
        <w:spacing w:before="0" w:after="0" w:line="288" w:lineRule="exact"/>
        <w:ind w:firstLine="0"/>
        <w:jc w:val="left"/>
      </w:pPr>
      <w:r>
        <w:rPr>
          <w:rStyle w:val="23"/>
        </w:rPr>
        <w:t>Дат</w:t>
      </w:r>
      <w:r>
        <w:rPr>
          <w:rStyle w:val="23"/>
        </w:rPr>
        <w:t xml:space="preserve">а проведення: </w:t>
      </w:r>
      <w:r>
        <w:t>2 серпня - 5 серпня 2018.</w:t>
      </w:r>
    </w:p>
    <w:p w:rsidR="00CF677D" w:rsidRDefault="00671E65">
      <w:pPr>
        <w:pStyle w:val="20"/>
        <w:shd w:val="clear" w:color="auto" w:fill="auto"/>
        <w:spacing w:before="0" w:after="0" w:line="288" w:lineRule="exact"/>
        <w:ind w:firstLine="0"/>
        <w:jc w:val="left"/>
      </w:pPr>
      <w:r>
        <w:rPr>
          <w:rStyle w:val="23"/>
        </w:rPr>
        <w:t xml:space="preserve">Місце проведення: </w:t>
      </w:r>
      <w:r>
        <w:t>м. Київ, вул. Льва Толстого 57, БЦ «</w:t>
      </w:r>
      <w:r w:rsidR="00C365A3">
        <w:t>Tower</w:t>
      </w:r>
      <w:r w:rsidR="00C365A3" w:rsidRPr="001978A3">
        <w:rPr>
          <w:lang w:val="ru-RU"/>
        </w:rPr>
        <w:t xml:space="preserve"> </w:t>
      </w:r>
      <w:r>
        <w:t>101» , 7 поверх.</w:t>
      </w:r>
    </w:p>
    <w:p w:rsidR="00CF677D" w:rsidRDefault="00671E65">
      <w:pPr>
        <w:pStyle w:val="20"/>
        <w:shd w:val="clear" w:color="auto" w:fill="auto"/>
        <w:spacing w:before="0" w:after="294" w:line="288" w:lineRule="exact"/>
        <w:ind w:firstLine="0"/>
        <w:jc w:val="left"/>
      </w:pPr>
      <w:r>
        <w:rPr>
          <w:rStyle w:val="23"/>
        </w:rPr>
        <w:t xml:space="preserve">Проживання: </w:t>
      </w:r>
      <w:r>
        <w:t xml:space="preserve">за власний рахунок </w:t>
      </w:r>
      <w:r>
        <w:rPr>
          <w:rStyle w:val="23"/>
        </w:rPr>
        <w:t xml:space="preserve">Харчування: </w:t>
      </w:r>
      <w:r>
        <w:t>за власний рахунок</w:t>
      </w:r>
    </w:p>
    <w:p w:rsidR="00863B21" w:rsidRDefault="00671E65" w:rsidP="00863B21">
      <w:pPr>
        <w:pStyle w:val="20"/>
        <w:shd w:val="clear" w:color="auto" w:fill="auto"/>
        <w:spacing w:before="0" w:after="54" w:line="220" w:lineRule="exact"/>
        <w:ind w:firstLine="0"/>
        <w:jc w:val="left"/>
      </w:pPr>
      <w:r>
        <w:rPr>
          <w:rStyle w:val="23"/>
        </w:rPr>
        <w:t xml:space="preserve">Реквізити: </w:t>
      </w:r>
      <w:r>
        <w:rPr>
          <w:rStyle w:val="24"/>
        </w:rPr>
        <w:t>за запитом!</w:t>
      </w:r>
    </w:p>
    <w:p w:rsidR="00863B21" w:rsidRDefault="00863B21" w:rsidP="00863B21">
      <w:pPr>
        <w:pStyle w:val="20"/>
        <w:shd w:val="clear" w:color="auto" w:fill="auto"/>
        <w:spacing w:before="0" w:after="54" w:line="220" w:lineRule="exact"/>
        <w:ind w:firstLine="0"/>
        <w:jc w:val="left"/>
        <w:rPr>
          <w:rStyle w:val="23"/>
        </w:rPr>
      </w:pPr>
    </w:p>
    <w:p w:rsidR="00863B21" w:rsidRDefault="00863B21" w:rsidP="00863B21">
      <w:pPr>
        <w:pStyle w:val="20"/>
        <w:shd w:val="clear" w:color="auto" w:fill="auto"/>
        <w:spacing w:before="0" w:after="54" w:line="220" w:lineRule="exact"/>
        <w:ind w:firstLine="0"/>
        <w:jc w:val="left"/>
        <w:rPr>
          <w:rStyle w:val="23"/>
        </w:rPr>
      </w:pPr>
    </w:p>
    <w:p w:rsidR="00CF677D" w:rsidRDefault="00671E65" w:rsidP="00863B21">
      <w:pPr>
        <w:pStyle w:val="20"/>
        <w:shd w:val="clear" w:color="auto" w:fill="auto"/>
        <w:spacing w:before="0" w:after="54" w:line="220" w:lineRule="exact"/>
        <w:ind w:firstLine="0"/>
        <w:jc w:val="left"/>
      </w:pPr>
      <w:r>
        <w:rPr>
          <w:rStyle w:val="23"/>
        </w:rPr>
        <w:t>До</w:t>
      </w:r>
      <w:r>
        <w:rPr>
          <w:rStyle w:val="23"/>
        </w:rPr>
        <w:t xml:space="preserve">даткова інформація за тел.: </w:t>
      </w:r>
      <w:r>
        <w:t xml:space="preserve">380630346511, 380504369444, </w:t>
      </w:r>
      <w:r>
        <w:t>38068</w:t>
      </w:r>
      <w:bookmarkStart w:id="2" w:name="_GoBack"/>
      <w:bookmarkEnd w:id="2"/>
      <w:r>
        <w:t>4142477</w:t>
      </w:r>
    </w:p>
    <w:p w:rsidR="00CF677D" w:rsidRDefault="00863B21">
      <w:pPr>
        <w:pStyle w:val="22"/>
        <w:keepNext/>
        <w:keepLines/>
        <w:shd w:val="clear" w:color="auto" w:fill="auto"/>
        <w:spacing w:before="0" w:after="69" w:line="240" w:lineRule="exact"/>
        <w:ind w:right="360"/>
      </w:pPr>
      <w:r>
        <w:rPr>
          <w:noProof/>
          <w:lang w:val="ru-RU" w:eastAsia="ru-RU" w:bidi="ar-SA"/>
        </w:rPr>
        <w:drawing>
          <wp:anchor distT="0" distB="254000" distL="63500" distR="326390" simplePos="0" relativeHeight="377487105" behindDoc="1" locked="0" layoutInCell="1" allowOverlap="1">
            <wp:simplePos x="0" y="0"/>
            <wp:positionH relativeFrom="margin">
              <wp:posOffset>233045</wp:posOffset>
            </wp:positionH>
            <wp:positionV relativeFrom="paragraph">
              <wp:posOffset>-149225</wp:posOffset>
            </wp:positionV>
            <wp:extent cx="1316990" cy="859790"/>
            <wp:effectExtent l="0" t="0" r="0" b="0"/>
            <wp:wrapSquare wrapText="right"/>
            <wp:docPr id="3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671E65">
        <w:t>З повагою, Катерина Качура</w:t>
      </w:r>
      <w:bookmarkEnd w:id="3"/>
    </w:p>
    <w:p w:rsidR="00CF677D" w:rsidRDefault="00671E65">
      <w:pPr>
        <w:pStyle w:val="20"/>
        <w:shd w:val="clear" w:color="auto" w:fill="auto"/>
        <w:spacing w:before="0" w:after="0" w:line="220" w:lineRule="exact"/>
        <w:ind w:firstLine="0"/>
        <w:jc w:val="left"/>
      </w:pPr>
      <w:r>
        <w:t>(співзасновник Школи помічника народного депутата)</w:t>
      </w:r>
    </w:p>
    <w:sectPr w:rsidR="00CF677D">
      <w:pgSz w:w="11900" w:h="16840"/>
      <w:pgMar w:top="648" w:right="892" w:bottom="547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65" w:rsidRDefault="00671E65">
      <w:r>
        <w:separator/>
      </w:r>
    </w:p>
  </w:endnote>
  <w:endnote w:type="continuationSeparator" w:id="0">
    <w:p w:rsidR="00671E65" w:rsidRDefault="006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65" w:rsidRDefault="00671E65"/>
  </w:footnote>
  <w:footnote w:type="continuationSeparator" w:id="0">
    <w:p w:rsidR="00671E65" w:rsidRDefault="00671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950"/>
    <w:multiLevelType w:val="multilevel"/>
    <w:tmpl w:val="F0FA6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4E4B9E"/>
    <w:multiLevelType w:val="multilevel"/>
    <w:tmpl w:val="7F08B2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7D"/>
    <w:rsid w:val="001978A3"/>
    <w:rsid w:val="00671E65"/>
    <w:rsid w:val="00863B21"/>
    <w:rsid w:val="00C365A3"/>
    <w:rsid w:val="00C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7DFA"/>
  <w15:docId w15:val="{3268DC84-5F3F-47DB-8626-C5C3B7F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05pt">
    <w:name w:val="Основной текст (2) + Calibri;10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240" w:lineRule="exact"/>
      <w:ind w:firstLine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283" w:lineRule="exact"/>
      <w:ind w:hanging="4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B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sistant.rada@gmail.com;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:%20http:/assistant-school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2018-07-06T06:31:00Z</cp:lastPrinted>
  <dcterms:created xsi:type="dcterms:W3CDTF">2018-07-06T06:29:00Z</dcterms:created>
  <dcterms:modified xsi:type="dcterms:W3CDTF">2018-07-06T06:40:00Z</dcterms:modified>
</cp:coreProperties>
</file>