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7A" w:rsidRPr="00D2507A" w:rsidRDefault="00D2507A" w:rsidP="00D25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19050" t="0" r="0" b="0"/>
            <wp:docPr id="7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7A" w:rsidRPr="00D2507A" w:rsidRDefault="00D2507A" w:rsidP="00D2507A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250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УКРАЇНА</w:t>
      </w:r>
    </w:p>
    <w:p w:rsidR="00D2507A" w:rsidRPr="00D2507A" w:rsidRDefault="00D2507A" w:rsidP="00D2507A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507A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D2507A" w:rsidRPr="00D2507A" w:rsidRDefault="00D2507A" w:rsidP="00D2507A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507A">
        <w:rPr>
          <w:rFonts w:ascii="Times New Roman" w:eastAsia="Times New Roman" w:hAnsi="Times New Roman" w:cs="Times New Roman"/>
          <w:sz w:val="28"/>
          <w:szCs w:val="28"/>
          <w:lang w:val="uk-UA"/>
        </w:rPr>
        <w:t>ОРІХІВСЬКОГО РАЙОНУ ЗАПОРІЗЬКОЇ ОБЛАСТІ</w:t>
      </w:r>
    </w:p>
    <w:p w:rsidR="00D2507A" w:rsidRPr="00D2507A" w:rsidRDefault="00D2507A" w:rsidP="00D2507A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507A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D2507A" w:rsidRPr="00D2507A" w:rsidRDefault="00D2507A" w:rsidP="00D25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507A" w:rsidRPr="00D2507A" w:rsidRDefault="00D2507A" w:rsidP="00D25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50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250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250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D2507A" w:rsidRPr="00D2507A" w:rsidRDefault="00D2507A" w:rsidP="00D2507A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5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2507A" w:rsidRPr="00D2507A" w:rsidRDefault="00D2507A" w:rsidP="00D2507A">
      <w:pPr>
        <w:tabs>
          <w:tab w:val="left" w:pos="992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20.02.2017</w:t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      №  40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заходи щодо забезпечення 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>доступу до публічної інформації»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забезпечення оприлюднення публічної інформації та систематизації роботи із запитувачами інформації в частині їх доступу до публічної інформації, розпорядником якої є Комишуваська селищна рада, її виконавчий комітет та Комишуваський селищний голова, керуючись Законами України «Про доступ до публічної інформації», «Про інформацію» та ст.42 Закону України «Про місцеве самоврядування в Україні»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И Р І Ш И Л А   :</w:t>
      </w:r>
    </w:p>
    <w:p w:rsidR="00D2507A" w:rsidRPr="00D2507A" w:rsidRDefault="00D2507A" w:rsidP="00D2507A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1.  Затвердити  Положення про відповідальну особу за забезпечення доступу до публічної інформації (додаток № 1).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2. Затвердити  порядок складення та подання запитів на інформацію, оприлюднення публічної інформації, яка отримана та створена в процесі діяльності Комишуваської селищної ради, її виконавчого комітету та Комишуваського селищного голови (додаток №2).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3. Затвердити  форму запиту на отримання публічної інформації (додаток № 3).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4. Затвердити  форму журналу обліку запитів на інформацію (додаток № 4).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5. Затвердити перелік відомостей, що становить службову інформацію Комишуваської селищної ради (додаток № 5).</w:t>
      </w:r>
    </w:p>
    <w:p w:rsidR="00D2507A" w:rsidRPr="00D2507A" w:rsidRDefault="00D2507A" w:rsidP="00D2507A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7.  Визначити  спеціальним місцем для роботи запитувачів з документами чи їх копіями, для прийняття інформаційних запитів кабінет № 1 адміністративної будівлі Комишуваської селищної ради (смт. Комишуваха , вул. Богдана Хмельницького, 49).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8. Телефонний номер (06141) 60-3-96 – для прийняття запитів на інформацію, поданих в усній формі.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9.  Номер факсу (06141) 60-2-70 – для прийняття запитів на інформацію, поданих факсом та надання на них відповідей.</w:t>
      </w:r>
    </w:p>
    <w:p w:rsidR="00D2507A" w:rsidRPr="00D2507A" w:rsidRDefault="00D2507A" w:rsidP="00D2507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10. Електронну адресу </w:t>
      </w:r>
      <w:proofErr w:type="spellStart"/>
      <w:r w:rsidRPr="00D2507A">
        <w:rPr>
          <w:rFonts w:ascii="Times New Roman" w:eastAsia="Times New Roman" w:hAnsi="Times New Roman" w:cs="Times New Roman"/>
          <w:sz w:val="24"/>
          <w:szCs w:val="24"/>
          <w:lang w:val="en-US"/>
        </w:rPr>
        <w:t>Komishuvakha</w:t>
      </w:r>
      <w:proofErr w:type="spellEnd"/>
      <w:r w:rsidRPr="00D2507A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D2507A">
        <w:rPr>
          <w:rFonts w:ascii="Times New Roman" w:eastAsia="Times New Roman" w:hAnsi="Times New Roman" w:cs="Times New Roman"/>
          <w:sz w:val="24"/>
          <w:szCs w:val="24"/>
          <w:lang w:val="en-US"/>
        </w:rPr>
        <w:t>ukr</w:t>
      </w:r>
      <w:proofErr w:type="spellEnd"/>
      <w:r w:rsidRPr="00D250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07A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>– для прийняття запитів на інформацію, поданих в електронній формі та надання на них відповідей.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Pr="00D25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11.  Керуючому справами виконавчого комітету Король В.Л. вжити невідкладні заходи по створенню </w:t>
      </w:r>
      <w:proofErr w:type="spellStart"/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>веб-сайту</w:t>
      </w:r>
      <w:proofErr w:type="spellEnd"/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Комишуваської селищної ради (об’єднаної) для розміщення на ньому публічної інформації.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12.  Головному бухгалтеру  Гармаш В.В. передбачити в місцевому бюджеті кошти для здійснення оплати робіт по створенню та обслуговуванню </w:t>
      </w:r>
      <w:proofErr w:type="spellStart"/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>веб-сайту</w:t>
      </w:r>
      <w:proofErr w:type="spellEnd"/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13.  Розмістити дане рішення з додатками на інформаційному стенді та опублікувати на офіційному </w:t>
      </w:r>
      <w:proofErr w:type="spellStart"/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Комишуваської селищної ради (об’єднаної) після його створення.</w:t>
      </w:r>
    </w:p>
    <w:p w:rsidR="00D2507A" w:rsidRPr="00D2507A" w:rsidRDefault="00D2507A" w:rsidP="00D2507A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14.  Контроль за виконанням рішення покласти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першого заступника селищного голови.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07A">
        <w:rPr>
          <w:rFonts w:ascii="Times New Roman" w:eastAsia="Times New Roman" w:hAnsi="Times New Roman" w:cs="Times New Roman"/>
          <w:sz w:val="24"/>
          <w:szCs w:val="24"/>
          <w:lang w:val="uk-UA"/>
        </w:rPr>
        <w:t>Селищний голова                                                                                                Ю. В. Карапетян</w:t>
      </w: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507A" w:rsidRPr="00D2507A" w:rsidRDefault="00D2507A" w:rsidP="00D2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51FB" w:rsidRPr="00D2507A" w:rsidRDefault="008251FB">
      <w:pPr>
        <w:rPr>
          <w:lang w:val="uk-UA"/>
        </w:rPr>
      </w:pPr>
    </w:p>
    <w:sectPr w:rsidR="008251FB" w:rsidRPr="00D2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07A"/>
    <w:rsid w:val="008251FB"/>
    <w:rsid w:val="00D2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2017-08-28T11:55:00Z</dcterms:created>
  <dcterms:modified xsi:type="dcterms:W3CDTF">2017-08-28T11:57:00Z</dcterms:modified>
</cp:coreProperties>
</file>