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C1" w:rsidRPr="00084F32" w:rsidRDefault="00D577B1"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0"/>
          <w:szCs w:val="20"/>
          <w:lang w:val="uk-UA"/>
        </w:rPr>
      </w:pPr>
      <w:bookmarkStart w:id="0" w:name="_GoBack"/>
      <w:bookmarkEnd w:id="0"/>
      <w:r w:rsidRPr="00084F32">
        <w:rPr>
          <w:rFonts w:ascii="Times New Roman" w:eastAsia="Times New Roman" w:hAnsi="Times New Roman" w:cs="Times New Roman"/>
          <w:b/>
          <w:bCs/>
          <w:spacing w:val="-1"/>
          <w:sz w:val="20"/>
          <w:szCs w:val="20"/>
          <w:lang w:val="uk-UA"/>
        </w:rPr>
        <w:t>План екологічного і соціального менеджменту у формі контрольного переліку</w:t>
      </w:r>
      <w:r w:rsidRPr="00084F32">
        <w:rPr>
          <w:rFonts w:ascii="Times New Roman" w:eastAsia="Times New Roman" w:hAnsi="Times New Roman" w:cs="Times New Roman"/>
          <w:b/>
          <w:bCs/>
          <w:spacing w:val="-1"/>
          <w:sz w:val="20"/>
          <w:szCs w:val="20"/>
        </w:rPr>
        <w:t xml:space="preserve"> (</w:t>
      </w:r>
      <w:r w:rsidRPr="00084F32">
        <w:rPr>
          <w:rFonts w:ascii="Times New Roman" w:eastAsia="Times New Roman" w:hAnsi="Times New Roman" w:cs="Times New Roman"/>
          <w:b/>
          <w:bCs/>
          <w:spacing w:val="-1"/>
          <w:sz w:val="20"/>
          <w:szCs w:val="20"/>
          <w:lang w:val="uk-UA"/>
        </w:rPr>
        <w:t>ПЕСМ-КП)</w:t>
      </w:r>
    </w:p>
    <w:p w:rsidR="001A1292" w:rsidRPr="00084F32" w:rsidRDefault="00014875"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0"/>
          <w:szCs w:val="20"/>
          <w:lang w:val="uk-UA"/>
        </w:rPr>
      </w:pPr>
    </w:p>
    <w:p w:rsidR="001A1292" w:rsidRPr="00084F32" w:rsidRDefault="00D577B1" w:rsidP="00D370EE">
      <w:pPr>
        <w:autoSpaceDE w:val="0"/>
        <w:autoSpaceDN w:val="0"/>
        <w:adjustRightInd w:val="0"/>
        <w:spacing w:before="29" w:after="0" w:line="240" w:lineRule="auto"/>
        <w:ind w:right="-20"/>
        <w:rPr>
          <w:rFonts w:ascii="Times New Roman" w:eastAsia="Times New Roman" w:hAnsi="Times New Roman" w:cs="Times New Roman"/>
          <w:b/>
          <w:bCs/>
          <w:spacing w:val="-1"/>
          <w:sz w:val="20"/>
          <w:szCs w:val="20"/>
          <w:lang w:val="uk-UA"/>
        </w:rPr>
      </w:pPr>
      <w:r w:rsidRPr="00084F32">
        <w:rPr>
          <w:rFonts w:ascii="Times New Roman" w:eastAsia="Times New Roman" w:hAnsi="Times New Roman" w:cs="Times New Roman"/>
          <w:b/>
          <w:bCs/>
          <w:spacing w:val="-1"/>
          <w:sz w:val="20"/>
          <w:szCs w:val="20"/>
          <w:lang w:val="uk-UA"/>
        </w:rPr>
        <w:t>Розробник:</w:t>
      </w:r>
    </w:p>
    <w:p w:rsidR="00E27934" w:rsidRPr="00084F32" w:rsidRDefault="00D577B1" w:rsidP="00754093">
      <w:pPr>
        <w:autoSpaceDE w:val="0"/>
        <w:autoSpaceDN w:val="0"/>
        <w:adjustRightInd w:val="0"/>
        <w:spacing w:before="29" w:after="0" w:line="240" w:lineRule="auto"/>
        <w:ind w:right="-2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Партнер із впровадження субпроекту (ПВСП) № </w:t>
      </w:r>
      <w:r w:rsidRPr="00084F32">
        <w:rPr>
          <w:rFonts w:ascii="Times New Roman" w:hAnsi="Times New Roman" w:cs="Times New Roman"/>
          <w:sz w:val="20"/>
          <w:szCs w:val="20"/>
          <w:lang w:val="uk-UA"/>
        </w:rPr>
        <w:t>20-23-36 «Покращення умов надання первинної медичної допомоги у Комишуваській амбулаторії ЗПСМ ЦПМСД, смт Комишуваха, Запорізька область/KFW»</w:t>
      </w:r>
      <w:r w:rsidRPr="00084F32">
        <w:rPr>
          <w:rFonts w:ascii="Times New Roman" w:eastAsia="Times New Roman" w:hAnsi="Times New Roman" w:cs="Times New Roman"/>
          <w:spacing w:val="-1"/>
          <w:sz w:val="20"/>
          <w:szCs w:val="20"/>
          <w:lang w:val="uk-UA"/>
        </w:rPr>
        <w:t xml:space="preserve"> за консультаційної підтримки УФСІ </w:t>
      </w:r>
    </w:p>
    <w:p w:rsidR="00702271" w:rsidRPr="00084F32" w:rsidRDefault="00014875" w:rsidP="00702271">
      <w:pPr>
        <w:autoSpaceDE w:val="0"/>
        <w:autoSpaceDN w:val="0"/>
        <w:adjustRightInd w:val="0"/>
        <w:spacing w:before="29" w:after="0" w:line="240" w:lineRule="auto"/>
        <w:ind w:right="-20"/>
        <w:rPr>
          <w:rFonts w:ascii="Calibri" w:hAnsi="Calibri" w:cs="Calibri"/>
          <w:sz w:val="20"/>
          <w:szCs w:val="20"/>
          <w:lang w:val="uk-UA"/>
        </w:rPr>
      </w:pPr>
    </w:p>
    <w:p w:rsidR="00702271" w:rsidRPr="00084F32" w:rsidRDefault="00D577B1" w:rsidP="00702271">
      <w:pPr>
        <w:autoSpaceDE w:val="0"/>
        <w:autoSpaceDN w:val="0"/>
        <w:adjustRightInd w:val="0"/>
        <w:spacing w:before="29" w:after="0" w:line="240" w:lineRule="auto"/>
        <w:ind w:right="-20"/>
        <w:rPr>
          <w:rFonts w:ascii="Calibri" w:hAnsi="Calibri" w:cs="Calibri"/>
          <w:sz w:val="20"/>
          <w:szCs w:val="20"/>
          <w:lang w:val="uk-UA"/>
        </w:rPr>
      </w:pPr>
      <w:r w:rsidRPr="00084F32">
        <w:rPr>
          <w:rFonts w:ascii="Calibri" w:hAnsi="Calibri" w:cs="Calibri"/>
          <w:b/>
          <w:bCs/>
          <w:sz w:val="20"/>
          <w:szCs w:val="20"/>
          <w:lang w:val="uk-UA"/>
        </w:rPr>
        <w:t>Дата:</w:t>
      </w:r>
      <w:r w:rsidRPr="00084F32">
        <w:rPr>
          <w:rFonts w:ascii="Calibri" w:hAnsi="Calibri" w:cs="Calibri"/>
          <w:sz w:val="20"/>
          <w:szCs w:val="20"/>
          <w:lang w:val="uk-UA"/>
        </w:rPr>
        <w:t xml:space="preserve"> 4 листопада 2020 року </w:t>
      </w:r>
    </w:p>
    <w:p w:rsidR="00610764" w:rsidRPr="00084F32" w:rsidRDefault="00014875" w:rsidP="00D370EE">
      <w:pPr>
        <w:autoSpaceDE w:val="0"/>
        <w:autoSpaceDN w:val="0"/>
        <w:adjustRightInd w:val="0"/>
        <w:spacing w:before="29" w:after="0" w:line="240" w:lineRule="auto"/>
        <w:ind w:right="-20"/>
        <w:rPr>
          <w:rFonts w:ascii="Times New Roman" w:eastAsia="Times New Roman" w:hAnsi="Times New Roman" w:cs="Times New Roman"/>
          <w:b/>
          <w:bCs/>
          <w:spacing w:val="-1"/>
          <w:sz w:val="20"/>
          <w:szCs w:val="20"/>
          <w:lang w:val="uk-UA"/>
        </w:rPr>
      </w:pPr>
    </w:p>
    <w:p w:rsidR="001A1292" w:rsidRPr="00084F32" w:rsidRDefault="00D577B1" w:rsidP="00A55B91">
      <w:pPr>
        <w:autoSpaceDE w:val="0"/>
        <w:autoSpaceDN w:val="0"/>
        <w:adjustRightInd w:val="0"/>
        <w:spacing w:before="29" w:after="0" w:line="240" w:lineRule="auto"/>
        <w:ind w:right="-2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ПЕСМ-КП розроблено за результатом екологічного скринінгу</w:t>
      </w:r>
      <w:r w:rsidRPr="00084F32">
        <w:rPr>
          <w:rFonts w:ascii="Times New Roman" w:eastAsia="Times New Roman" w:hAnsi="Times New Roman" w:cs="Times New Roman"/>
          <w:b/>
          <w:bCs/>
          <w:spacing w:val="-1"/>
          <w:sz w:val="20"/>
          <w:szCs w:val="20"/>
          <w:lang w:val="uk-UA"/>
        </w:rPr>
        <w:t xml:space="preserve"> </w:t>
      </w:r>
      <w:r w:rsidRPr="00084F32">
        <w:rPr>
          <w:rFonts w:ascii="Times New Roman" w:eastAsia="Times New Roman" w:hAnsi="Times New Roman" w:cs="Times New Roman"/>
          <w:spacing w:val="-1"/>
          <w:sz w:val="20"/>
          <w:szCs w:val="20"/>
          <w:lang w:val="uk-UA"/>
        </w:rPr>
        <w:t>та Звіту  Спеціаліста ДМП з питань ESHS</w:t>
      </w:r>
    </w:p>
    <w:p w:rsidR="00F24DEA" w:rsidRPr="00084F32" w:rsidRDefault="00014875" w:rsidP="0029723D">
      <w:pPr>
        <w:autoSpaceDE w:val="0"/>
        <w:autoSpaceDN w:val="0"/>
        <w:adjustRightInd w:val="0"/>
        <w:spacing w:before="29" w:after="0" w:line="240" w:lineRule="auto"/>
        <w:ind w:right="-20"/>
        <w:rPr>
          <w:rFonts w:ascii="Times New Roman" w:eastAsia="Times New Roman" w:hAnsi="Times New Roman" w:cs="Times New Roman"/>
          <w:spacing w:val="-1"/>
          <w:sz w:val="20"/>
          <w:szCs w:val="20"/>
          <w:lang w:val="uk-UA"/>
        </w:rPr>
      </w:pPr>
    </w:p>
    <w:p w:rsidR="007702C5" w:rsidRPr="00084F32" w:rsidRDefault="00D577B1" w:rsidP="003112AF">
      <w:pPr>
        <w:autoSpaceDE w:val="0"/>
        <w:autoSpaceDN w:val="0"/>
        <w:adjustRightInd w:val="0"/>
        <w:spacing w:before="29" w:after="0" w:line="240" w:lineRule="auto"/>
        <w:ind w:right="-20"/>
        <w:jc w:val="center"/>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1"/>
          <w:sz w:val="20"/>
          <w:szCs w:val="20"/>
          <w:lang w:val="uk-UA"/>
        </w:rPr>
        <w:t>Ч</w:t>
      </w:r>
      <w:r w:rsidRPr="00084F32">
        <w:rPr>
          <w:rFonts w:ascii="Times New Roman" w:eastAsia="Times New Roman" w:hAnsi="Times New Roman" w:cs="Times New Roman"/>
          <w:b/>
          <w:bCs/>
          <w:sz w:val="20"/>
          <w:szCs w:val="20"/>
          <w:lang w:val="uk-UA"/>
        </w:rPr>
        <w:t>а</w:t>
      </w:r>
      <w:r w:rsidRPr="00084F32">
        <w:rPr>
          <w:rFonts w:ascii="Times New Roman" w:eastAsia="Times New Roman" w:hAnsi="Times New Roman" w:cs="Times New Roman"/>
          <w:b/>
          <w:bCs/>
          <w:spacing w:val="-1"/>
          <w:sz w:val="20"/>
          <w:szCs w:val="20"/>
          <w:lang w:val="uk-UA"/>
        </w:rPr>
        <w:t>с</w:t>
      </w:r>
      <w:r w:rsidRPr="00084F32">
        <w:rPr>
          <w:rFonts w:ascii="Times New Roman" w:eastAsia="Times New Roman" w:hAnsi="Times New Roman" w:cs="Times New Roman"/>
          <w:b/>
          <w:bCs/>
          <w:spacing w:val="2"/>
          <w:sz w:val="20"/>
          <w:szCs w:val="20"/>
          <w:lang w:val="uk-UA"/>
        </w:rPr>
        <w:t>т</w:t>
      </w:r>
      <w:r w:rsidRPr="00084F32">
        <w:rPr>
          <w:rFonts w:ascii="Times New Roman" w:eastAsia="Times New Roman" w:hAnsi="Times New Roman" w:cs="Times New Roman"/>
          <w:b/>
          <w:bCs/>
          <w:spacing w:val="1"/>
          <w:sz w:val="20"/>
          <w:szCs w:val="20"/>
          <w:lang w:val="uk-UA"/>
        </w:rPr>
        <w:t>ин</w:t>
      </w:r>
      <w:r w:rsidRPr="00084F32">
        <w:rPr>
          <w:rFonts w:ascii="Times New Roman" w:eastAsia="Times New Roman" w:hAnsi="Times New Roman" w:cs="Times New Roman"/>
          <w:b/>
          <w:bCs/>
          <w:sz w:val="20"/>
          <w:szCs w:val="20"/>
          <w:lang w:val="uk-UA"/>
        </w:rPr>
        <w:t xml:space="preserve">а </w:t>
      </w:r>
      <w:r w:rsidRPr="00084F32">
        <w:rPr>
          <w:rFonts w:ascii="Times New Roman" w:eastAsia="Times New Roman" w:hAnsi="Times New Roman" w:cs="Times New Roman"/>
          <w:b/>
          <w:bCs/>
          <w:sz w:val="20"/>
          <w:szCs w:val="20"/>
        </w:rPr>
        <w:t>1</w:t>
      </w:r>
      <w:r w:rsidRPr="00084F32">
        <w:rPr>
          <w:rFonts w:ascii="Times New Roman" w:eastAsia="Times New Roman" w:hAnsi="Times New Roman" w:cs="Times New Roman"/>
          <w:b/>
          <w:bCs/>
          <w:sz w:val="20"/>
          <w:szCs w:val="20"/>
          <w:lang w:val="uk-UA"/>
        </w:rPr>
        <w:t>:Опис СП</w:t>
      </w:r>
    </w:p>
    <w:p w:rsidR="007702C5" w:rsidRPr="00084F32" w:rsidRDefault="00014875" w:rsidP="007702C5">
      <w:pPr>
        <w:spacing w:after="0" w:line="240" w:lineRule="auto"/>
        <w:rPr>
          <w:rFonts w:ascii="Times New Roman" w:eastAsia="MS ??" w:hAnsi="Times New Roman" w:cs="Times New Roman"/>
          <w:sz w:val="20"/>
          <w:szCs w:val="20"/>
        </w:rPr>
      </w:pPr>
    </w:p>
    <w:tbl>
      <w:tblPr>
        <w:tblW w:w="14399" w:type="dxa"/>
        <w:tblInd w:w="114" w:type="dxa"/>
        <w:tblLayout w:type="fixed"/>
        <w:tblCellMar>
          <w:left w:w="0" w:type="dxa"/>
          <w:right w:w="0" w:type="dxa"/>
        </w:tblCellMar>
        <w:tblLook w:val="0000" w:firstRow="0" w:lastRow="0" w:firstColumn="0" w:lastColumn="0" w:noHBand="0" w:noVBand="0"/>
      </w:tblPr>
      <w:tblGrid>
        <w:gridCol w:w="4526"/>
        <w:gridCol w:w="33"/>
        <w:gridCol w:w="2400"/>
        <w:gridCol w:w="7440"/>
      </w:tblGrid>
      <w:tr w:rsidR="00EB1348" w:rsidRPr="00084F32"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D577B1" w:rsidP="007702C5">
            <w:pPr>
              <w:spacing w:after="0" w:line="240" w:lineRule="auto"/>
              <w:rPr>
                <w:rFonts w:ascii="Times New Roman" w:eastAsia="Times New Roman" w:hAnsi="Times New Roman" w:cs="Times New Roman"/>
                <w:b/>
                <w:sz w:val="20"/>
                <w:szCs w:val="20"/>
                <w:lang w:val="en-US"/>
              </w:rPr>
            </w:pPr>
            <w:r w:rsidRPr="00084F32">
              <w:rPr>
                <w:rFonts w:ascii="Times New Roman" w:eastAsia="Times New Roman" w:hAnsi="Times New Roman" w:cs="Times New Roman"/>
                <w:b/>
                <w:sz w:val="20"/>
                <w:szCs w:val="20"/>
                <w:lang w:val="en-US"/>
              </w:rPr>
              <w:t>ІНСТИТУЦІЙНІ УМОВИ</w:t>
            </w:r>
          </w:p>
        </w:tc>
      </w:tr>
      <w:tr w:rsidR="00EB1348" w:rsidRPr="00084F32" w:rsidTr="0069221E">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Назва СП</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rsidR="007702C5" w:rsidRPr="00084F32" w:rsidRDefault="00D577B1" w:rsidP="007702C5">
            <w:pPr>
              <w:spacing w:after="0" w:line="240" w:lineRule="auto"/>
              <w:rPr>
                <w:rFonts w:ascii="Times New Roman" w:eastAsia="Times New Roman" w:hAnsi="Times New Roman" w:cs="Times New Roman"/>
                <w:b/>
                <w:bCs/>
                <w:sz w:val="20"/>
                <w:szCs w:val="20"/>
                <w:lang w:val="uk-UA"/>
              </w:rPr>
            </w:pPr>
            <w:r w:rsidRPr="00084F32">
              <w:rPr>
                <w:rFonts w:ascii="Times New Roman" w:hAnsi="Times New Roman" w:cs="Times New Roman"/>
                <w:sz w:val="20"/>
                <w:szCs w:val="20"/>
                <w:lang w:val="uk-UA"/>
              </w:rPr>
              <w:t>№20-23-36 «Покращення умов надання первинної медичної допомоги у Комишуваській амбулаторії ЗПСМ ЦПМСД, смт Комишуваха, Запорізька область/KFW»</w:t>
            </w:r>
          </w:p>
        </w:tc>
      </w:tr>
      <w:tr w:rsidR="00EB1348" w:rsidRPr="00084F32" w:rsidTr="001F3453">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 xml:space="preserve">Склад/зміст діяльності в рамках СП </w:t>
            </w:r>
          </w:p>
        </w:tc>
        <w:tc>
          <w:tcPr>
            <w:tcW w:w="9873" w:type="dxa"/>
            <w:gridSpan w:val="3"/>
            <w:tcBorders>
              <w:top w:val="single" w:sz="4" w:space="0" w:color="auto"/>
              <w:left w:val="single" w:sz="4" w:space="0" w:color="auto"/>
              <w:bottom w:val="single" w:sz="4" w:space="0" w:color="auto"/>
              <w:right w:val="single" w:sz="4" w:space="0" w:color="auto"/>
            </w:tcBorders>
            <w:shd w:val="clear" w:color="auto" w:fill="auto"/>
          </w:tcPr>
          <w:p w:rsidR="007702C5" w:rsidRPr="00084F32" w:rsidRDefault="00D577B1" w:rsidP="00992E03">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В результаті реалізації субпроекту буде відремонтовано та термодернізовано будівлю Комишуваської амбулаторії </w:t>
            </w:r>
            <w:r w:rsidRPr="00084F32">
              <w:rPr>
                <w:rFonts w:ascii="Times New Roman" w:hAnsi="Times New Roman" w:cs="Times New Roman"/>
                <w:sz w:val="20"/>
                <w:szCs w:val="20"/>
                <w:lang w:val="uk-UA"/>
              </w:rPr>
              <w:t>ЗПСМ ЦПМСД, смт Комишуваха Оріхівського району Запорізької області</w:t>
            </w:r>
            <w:r w:rsidRPr="00084F32">
              <w:rPr>
                <w:rFonts w:ascii="Times New Roman" w:eastAsia="Times New Roman" w:hAnsi="Times New Roman" w:cs="Times New Roman"/>
                <w:sz w:val="20"/>
                <w:szCs w:val="20"/>
                <w:lang w:val="uk-UA"/>
              </w:rPr>
              <w:t xml:space="preserve"> та будуть проведені заходи з розвитку потенціалу громади.</w:t>
            </w:r>
          </w:p>
        </w:tc>
      </w:tr>
      <w:tr w:rsidR="00EB1348" w:rsidRPr="00084F32" w:rsidTr="0069221E">
        <w:trPr>
          <w:trHeight w:val="20"/>
        </w:trPr>
        <w:tc>
          <w:tcPr>
            <w:tcW w:w="4526"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F11B0E"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Категорія екологічного та соціального ризику субпроекту</w:t>
            </w:r>
          </w:p>
        </w:tc>
        <w:tc>
          <w:tcPr>
            <w:tcW w:w="9873" w:type="dxa"/>
            <w:gridSpan w:val="3"/>
            <w:tcBorders>
              <w:top w:val="single" w:sz="4" w:space="0" w:color="auto"/>
              <w:left w:val="single" w:sz="4" w:space="0" w:color="auto"/>
              <w:bottom w:val="single" w:sz="4" w:space="0" w:color="auto"/>
              <w:right w:val="single" w:sz="4" w:space="0" w:color="auto"/>
            </w:tcBorders>
            <w:shd w:val="clear" w:color="auto" w:fill="FFFFFF"/>
          </w:tcPr>
          <w:p w:rsidR="00F11B0E"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«Помірний ризик» </w:t>
            </w:r>
          </w:p>
        </w:tc>
      </w:tr>
      <w:tr w:rsidR="00EB1348" w:rsidRPr="00084F32" w:rsidTr="0069221E">
        <w:trPr>
          <w:trHeight w:val="20"/>
        </w:trPr>
        <w:tc>
          <w:tcPr>
            <w:tcW w:w="4526"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 xml:space="preserve">Відповідальні особи </w:t>
            </w:r>
            <w:r w:rsidRPr="00084F32">
              <w:rPr>
                <w:rFonts w:ascii="Times New Roman" w:eastAsia="Times New Roman" w:hAnsi="Times New Roman" w:cs="Times New Roman"/>
                <w:sz w:val="20"/>
                <w:szCs w:val="20"/>
              </w:rPr>
              <w:t xml:space="preserve"> (</w:t>
            </w:r>
            <w:r w:rsidRPr="00084F32">
              <w:rPr>
                <w:rFonts w:ascii="Times New Roman" w:eastAsia="Times New Roman" w:hAnsi="Times New Roman" w:cs="Times New Roman"/>
                <w:sz w:val="20"/>
                <w:szCs w:val="20"/>
                <w:lang w:val="uk-UA"/>
              </w:rPr>
              <w:t>ПІБ та контактна інформація</w:t>
            </w:r>
            <w:r w:rsidRPr="00084F32">
              <w:rPr>
                <w:rFonts w:ascii="Times New Roman" w:eastAsia="Times New Roman" w:hAnsi="Times New Roman" w:cs="Times New Roman"/>
                <w:sz w:val="20"/>
                <w:szCs w:val="20"/>
              </w:rPr>
              <w:t xml:space="preserv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7702C5"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 xml:space="preserve">Виконавчий директор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B66ED7" w:rsidRPr="00084F32" w:rsidRDefault="00D577B1" w:rsidP="00B6017F">
            <w:pPr>
              <w:shd w:val="clear" w:color="auto" w:fill="FFFFFF"/>
              <w:spacing w:after="0" w:line="240" w:lineRule="atLeast"/>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 xml:space="preserve">Виконавчий директор Лактіонов Андрій Олександрович </w:t>
            </w:r>
          </w:p>
          <w:p w:rsidR="00B6017F" w:rsidRPr="00084F32" w:rsidRDefault="00D577B1" w:rsidP="00B6017F">
            <w:pPr>
              <w:shd w:val="clear" w:color="auto" w:fill="FFFFFF"/>
              <w:spacing w:after="0" w:line="240" w:lineRule="atLeast"/>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04071, м. Київ, вул. Лук'янівська, буд. 77, пов. 3</w:t>
            </w:r>
          </w:p>
          <w:p w:rsidR="00B6017F" w:rsidRPr="00084F32" w:rsidRDefault="00D577B1" w:rsidP="00B6017F">
            <w:pPr>
              <w:shd w:val="clear" w:color="auto" w:fill="FFFFFF"/>
              <w:spacing w:after="0" w:line="240" w:lineRule="atLeast"/>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Телефон офісу:</w:t>
            </w:r>
            <w:r w:rsidRPr="00084F32">
              <w:rPr>
                <w:sz w:val="20"/>
                <w:szCs w:val="20"/>
                <w:lang w:val="uk-UA"/>
              </w:rPr>
              <w:t xml:space="preserve"> </w:t>
            </w:r>
            <w:r w:rsidRPr="00084F32">
              <w:rPr>
                <w:rFonts w:ascii="Times New Roman" w:eastAsia="Times New Roman" w:hAnsi="Times New Roman" w:cs="Times New Roman"/>
                <w:b/>
                <w:bCs/>
                <w:sz w:val="20"/>
                <w:szCs w:val="20"/>
                <w:lang w:val="uk-UA"/>
              </w:rPr>
              <w:t>+38 (044)-230-25-36</w:t>
            </w:r>
          </w:p>
          <w:p w:rsidR="00B6017F" w:rsidRPr="00084F32" w:rsidRDefault="00D577B1" w:rsidP="00B6017F">
            <w:pPr>
              <w:shd w:val="clear" w:color="auto" w:fill="FFFFFF"/>
              <w:spacing w:after="0" w:line="240" w:lineRule="atLeast"/>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Електронна пошта: office@usif.ua</w:t>
            </w:r>
          </w:p>
          <w:p w:rsidR="007702C5" w:rsidRPr="00084F32" w:rsidRDefault="00D577B1" w:rsidP="00B6017F">
            <w:pPr>
              <w:shd w:val="clear" w:color="auto" w:fill="FFFFFF"/>
              <w:spacing w:after="0" w:line="240" w:lineRule="atLeast"/>
              <w:rPr>
                <w:rFonts w:ascii="Times New Roman" w:eastAsia="Times New Roman" w:hAnsi="Times New Roman" w:cs="Times New Roman"/>
                <w:b/>
                <w:bCs/>
                <w:sz w:val="20"/>
                <w:szCs w:val="20"/>
              </w:rPr>
            </w:pPr>
            <w:r w:rsidRPr="00084F32">
              <w:rPr>
                <w:rFonts w:ascii="Times New Roman" w:eastAsia="Times New Roman" w:hAnsi="Times New Roman" w:cs="Times New Roman"/>
                <w:b/>
                <w:bCs/>
                <w:sz w:val="20"/>
                <w:szCs w:val="20"/>
                <w:lang w:val="uk-UA"/>
              </w:rPr>
              <w:t>Факс: +38 (044) 485-28</w:t>
            </w:r>
            <w:r w:rsidRPr="00084F32">
              <w:rPr>
                <w:rFonts w:ascii="Times New Roman" w:eastAsia="Times New Roman" w:hAnsi="Times New Roman" w:cs="Times New Roman"/>
                <w:b/>
                <w:bCs/>
                <w:sz w:val="20"/>
                <w:szCs w:val="20"/>
              </w:rPr>
              <w:t>-04</w:t>
            </w:r>
          </w:p>
          <w:p w:rsidR="00C462A9" w:rsidRPr="00084F32" w:rsidRDefault="00D577B1" w:rsidP="00B6017F">
            <w:pPr>
              <w:shd w:val="clear" w:color="auto" w:fill="FFFFFF"/>
              <w:spacing w:after="0" w:line="240" w:lineRule="atLeast"/>
              <w:rPr>
                <w:rFonts w:ascii="Times New Roman" w:eastAsia="Times New Roman" w:hAnsi="Times New Roman" w:cs="Times New Roman"/>
                <w:b/>
                <w:bCs/>
                <w:sz w:val="20"/>
                <w:szCs w:val="20"/>
              </w:rPr>
            </w:pPr>
            <w:r w:rsidRPr="00084F32">
              <w:rPr>
                <w:rFonts w:ascii="Times New Roman" w:eastAsia="Times New Roman" w:hAnsi="Times New Roman" w:cs="Times New Roman"/>
                <w:b/>
                <w:bCs/>
                <w:sz w:val="20"/>
                <w:szCs w:val="20"/>
              </w:rPr>
              <w:t>(</w:t>
            </w:r>
            <w:hyperlink r:id="rId12" w:history="1">
              <w:r w:rsidRPr="00084F32">
                <w:rPr>
                  <w:rStyle w:val="a3"/>
                  <w:rFonts w:ascii="Times New Roman" w:eastAsia="Times New Roman" w:hAnsi="Times New Roman" w:cs="Times New Roman"/>
                  <w:b/>
                  <w:bCs/>
                  <w:sz w:val="20"/>
                  <w:szCs w:val="20"/>
                  <w:lang w:val="en-GB"/>
                </w:rPr>
                <w:t>https</w:t>
              </w:r>
              <w:r w:rsidRPr="00084F32">
                <w:rPr>
                  <w:rStyle w:val="a3"/>
                  <w:rFonts w:ascii="Times New Roman" w:eastAsia="Times New Roman" w:hAnsi="Times New Roman" w:cs="Times New Roman"/>
                  <w:b/>
                  <w:bCs/>
                  <w:sz w:val="20"/>
                  <w:szCs w:val="20"/>
                </w:rPr>
                <w:t>://</w:t>
              </w:r>
              <w:r w:rsidRPr="00084F32">
                <w:rPr>
                  <w:rStyle w:val="a3"/>
                  <w:rFonts w:ascii="Times New Roman" w:eastAsia="Times New Roman" w:hAnsi="Times New Roman" w:cs="Times New Roman"/>
                  <w:b/>
                  <w:bCs/>
                  <w:sz w:val="20"/>
                  <w:szCs w:val="20"/>
                  <w:lang w:val="en-GB"/>
                </w:rPr>
                <w:t>usif</w:t>
              </w:r>
              <w:r w:rsidRPr="00084F32">
                <w:rPr>
                  <w:rStyle w:val="a3"/>
                  <w:rFonts w:ascii="Times New Roman" w:eastAsia="Times New Roman" w:hAnsi="Times New Roman" w:cs="Times New Roman"/>
                  <w:b/>
                  <w:bCs/>
                  <w:sz w:val="20"/>
                  <w:szCs w:val="20"/>
                </w:rPr>
                <w:t>.</w:t>
              </w:r>
              <w:r w:rsidRPr="00084F32">
                <w:rPr>
                  <w:rStyle w:val="a3"/>
                  <w:rFonts w:ascii="Times New Roman" w:eastAsia="Times New Roman" w:hAnsi="Times New Roman" w:cs="Times New Roman"/>
                  <w:b/>
                  <w:bCs/>
                  <w:sz w:val="20"/>
                  <w:szCs w:val="20"/>
                  <w:lang w:val="en-GB"/>
                </w:rPr>
                <w:t>ua</w:t>
              </w:r>
              <w:r w:rsidRPr="00084F32">
                <w:rPr>
                  <w:rStyle w:val="a3"/>
                  <w:rFonts w:ascii="Times New Roman" w:eastAsia="Times New Roman" w:hAnsi="Times New Roman" w:cs="Times New Roman"/>
                  <w:b/>
                  <w:bCs/>
                  <w:sz w:val="20"/>
                  <w:szCs w:val="20"/>
                </w:rPr>
                <w:t>/</w:t>
              </w:r>
              <w:r w:rsidRPr="00084F32">
                <w:rPr>
                  <w:rStyle w:val="a3"/>
                  <w:rFonts w:ascii="Times New Roman" w:eastAsia="Times New Roman" w:hAnsi="Times New Roman" w:cs="Times New Roman"/>
                  <w:b/>
                  <w:bCs/>
                  <w:sz w:val="20"/>
                  <w:szCs w:val="20"/>
                  <w:lang w:val="en-GB"/>
                </w:rPr>
                <w:t>contact</w:t>
              </w:r>
              <w:r w:rsidRPr="00084F32">
                <w:rPr>
                  <w:rStyle w:val="a3"/>
                  <w:rFonts w:ascii="Times New Roman" w:eastAsia="Times New Roman" w:hAnsi="Times New Roman" w:cs="Times New Roman"/>
                  <w:b/>
                  <w:bCs/>
                  <w:sz w:val="20"/>
                  <w:szCs w:val="20"/>
                </w:rPr>
                <w:t>/</w:t>
              </w:r>
            </w:hyperlink>
            <w:r w:rsidRPr="00084F32">
              <w:rPr>
                <w:rFonts w:ascii="Times New Roman" w:eastAsia="Times New Roman" w:hAnsi="Times New Roman" w:cs="Times New Roman"/>
                <w:b/>
                <w:bCs/>
                <w:sz w:val="20"/>
                <w:szCs w:val="20"/>
              </w:rPr>
              <w:t>)</w:t>
            </w:r>
          </w:p>
        </w:tc>
      </w:tr>
      <w:tr w:rsidR="00EB1348" w:rsidRPr="00084F32" w:rsidTr="0069221E">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01487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7702C5" w:rsidRPr="00084F32" w:rsidRDefault="00D577B1" w:rsidP="007702C5">
            <w:pPr>
              <w:spacing w:after="0" w:line="240" w:lineRule="auto"/>
              <w:rPr>
                <w:rFonts w:ascii="Times New Roman" w:eastAsia="Times New Roman" w:hAnsi="Times New Roman" w:cs="Times New Roman"/>
                <w:sz w:val="20"/>
                <w:szCs w:val="20"/>
                <w:lang w:val="en-US"/>
              </w:rPr>
            </w:pPr>
            <w:r w:rsidRPr="00084F32">
              <w:rPr>
                <w:rFonts w:ascii="Times New Roman" w:eastAsia="Times New Roman" w:hAnsi="Times New Roman" w:cs="Times New Roman"/>
                <w:sz w:val="20"/>
                <w:szCs w:val="20"/>
                <w:lang w:val="uk-UA"/>
              </w:rPr>
              <w:t xml:space="preserve">Директор РП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69221E" w:rsidRPr="00084F32" w:rsidRDefault="00D577B1" w:rsidP="0069221E">
            <w:pPr>
              <w:spacing w:after="0" w:line="240" w:lineRule="auto"/>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Директор Південно-Східного РП Буртник Василь Григорович</w:t>
            </w:r>
          </w:p>
          <w:p w:rsidR="004021C2" w:rsidRPr="00084F32" w:rsidRDefault="00D577B1" w:rsidP="0069221E">
            <w:pPr>
              <w:spacing w:after="0" w:line="240" w:lineRule="auto"/>
              <w:rPr>
                <w:rFonts w:ascii="Times New Roman" w:hAnsi="Times New Roman" w:cs="Times New Roman"/>
                <w:b/>
                <w:bCs/>
                <w:sz w:val="20"/>
                <w:szCs w:val="20"/>
              </w:rPr>
            </w:pPr>
            <w:r w:rsidRPr="00084F32">
              <w:rPr>
                <w:rFonts w:ascii="Times New Roman" w:hAnsi="Times New Roman" w:cs="Times New Roman"/>
                <w:b/>
                <w:bCs/>
                <w:sz w:val="20"/>
                <w:szCs w:val="20"/>
              </w:rPr>
              <w:t>72311, Запорізька область, м. Мелітополь, проспект Богдана Хмельницького, 60</w:t>
            </w:r>
          </w:p>
          <w:p w:rsidR="0069221E" w:rsidRPr="00084F32" w:rsidRDefault="00D577B1" w:rsidP="0069221E">
            <w:pPr>
              <w:spacing w:after="0" w:line="240" w:lineRule="auto"/>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 xml:space="preserve"> Телефон офісу: +38 (067) 156-01-00</w:t>
            </w:r>
          </w:p>
          <w:p w:rsidR="00FF62DD" w:rsidRPr="00084F32" w:rsidRDefault="00D577B1" w:rsidP="00FF62DD">
            <w:pPr>
              <w:spacing w:after="0" w:line="240" w:lineRule="auto"/>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 xml:space="preserve">Електронна пошта: </w:t>
            </w:r>
            <w:hyperlink r:id="rId13" w:history="1">
              <w:r w:rsidRPr="00084F32">
                <w:rPr>
                  <w:rStyle w:val="a3"/>
                  <w:rFonts w:ascii="Times New Roman" w:eastAsia="Times New Roman" w:hAnsi="Times New Roman" w:cs="Times New Roman"/>
                  <w:b/>
                  <w:bCs/>
                  <w:sz w:val="20"/>
                  <w:szCs w:val="20"/>
                  <w:lang w:val="uk-UA"/>
                </w:rPr>
                <w:t>southeast@usif.ua</w:t>
              </w:r>
            </w:hyperlink>
          </w:p>
          <w:p w:rsidR="007A6019" w:rsidRPr="00084F32" w:rsidRDefault="00D577B1" w:rsidP="00FF62DD">
            <w:pPr>
              <w:spacing w:after="0" w:line="240" w:lineRule="auto"/>
              <w:rPr>
                <w:rFonts w:ascii="Times New Roman" w:eastAsia="Times New Roman" w:hAnsi="Times New Roman" w:cs="Times New Roman"/>
                <w:b/>
                <w:bCs/>
                <w:sz w:val="20"/>
                <w:szCs w:val="20"/>
                <w:highlight w:val="yellow"/>
                <w:lang w:val="uk-UA"/>
              </w:rPr>
            </w:pPr>
            <w:r w:rsidRPr="00084F32">
              <w:rPr>
                <w:rFonts w:ascii="Times New Roman" w:eastAsia="Times New Roman" w:hAnsi="Times New Roman" w:cs="Times New Roman"/>
                <w:b/>
                <w:bCs/>
                <w:sz w:val="20"/>
                <w:szCs w:val="20"/>
                <w:lang w:val="uk-UA"/>
              </w:rPr>
              <w:t>https://usif.ua/contact/</w:t>
            </w:r>
          </w:p>
        </w:tc>
      </w:tr>
      <w:tr w:rsidR="00EB1348" w:rsidRPr="00084F32" w:rsidTr="0069221E">
        <w:trPr>
          <w:trHeight w:val="20"/>
        </w:trPr>
        <w:tc>
          <w:tcPr>
            <w:tcW w:w="4526"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01487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7702C5"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Представник власника будівлі закладу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5A1C71" w:rsidRPr="00084F32" w:rsidRDefault="00D577B1" w:rsidP="007702C5">
            <w:pPr>
              <w:spacing w:after="0" w:line="240" w:lineRule="auto"/>
              <w:rPr>
                <w:rFonts w:ascii="Times New Roman" w:eastAsia="Times New Roman" w:hAnsi="Times New Roman" w:cs="Times New Roman"/>
                <w:b/>
                <w:bCs/>
                <w:sz w:val="20"/>
                <w:szCs w:val="20"/>
                <w:lang w:val="uk-UA"/>
              </w:rPr>
            </w:pPr>
            <w:r w:rsidRPr="00084F32">
              <w:rPr>
                <w:rFonts w:ascii="Times New Roman" w:hAnsi="Times New Roman" w:cs="Times New Roman"/>
                <w:b/>
                <w:kern w:val="2"/>
                <w:sz w:val="20"/>
                <w:szCs w:val="20"/>
                <w:lang w:eastAsia="ar-SA"/>
              </w:rPr>
              <w:t>Заяц Надія Гаврилівна</w:t>
            </w:r>
            <w:r w:rsidRPr="00084F32">
              <w:rPr>
                <w:rFonts w:ascii="Times New Roman" w:eastAsia="Times New Roman" w:hAnsi="Times New Roman" w:cs="Times New Roman"/>
                <w:b/>
                <w:bCs/>
                <w:sz w:val="20"/>
                <w:szCs w:val="20"/>
                <w:lang w:val="uk-UA"/>
              </w:rPr>
              <w:t xml:space="preserve">, заступник селищного голови </w:t>
            </w:r>
          </w:p>
          <w:p w:rsidR="008856A2" w:rsidRPr="00084F32" w:rsidRDefault="00D577B1" w:rsidP="007702C5">
            <w:pPr>
              <w:spacing w:after="0" w:line="240" w:lineRule="auto"/>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 xml:space="preserve">тел. +38 </w:t>
            </w:r>
            <w:r w:rsidRPr="00084F32">
              <w:rPr>
                <w:rFonts w:ascii="Times New Roman" w:hAnsi="Times New Roman" w:cs="Times New Roman"/>
                <w:b/>
                <w:bCs/>
                <w:color w:val="000000"/>
                <w:sz w:val="20"/>
                <w:szCs w:val="20"/>
              </w:rPr>
              <w:t>(098) 003 43 00</w:t>
            </w:r>
          </w:p>
          <w:p w:rsidR="007702C5" w:rsidRPr="00084F32" w:rsidRDefault="00D577B1" w:rsidP="00425B03">
            <w:pPr>
              <w:spacing w:after="0" w:line="240" w:lineRule="auto"/>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 xml:space="preserve">Електронна пошта: </w:t>
            </w:r>
            <w:r w:rsidRPr="00084F32">
              <w:rPr>
                <w:rFonts w:ascii="Times New Roman" w:hAnsi="Times New Roman" w:cs="Times New Roman"/>
                <w:b/>
                <w:bCs/>
                <w:sz w:val="20"/>
                <w:szCs w:val="20"/>
              </w:rPr>
              <w:t>komishuvakha@ukr.net</w:t>
            </w:r>
          </w:p>
        </w:tc>
      </w:tr>
      <w:tr w:rsidR="00EB1348" w:rsidRPr="00084F32" w:rsidTr="0069221E">
        <w:trPr>
          <w:trHeight w:val="20"/>
        </w:trPr>
        <w:tc>
          <w:tcPr>
            <w:tcW w:w="4526" w:type="dxa"/>
            <w:vMerge w:val="restar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rsidR="0069221E"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lastRenderedPageBreak/>
              <w:t xml:space="preserve">Особи, відповідальні за впровадження СП </w:t>
            </w:r>
            <w:r w:rsidRPr="00084F32">
              <w:rPr>
                <w:rFonts w:ascii="Times New Roman" w:eastAsia="Times New Roman" w:hAnsi="Times New Roman" w:cs="Times New Roman"/>
                <w:sz w:val="20"/>
                <w:szCs w:val="20"/>
              </w:rPr>
              <w:t>(</w:t>
            </w:r>
            <w:r w:rsidRPr="00084F32">
              <w:rPr>
                <w:rFonts w:ascii="Times New Roman" w:eastAsia="Times New Roman" w:hAnsi="Times New Roman" w:cs="Times New Roman"/>
                <w:sz w:val="20"/>
                <w:szCs w:val="20"/>
                <w:lang w:val="uk-UA"/>
              </w:rPr>
              <w:t>ПІБ та контактна інформація</w:t>
            </w:r>
            <w:r w:rsidRPr="00084F32">
              <w:rPr>
                <w:rFonts w:ascii="Times New Roman" w:eastAsia="Times New Roman" w:hAnsi="Times New Roman" w:cs="Times New Roman"/>
                <w:sz w:val="20"/>
                <w:szCs w:val="20"/>
              </w:rPr>
              <w:t>)</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69221E"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Голова ПВСП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CF1F22" w:rsidRPr="00084F32" w:rsidRDefault="00D577B1" w:rsidP="00CF1F22">
            <w:pPr>
              <w:spacing w:after="0" w:line="240" w:lineRule="auto"/>
              <w:rPr>
                <w:sz w:val="20"/>
                <w:szCs w:val="20"/>
              </w:rPr>
            </w:pPr>
            <w:r w:rsidRPr="00084F32">
              <w:rPr>
                <w:rFonts w:ascii="Times New Roman" w:hAnsi="Times New Roman" w:cs="Times New Roman"/>
                <w:b/>
                <w:bCs/>
                <w:sz w:val="20"/>
                <w:szCs w:val="20"/>
                <w:lang w:val="uk-UA"/>
              </w:rPr>
              <w:t>Музика Дмитро Петрович</w:t>
            </w:r>
            <w:r w:rsidRPr="00084F32">
              <w:rPr>
                <w:rFonts w:ascii="Times New Roman" w:eastAsia="Times New Roman" w:hAnsi="Times New Roman" w:cs="Times New Roman"/>
                <w:b/>
                <w:bCs/>
                <w:sz w:val="20"/>
                <w:szCs w:val="20"/>
                <w:lang w:val="uk-UA"/>
              </w:rPr>
              <w:t xml:space="preserve">, телефон: </w:t>
            </w:r>
            <w:r w:rsidRPr="00084F32">
              <w:rPr>
                <w:rFonts w:ascii="Times New Roman" w:hAnsi="Times New Roman" w:cs="Times New Roman"/>
                <w:b/>
                <w:bCs/>
                <w:kern w:val="2"/>
                <w:sz w:val="20"/>
                <w:szCs w:val="20"/>
                <w:lang w:eastAsia="ar-SA"/>
              </w:rPr>
              <w:t>+38</w:t>
            </w:r>
            <w:r w:rsidRPr="00084F32">
              <w:rPr>
                <w:rFonts w:ascii="Times New Roman" w:hAnsi="Times New Roman" w:cs="Times New Roman"/>
                <w:b/>
                <w:bCs/>
                <w:sz w:val="20"/>
                <w:szCs w:val="20"/>
              </w:rPr>
              <w:t>(068) 331 72</w:t>
            </w:r>
            <w:r w:rsidRPr="00084F32">
              <w:rPr>
                <w:sz w:val="20"/>
                <w:szCs w:val="20"/>
              </w:rPr>
              <w:t xml:space="preserve"> </w:t>
            </w:r>
          </w:p>
          <w:p w:rsidR="0069221E" w:rsidRPr="00084F32" w:rsidRDefault="00D577B1" w:rsidP="00CF1F22">
            <w:pPr>
              <w:spacing w:after="0" w:line="240" w:lineRule="auto"/>
              <w:rPr>
                <w:sz w:val="20"/>
                <w:szCs w:val="20"/>
              </w:rPr>
            </w:pPr>
            <w:r w:rsidRPr="00084F32">
              <w:rPr>
                <w:rFonts w:ascii="Times New Roman" w:eastAsia="Times New Roman" w:hAnsi="Times New Roman" w:cs="Times New Roman"/>
                <w:b/>
                <w:bCs/>
                <w:sz w:val="20"/>
                <w:szCs w:val="20"/>
                <w:lang w:val="uk-UA"/>
              </w:rPr>
              <w:t xml:space="preserve">Електронна пошта: </w:t>
            </w:r>
            <w:r w:rsidRPr="00084F32">
              <w:rPr>
                <w:rFonts w:ascii="Times New Roman" w:hAnsi="Times New Roman" w:cs="Times New Roman"/>
                <w:b/>
                <w:bCs/>
                <w:sz w:val="20"/>
                <w:szCs w:val="20"/>
                <w:shd w:val="clear" w:color="auto" w:fill="F7F7F7"/>
              </w:rPr>
              <w:t>dimuz.zp.ua@gmail.com</w:t>
            </w:r>
          </w:p>
        </w:tc>
      </w:tr>
      <w:tr w:rsidR="00EB1348" w:rsidRPr="00084F32" w:rsidTr="0069221E">
        <w:trPr>
          <w:trHeight w:val="20"/>
        </w:trPr>
        <w:tc>
          <w:tcPr>
            <w:tcW w:w="4526" w:type="dxa"/>
            <w:vMerge/>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rsidR="0058588E" w:rsidRPr="00084F32" w:rsidRDefault="00014875" w:rsidP="007702C5">
            <w:pPr>
              <w:spacing w:after="0" w:line="240" w:lineRule="auto"/>
              <w:rPr>
                <w:rFonts w:ascii="Times New Roman" w:eastAsia="Times New Roman" w:hAnsi="Times New Roman" w:cs="Times New Roman"/>
                <w:sz w:val="20"/>
                <w:szCs w:val="20"/>
                <w:lang w:val="uk-UA"/>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58588E"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Головний консультант з розвитку громад 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Ель</w:t>
            </w:r>
            <w:r w:rsidRPr="00084F32">
              <w:rPr>
                <w:rStyle w:val="normaltextrun"/>
                <w:rFonts w:eastAsiaTheme="majorEastAsia"/>
                <w:b/>
                <w:bCs/>
                <w:sz w:val="20"/>
                <w:szCs w:val="20"/>
              </w:rPr>
              <w:t> </w:t>
            </w:r>
            <w:r w:rsidRPr="00084F32">
              <w:rPr>
                <w:rStyle w:val="spellingerror"/>
                <w:rFonts w:eastAsiaTheme="majorEastAsia"/>
                <w:b/>
                <w:bCs/>
                <w:sz w:val="20"/>
                <w:szCs w:val="20"/>
                <w:lang w:val="ru-RU"/>
              </w:rPr>
              <w:t>Хатрі</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Галина Антонівна,</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72311, Запорізька область, м. Мелітополь,</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проспект Богдана Хмельницького, 60.</w:t>
            </w:r>
            <w:r w:rsidRPr="00084F32">
              <w:rPr>
                <w:rStyle w:val="eop"/>
                <w:rFonts w:eastAsiaTheme="majorEastAsia"/>
                <w:sz w:val="20"/>
                <w:szCs w:val="20"/>
              </w:rPr>
              <w:t> </w:t>
            </w:r>
          </w:p>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телефон: +38 (067) 156 01 00</w:t>
            </w:r>
            <w:r w:rsidRPr="00084F32">
              <w:rPr>
                <w:rStyle w:val="eop"/>
                <w:rFonts w:eastAsiaTheme="majorEastAsia"/>
                <w:sz w:val="20"/>
                <w:szCs w:val="20"/>
              </w:rPr>
              <w:t> </w:t>
            </w:r>
          </w:p>
          <w:p w:rsidR="008B1D5C"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електронна адреса: </w:t>
            </w:r>
            <w:hyperlink r:id="rId14" w:tgtFrame="_blank" w:history="1">
              <w:r w:rsidRPr="00084F32">
                <w:rPr>
                  <w:rStyle w:val="normaltextrun"/>
                  <w:rFonts w:eastAsiaTheme="majorEastAsia"/>
                  <w:b/>
                  <w:bCs/>
                  <w:color w:val="0000FF"/>
                  <w:sz w:val="20"/>
                  <w:szCs w:val="20"/>
                  <w:lang w:val="ru-RU"/>
                </w:rPr>
                <w:t>g.elhatri@usif.ua</w:t>
              </w:r>
            </w:hyperlink>
            <w:r w:rsidRPr="00084F32">
              <w:rPr>
                <w:rStyle w:val="eop"/>
                <w:rFonts w:eastAsiaTheme="majorEastAsia"/>
                <w:sz w:val="20"/>
                <w:szCs w:val="20"/>
              </w:rPr>
              <w:t> </w:t>
            </w:r>
          </w:p>
        </w:tc>
      </w:tr>
      <w:tr w:rsidR="00EB1348" w:rsidRPr="00084F32" w:rsidTr="0069221E">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rsidR="0069221E" w:rsidRPr="00084F32" w:rsidRDefault="0001487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69221E"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Консультант з розвитку громад 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Лях Марина</w:t>
            </w:r>
            <w:r w:rsidRPr="00084F32">
              <w:rPr>
                <w:rStyle w:val="normaltextrun"/>
                <w:rFonts w:eastAsiaTheme="majorEastAsia"/>
                <w:b/>
                <w:bCs/>
                <w:sz w:val="20"/>
                <w:szCs w:val="20"/>
              </w:rPr>
              <w:t> </w:t>
            </w:r>
            <w:r w:rsidRPr="00084F32">
              <w:rPr>
                <w:rStyle w:val="spellingerror"/>
                <w:rFonts w:eastAsiaTheme="majorEastAsia"/>
                <w:b/>
                <w:bCs/>
                <w:sz w:val="20"/>
                <w:szCs w:val="20"/>
                <w:lang w:val="ru-RU"/>
              </w:rPr>
              <w:t>Валентинівна</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72311, Запорізька область, м. Мелітополь,</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проспект Богдана Хмельницького, 60.</w:t>
            </w:r>
            <w:r w:rsidRPr="00084F32">
              <w:rPr>
                <w:rStyle w:val="normaltextrun"/>
                <w:rFonts w:eastAsiaTheme="majorEastAsia"/>
                <w:b/>
                <w:bCs/>
                <w:sz w:val="20"/>
                <w:szCs w:val="20"/>
              </w:rPr>
              <w:t> </w:t>
            </w:r>
            <w:r w:rsidRPr="00084F32">
              <w:rPr>
                <w:rStyle w:val="eop"/>
                <w:rFonts w:eastAsiaTheme="majorEastAsia"/>
                <w:sz w:val="20"/>
                <w:szCs w:val="20"/>
              </w:rPr>
              <w:t> </w:t>
            </w:r>
          </w:p>
          <w:p w:rsidR="00747221" w:rsidRPr="00084F32" w:rsidRDefault="00D577B1" w:rsidP="00747221">
            <w:pPr>
              <w:pStyle w:val="paragraph"/>
              <w:spacing w:before="0" w:beforeAutospacing="0" w:after="0" w:afterAutospacing="0"/>
              <w:textAlignment w:val="baseline"/>
              <w:rPr>
                <w:rFonts w:ascii="Segoe UI" w:hAnsi="Segoe UI" w:cs="Segoe UI"/>
                <w:b/>
                <w:bCs/>
                <w:sz w:val="20"/>
                <w:szCs w:val="20"/>
                <w:lang w:val="uk-UA"/>
              </w:rPr>
            </w:pPr>
            <w:r w:rsidRPr="00084F32">
              <w:rPr>
                <w:rStyle w:val="normaltextrun"/>
                <w:rFonts w:eastAsiaTheme="majorEastAsia"/>
                <w:b/>
                <w:bCs/>
                <w:sz w:val="20"/>
                <w:szCs w:val="20"/>
                <w:lang w:val="ru-RU"/>
              </w:rPr>
              <w:t xml:space="preserve">Телефон офісу: +38 (098) </w:t>
            </w:r>
            <w:r w:rsidRPr="00084F32">
              <w:rPr>
                <w:rStyle w:val="eop"/>
                <w:rFonts w:eastAsiaTheme="majorEastAsia"/>
                <w:b/>
                <w:bCs/>
                <w:sz w:val="20"/>
                <w:szCs w:val="20"/>
                <w:lang w:val="uk-UA"/>
              </w:rPr>
              <w:t>846</w:t>
            </w:r>
            <w:r w:rsidRPr="00084F32">
              <w:rPr>
                <w:rStyle w:val="eop"/>
                <w:rFonts w:eastAsiaTheme="majorEastAsia"/>
                <w:b/>
                <w:bCs/>
                <w:sz w:val="20"/>
                <w:szCs w:val="20"/>
                <w:lang w:val="ru-RU"/>
              </w:rPr>
              <w:t>-</w:t>
            </w:r>
            <w:r w:rsidRPr="00084F32">
              <w:rPr>
                <w:rStyle w:val="eop"/>
                <w:rFonts w:eastAsiaTheme="majorEastAsia"/>
                <w:b/>
                <w:bCs/>
                <w:sz w:val="20"/>
                <w:szCs w:val="20"/>
                <w:lang w:val="uk-UA"/>
              </w:rPr>
              <w:t>60</w:t>
            </w:r>
            <w:r w:rsidRPr="00084F32">
              <w:rPr>
                <w:rStyle w:val="eop"/>
                <w:rFonts w:eastAsiaTheme="majorEastAsia"/>
                <w:b/>
                <w:bCs/>
                <w:sz w:val="20"/>
                <w:szCs w:val="20"/>
                <w:lang w:val="ru-RU"/>
              </w:rPr>
              <w:t>-</w:t>
            </w:r>
            <w:r w:rsidRPr="00084F32">
              <w:rPr>
                <w:rStyle w:val="eop"/>
                <w:rFonts w:eastAsiaTheme="majorEastAsia"/>
                <w:b/>
                <w:bCs/>
                <w:sz w:val="20"/>
                <w:szCs w:val="20"/>
                <w:lang w:val="uk-UA"/>
              </w:rPr>
              <w:t>44</w:t>
            </w:r>
          </w:p>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 xml:space="preserve">Електронна пошта: </w:t>
            </w:r>
            <w:r w:rsidRPr="00084F32">
              <w:rPr>
                <w:rStyle w:val="normaltextrun"/>
                <w:rFonts w:eastAsiaTheme="majorEastAsia"/>
                <w:b/>
                <w:bCs/>
                <w:sz w:val="20"/>
                <w:szCs w:val="20"/>
              </w:rPr>
              <w:t>southeast</w:t>
            </w:r>
            <w:r w:rsidRPr="00084F32">
              <w:rPr>
                <w:rStyle w:val="normaltextrun"/>
                <w:rFonts w:eastAsiaTheme="majorEastAsia"/>
                <w:b/>
                <w:bCs/>
                <w:sz w:val="20"/>
                <w:szCs w:val="20"/>
                <w:lang w:val="ru-RU"/>
              </w:rPr>
              <w:t>@</w:t>
            </w:r>
            <w:r w:rsidRPr="00084F32">
              <w:rPr>
                <w:rStyle w:val="normaltextrun"/>
                <w:rFonts w:eastAsiaTheme="majorEastAsia"/>
                <w:b/>
                <w:bCs/>
                <w:sz w:val="20"/>
                <w:szCs w:val="20"/>
              </w:rPr>
              <w:t>usif</w:t>
            </w:r>
            <w:r w:rsidRPr="00084F32">
              <w:rPr>
                <w:rStyle w:val="normaltextrun"/>
                <w:rFonts w:eastAsiaTheme="majorEastAsia"/>
                <w:b/>
                <w:bCs/>
                <w:sz w:val="20"/>
                <w:szCs w:val="20"/>
                <w:lang w:val="ru-RU"/>
              </w:rPr>
              <w:t>.</w:t>
            </w:r>
            <w:r w:rsidRPr="00084F32">
              <w:rPr>
                <w:rStyle w:val="normaltextrun"/>
                <w:rFonts w:eastAsiaTheme="majorEastAsia"/>
                <w:b/>
                <w:bCs/>
                <w:sz w:val="20"/>
                <w:szCs w:val="20"/>
              </w:rPr>
              <w:t>ua</w:t>
            </w:r>
            <w:r w:rsidRPr="00084F32">
              <w:rPr>
                <w:rStyle w:val="eop"/>
                <w:rFonts w:eastAsiaTheme="majorEastAsia"/>
                <w:sz w:val="20"/>
                <w:szCs w:val="20"/>
              </w:rPr>
              <w:t> </w:t>
            </w:r>
          </w:p>
          <w:p w:rsidR="0069221E" w:rsidRPr="00084F32" w:rsidRDefault="00D577B1" w:rsidP="00747221">
            <w:pPr>
              <w:pStyle w:val="paragraph"/>
              <w:spacing w:before="0" w:beforeAutospacing="0" w:after="0" w:afterAutospacing="0"/>
              <w:textAlignment w:val="baseline"/>
              <w:rPr>
                <w:rFonts w:ascii="Segoe UI" w:hAnsi="Segoe UI" w:cs="Segoe UI"/>
                <w:sz w:val="20"/>
                <w:szCs w:val="20"/>
              </w:rPr>
            </w:pPr>
            <w:r w:rsidRPr="00084F32">
              <w:rPr>
                <w:rStyle w:val="normaltextrun"/>
                <w:rFonts w:eastAsiaTheme="majorEastAsia"/>
                <w:b/>
                <w:bCs/>
                <w:sz w:val="20"/>
                <w:szCs w:val="20"/>
              </w:rPr>
              <w:t>https://usif.ua/contact/</w:t>
            </w:r>
            <w:r w:rsidRPr="00084F32">
              <w:rPr>
                <w:rStyle w:val="eop"/>
                <w:rFonts w:eastAsiaTheme="majorEastAsia"/>
                <w:sz w:val="20"/>
                <w:szCs w:val="20"/>
              </w:rPr>
              <w:t> </w:t>
            </w:r>
          </w:p>
        </w:tc>
      </w:tr>
      <w:tr w:rsidR="00EB1348" w:rsidRPr="00084F32" w:rsidTr="0069221E">
        <w:trPr>
          <w:trHeight w:val="20"/>
        </w:trPr>
        <w:tc>
          <w:tcPr>
            <w:tcW w:w="4526" w:type="dxa"/>
            <w:vMerge/>
            <w:tcBorders>
              <w:left w:val="single" w:sz="4" w:space="0" w:color="auto"/>
              <w:right w:val="single" w:sz="4" w:space="0" w:color="auto"/>
            </w:tcBorders>
            <w:shd w:val="clear" w:color="auto" w:fill="FFFFFF"/>
            <w:tcMar>
              <w:top w:w="113" w:type="dxa"/>
              <w:left w:w="113" w:type="dxa"/>
              <w:bottom w:w="113" w:type="dxa"/>
              <w:right w:w="113" w:type="dxa"/>
            </w:tcMar>
          </w:tcPr>
          <w:p w:rsidR="0069221E" w:rsidRPr="00084F32" w:rsidRDefault="0001487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69221E" w:rsidRPr="00084F32" w:rsidRDefault="00D577B1" w:rsidP="0069221E">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Консультант  з технічних (будівельних) питань 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spellingerror"/>
                <w:rFonts w:eastAsiaTheme="majorEastAsia"/>
                <w:b/>
                <w:bCs/>
                <w:sz w:val="20"/>
                <w:szCs w:val="20"/>
                <w:lang w:val="ru-RU"/>
              </w:rPr>
              <w:t>Кордупель</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Іван</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Володимирович,</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72311, Запорізька область, м. Мелітополь,</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проспект Богдана Хмельницького, 60.</w:t>
            </w:r>
            <w:r w:rsidRPr="00084F32">
              <w:rPr>
                <w:rStyle w:val="eop"/>
                <w:rFonts w:eastAsiaTheme="majorEastAsia"/>
                <w:sz w:val="20"/>
                <w:szCs w:val="20"/>
              </w:rPr>
              <w:t> </w:t>
            </w:r>
          </w:p>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Телефон офісу: +38 (099)</w:t>
            </w:r>
            <w:r w:rsidRPr="00084F32">
              <w:rPr>
                <w:rStyle w:val="eop"/>
                <w:rFonts w:eastAsiaTheme="majorEastAsia"/>
                <w:sz w:val="20"/>
                <w:szCs w:val="20"/>
              </w:rPr>
              <w:t> </w:t>
            </w:r>
            <w:r w:rsidRPr="00084F32">
              <w:rPr>
                <w:rStyle w:val="normaltextrun"/>
                <w:rFonts w:eastAsiaTheme="majorEastAsia"/>
                <w:b/>
                <w:bCs/>
                <w:sz w:val="20"/>
                <w:szCs w:val="20"/>
                <w:lang w:val="ru-RU"/>
              </w:rPr>
              <w:t>500-38-52</w:t>
            </w:r>
          </w:p>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 xml:space="preserve">Електронна пошта: </w:t>
            </w:r>
            <w:r w:rsidRPr="00084F32">
              <w:rPr>
                <w:rStyle w:val="normaltextrun"/>
                <w:rFonts w:eastAsiaTheme="majorEastAsia"/>
                <w:b/>
                <w:bCs/>
                <w:sz w:val="20"/>
                <w:szCs w:val="20"/>
              </w:rPr>
              <w:t>southeast</w:t>
            </w:r>
            <w:r w:rsidRPr="00084F32">
              <w:rPr>
                <w:rStyle w:val="normaltextrun"/>
                <w:rFonts w:eastAsiaTheme="majorEastAsia"/>
                <w:b/>
                <w:bCs/>
                <w:sz w:val="20"/>
                <w:szCs w:val="20"/>
                <w:lang w:val="ru-RU"/>
              </w:rPr>
              <w:t>@</w:t>
            </w:r>
            <w:r w:rsidRPr="00084F32">
              <w:rPr>
                <w:rStyle w:val="normaltextrun"/>
                <w:rFonts w:eastAsiaTheme="majorEastAsia"/>
                <w:b/>
                <w:bCs/>
                <w:sz w:val="20"/>
                <w:szCs w:val="20"/>
              </w:rPr>
              <w:t>usif</w:t>
            </w:r>
            <w:r w:rsidRPr="00084F32">
              <w:rPr>
                <w:rStyle w:val="normaltextrun"/>
                <w:rFonts w:eastAsiaTheme="majorEastAsia"/>
                <w:b/>
                <w:bCs/>
                <w:sz w:val="20"/>
                <w:szCs w:val="20"/>
                <w:lang w:val="ru-RU"/>
              </w:rPr>
              <w:t>.</w:t>
            </w:r>
            <w:r w:rsidRPr="00084F32">
              <w:rPr>
                <w:rStyle w:val="normaltextrun"/>
                <w:rFonts w:eastAsiaTheme="majorEastAsia"/>
                <w:b/>
                <w:bCs/>
                <w:sz w:val="20"/>
                <w:szCs w:val="20"/>
              </w:rPr>
              <w:t>ua</w:t>
            </w:r>
            <w:r w:rsidRPr="00084F32">
              <w:rPr>
                <w:rStyle w:val="eop"/>
                <w:rFonts w:eastAsiaTheme="majorEastAsia"/>
                <w:sz w:val="20"/>
                <w:szCs w:val="20"/>
              </w:rPr>
              <w:t> </w:t>
            </w:r>
          </w:p>
          <w:p w:rsidR="0069221E" w:rsidRPr="00084F32" w:rsidRDefault="00D577B1" w:rsidP="00747221">
            <w:pPr>
              <w:pStyle w:val="paragraph"/>
              <w:spacing w:before="0" w:beforeAutospacing="0" w:after="0" w:afterAutospacing="0"/>
              <w:textAlignment w:val="baseline"/>
              <w:rPr>
                <w:rFonts w:ascii="Segoe UI" w:hAnsi="Segoe UI" w:cs="Segoe UI"/>
                <w:sz w:val="20"/>
                <w:szCs w:val="20"/>
              </w:rPr>
            </w:pPr>
            <w:r w:rsidRPr="00084F32">
              <w:rPr>
                <w:rStyle w:val="normaltextrun"/>
                <w:rFonts w:eastAsiaTheme="majorEastAsia"/>
                <w:b/>
                <w:bCs/>
                <w:sz w:val="20"/>
                <w:szCs w:val="20"/>
              </w:rPr>
              <w:t>https://usif.ua/contact/</w:t>
            </w:r>
          </w:p>
        </w:tc>
      </w:tr>
      <w:tr w:rsidR="00EB1348" w:rsidRPr="00084F32" w:rsidTr="0069221E">
        <w:trPr>
          <w:trHeight w:val="20"/>
        </w:trPr>
        <w:tc>
          <w:tcPr>
            <w:tcW w:w="4526"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69221E" w:rsidRPr="00084F32" w:rsidRDefault="00014875" w:rsidP="007702C5">
            <w:pPr>
              <w:spacing w:after="0" w:line="240" w:lineRule="auto"/>
              <w:rPr>
                <w:rFonts w:ascii="Times New Roman" w:eastAsia="Times New Roman" w:hAnsi="Times New Roman" w:cs="Times New Roman"/>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69221E"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Консультант - інженер з впровадження субпроектів 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Бобик Роман Іванович,</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72311, Запорізька область, м. Мелітополь,</w:t>
            </w:r>
            <w:r w:rsidRPr="00084F32">
              <w:rPr>
                <w:rStyle w:val="normaltextrun"/>
                <w:rFonts w:eastAsiaTheme="majorEastAsia"/>
                <w:b/>
                <w:bCs/>
                <w:sz w:val="20"/>
                <w:szCs w:val="20"/>
              </w:rPr>
              <w:t> </w:t>
            </w:r>
            <w:r w:rsidRPr="00084F32">
              <w:rPr>
                <w:rStyle w:val="normaltextrun"/>
                <w:rFonts w:eastAsiaTheme="majorEastAsia"/>
                <w:b/>
                <w:bCs/>
                <w:sz w:val="20"/>
                <w:szCs w:val="20"/>
                <w:lang w:val="ru-RU"/>
              </w:rPr>
              <w:t>проспект Богдана Хмельницького, 60.</w:t>
            </w:r>
            <w:r w:rsidRPr="00084F32">
              <w:rPr>
                <w:rStyle w:val="normaltextrun"/>
                <w:rFonts w:eastAsiaTheme="majorEastAsia"/>
                <w:b/>
                <w:bCs/>
                <w:sz w:val="20"/>
                <w:szCs w:val="20"/>
              </w:rPr>
              <w:t> </w:t>
            </w:r>
            <w:r w:rsidRPr="00084F32">
              <w:rPr>
                <w:rStyle w:val="eop"/>
                <w:rFonts w:eastAsiaTheme="majorEastAsia"/>
                <w:sz w:val="20"/>
                <w:szCs w:val="20"/>
              </w:rPr>
              <w:t> </w:t>
            </w:r>
          </w:p>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телефон: +38 (098) 173 76 94</w:t>
            </w:r>
            <w:r w:rsidRPr="00084F32">
              <w:rPr>
                <w:rStyle w:val="eop"/>
                <w:rFonts w:eastAsiaTheme="majorEastAsia"/>
                <w:sz w:val="20"/>
                <w:szCs w:val="20"/>
              </w:rPr>
              <w:t> </w:t>
            </w:r>
          </w:p>
          <w:p w:rsidR="00747221" w:rsidRPr="00084F32" w:rsidRDefault="00D577B1" w:rsidP="00747221">
            <w:pPr>
              <w:pStyle w:val="paragraph"/>
              <w:spacing w:before="0" w:beforeAutospacing="0" w:after="0" w:afterAutospacing="0"/>
              <w:textAlignment w:val="baseline"/>
              <w:rPr>
                <w:rFonts w:ascii="Segoe UI" w:hAnsi="Segoe UI" w:cs="Segoe UI"/>
                <w:sz w:val="20"/>
                <w:szCs w:val="20"/>
                <w:lang w:val="ru-RU"/>
              </w:rPr>
            </w:pPr>
            <w:r w:rsidRPr="00084F32">
              <w:rPr>
                <w:rStyle w:val="normaltextrun"/>
                <w:rFonts w:eastAsiaTheme="majorEastAsia"/>
                <w:b/>
                <w:bCs/>
                <w:sz w:val="20"/>
                <w:szCs w:val="20"/>
                <w:lang w:val="ru-RU"/>
              </w:rPr>
              <w:t>електронна адреса: </w:t>
            </w:r>
            <w:hyperlink r:id="rId15" w:tgtFrame="_blank" w:history="1">
              <w:r w:rsidRPr="00084F32">
                <w:rPr>
                  <w:rStyle w:val="normaltextrun"/>
                  <w:rFonts w:eastAsiaTheme="majorEastAsia"/>
                  <w:b/>
                  <w:bCs/>
                  <w:color w:val="0000FF"/>
                  <w:sz w:val="20"/>
                  <w:szCs w:val="20"/>
                  <w:u w:val="single"/>
                </w:rPr>
                <w:t>r</w:t>
              </w:r>
              <w:r w:rsidRPr="00084F32">
                <w:rPr>
                  <w:rStyle w:val="normaltextrun"/>
                  <w:rFonts w:eastAsiaTheme="majorEastAsia"/>
                  <w:b/>
                  <w:bCs/>
                  <w:color w:val="0000FF"/>
                  <w:sz w:val="20"/>
                  <w:szCs w:val="20"/>
                  <w:u w:val="single"/>
                  <w:lang w:val="ru-RU"/>
                </w:rPr>
                <w:t>.</w:t>
              </w:r>
              <w:r w:rsidRPr="00084F32">
                <w:rPr>
                  <w:rStyle w:val="normaltextrun"/>
                  <w:rFonts w:eastAsiaTheme="majorEastAsia"/>
                  <w:b/>
                  <w:bCs/>
                  <w:color w:val="0000FF"/>
                  <w:sz w:val="20"/>
                  <w:szCs w:val="20"/>
                  <w:u w:val="single"/>
                </w:rPr>
                <w:t>bobyk</w:t>
              </w:r>
              <w:r w:rsidRPr="00084F32">
                <w:rPr>
                  <w:rStyle w:val="normaltextrun"/>
                  <w:rFonts w:eastAsiaTheme="majorEastAsia"/>
                  <w:b/>
                  <w:bCs/>
                  <w:color w:val="0000FF"/>
                  <w:sz w:val="20"/>
                  <w:szCs w:val="20"/>
                  <w:u w:val="single"/>
                  <w:lang w:val="ru-RU"/>
                </w:rPr>
                <w:t>@</w:t>
              </w:r>
              <w:r w:rsidRPr="00084F32">
                <w:rPr>
                  <w:rStyle w:val="normaltextrun"/>
                  <w:rFonts w:eastAsiaTheme="majorEastAsia"/>
                  <w:b/>
                  <w:bCs/>
                  <w:color w:val="0000FF"/>
                  <w:sz w:val="20"/>
                  <w:szCs w:val="20"/>
                  <w:u w:val="single"/>
                </w:rPr>
                <w:t>usif</w:t>
              </w:r>
              <w:r w:rsidRPr="00084F32">
                <w:rPr>
                  <w:rStyle w:val="normaltextrun"/>
                  <w:rFonts w:eastAsiaTheme="majorEastAsia"/>
                  <w:b/>
                  <w:bCs/>
                  <w:color w:val="0000FF"/>
                  <w:sz w:val="20"/>
                  <w:szCs w:val="20"/>
                  <w:u w:val="single"/>
                  <w:lang w:val="ru-RU"/>
                </w:rPr>
                <w:t>.</w:t>
              </w:r>
              <w:r w:rsidRPr="00084F32">
                <w:rPr>
                  <w:rStyle w:val="normaltextrun"/>
                  <w:rFonts w:eastAsiaTheme="majorEastAsia"/>
                  <w:b/>
                  <w:bCs/>
                  <w:color w:val="0000FF"/>
                  <w:sz w:val="20"/>
                  <w:szCs w:val="20"/>
                  <w:u w:val="single"/>
                </w:rPr>
                <w:t>ua</w:t>
              </w:r>
            </w:hyperlink>
          </w:p>
          <w:p w:rsidR="0069221E" w:rsidRPr="00084F32" w:rsidRDefault="00014875" w:rsidP="0069221E">
            <w:pPr>
              <w:spacing w:after="0" w:line="240" w:lineRule="auto"/>
              <w:rPr>
                <w:rFonts w:ascii="Times New Roman" w:eastAsia="Times New Roman" w:hAnsi="Times New Roman" w:cs="Times New Roman"/>
                <w:b/>
                <w:bCs/>
                <w:sz w:val="20"/>
                <w:szCs w:val="20"/>
                <w:lang w:val="uk-UA"/>
              </w:rPr>
            </w:pPr>
          </w:p>
        </w:tc>
      </w:tr>
      <w:tr w:rsidR="00EB1348" w:rsidRPr="00084F32"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02C5" w:rsidRPr="00084F32" w:rsidRDefault="00D577B1" w:rsidP="00295FE8">
            <w:pPr>
              <w:spacing w:after="0" w:line="240" w:lineRule="auto"/>
              <w:jc w:val="center"/>
              <w:rPr>
                <w:rFonts w:ascii="Times New Roman" w:eastAsia="Times New Roman" w:hAnsi="Times New Roman" w:cs="Times New Roman"/>
                <w:b/>
                <w:sz w:val="20"/>
                <w:szCs w:val="20"/>
                <w:lang w:val="uk-UA"/>
              </w:rPr>
            </w:pPr>
            <w:r w:rsidRPr="00084F32">
              <w:rPr>
                <w:rFonts w:ascii="Times New Roman" w:eastAsia="Times New Roman" w:hAnsi="Times New Roman" w:cs="Times New Roman"/>
                <w:b/>
                <w:sz w:val="20"/>
                <w:szCs w:val="20"/>
                <w:lang w:val="uk-UA"/>
              </w:rPr>
              <w:t>Опис об’єкта</w:t>
            </w:r>
          </w:p>
        </w:tc>
      </w:tr>
      <w:tr w:rsidR="00EB1348" w:rsidRPr="00084F32"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Назва об’єкта</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A238B2">
            <w:pPr>
              <w:spacing w:after="0" w:line="240" w:lineRule="auto"/>
              <w:jc w:val="both"/>
              <w:rPr>
                <w:rFonts w:ascii="Times New Roman" w:eastAsia="Times New Roman" w:hAnsi="Times New Roman" w:cs="Times New Roman"/>
                <w:sz w:val="20"/>
                <w:szCs w:val="20"/>
                <w:lang w:val="uk-UA"/>
              </w:rPr>
            </w:pPr>
            <w:r w:rsidRPr="00084F32">
              <w:rPr>
                <w:rFonts w:ascii="Times New Roman" w:hAnsi="Times New Roman" w:cs="Times New Roman"/>
                <w:sz w:val="20"/>
                <w:szCs w:val="20"/>
                <w:lang w:val="uk-UA"/>
              </w:rPr>
              <w:t>Комишуваська амбулаторія ЗПСМ ЦПМСД, смт Комишуваха</w:t>
            </w:r>
            <w:r w:rsidRPr="00084F32">
              <w:rPr>
                <w:rFonts w:ascii="Times New Roman" w:eastAsia="Times New Roman" w:hAnsi="Times New Roman" w:cs="Times New Roman"/>
                <w:sz w:val="20"/>
                <w:szCs w:val="20"/>
                <w:lang w:val="uk-UA"/>
              </w:rPr>
              <w:t xml:space="preserve"> </w:t>
            </w:r>
            <w:r w:rsidRPr="00084F32">
              <w:rPr>
                <w:rFonts w:ascii="Times New Roman" w:hAnsi="Times New Roman" w:cs="Times New Roman"/>
                <w:sz w:val="20"/>
                <w:szCs w:val="20"/>
                <w:lang w:val="uk-UA"/>
              </w:rPr>
              <w:t>Оріхівського району Запорізької області</w:t>
            </w:r>
          </w:p>
        </w:tc>
      </w:tr>
      <w:tr w:rsidR="00EB1348" w:rsidRPr="00084F32" w:rsidTr="00084F32">
        <w:trPr>
          <w:trHeight w:val="258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Опис об’єкта та  території</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955552">
            <w:pPr>
              <w:pStyle w:val="aff9"/>
              <w:rPr>
                <w:color w:val="222222"/>
                <w:sz w:val="20"/>
                <w:szCs w:val="20"/>
                <w:lang w:val="uk-UA"/>
              </w:rPr>
            </w:pPr>
            <w:r w:rsidRPr="00084F32">
              <w:rPr>
                <w:color w:val="222222"/>
                <w:sz w:val="20"/>
                <w:szCs w:val="20"/>
                <w:lang w:val="uk-UA"/>
              </w:rPr>
              <w:t xml:space="preserve">Чотирьох поверхова будівля амбулаторії, яка розташована за адресою: </w:t>
            </w:r>
            <w:r w:rsidRPr="00084F32">
              <w:rPr>
                <w:sz w:val="20"/>
                <w:szCs w:val="20"/>
                <w:lang w:val="uk-UA"/>
              </w:rPr>
              <w:t>вул. Смирнова, 3, смт. Комишуваха Оріхівського району Запорізької області</w:t>
            </w:r>
            <w:r w:rsidRPr="00084F32">
              <w:rPr>
                <w:color w:val="222222"/>
                <w:sz w:val="20"/>
                <w:szCs w:val="20"/>
                <w:lang w:val="uk-UA"/>
              </w:rPr>
              <w:t>. Будівля експлуатується за призначенням. Рік побудови - 1972.  Форма будівлі в плані  прямокутна. Будівля амбулаторії виконана по безкаркасній конструктивній схемі: зовнішні та внутрішні несучі цегляні стіни. Будівля у хорошому технічному стані, приміщення 1-3 поверхів були відремонтовані, приміщення четвертого поверху не експлуатіується і потребують ремонту. Технічний стан ганку не придатний для нормальної експлуатації. Прилегла територія забудована в основному чотириповерховими житловими будинками.</w:t>
            </w:r>
          </w:p>
          <w:p w:rsidR="00DD1BE2" w:rsidRPr="00084F32" w:rsidRDefault="00D577B1" w:rsidP="00955552">
            <w:pPr>
              <w:pStyle w:val="aff9"/>
              <w:rPr>
                <w:color w:val="222222"/>
                <w:sz w:val="20"/>
                <w:szCs w:val="20"/>
                <w:lang w:val="uk-UA"/>
              </w:rPr>
            </w:pPr>
            <w:r w:rsidRPr="00084F32">
              <w:rPr>
                <w:color w:val="222222"/>
                <w:sz w:val="20"/>
                <w:szCs w:val="20"/>
                <w:lang w:val="uk-UA"/>
              </w:rPr>
              <w:t xml:space="preserve">Інженерні мережі: електро-, водопостачання та каналізація централізовані, діючі. Опалення централізоване, водяне, котел працює на природному газу. </w:t>
            </w:r>
          </w:p>
        </w:tc>
      </w:tr>
      <w:tr w:rsidR="00EB1348" w:rsidRPr="00084F32"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Хто власник земельної ділянки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307071">
            <w:pPr>
              <w:pStyle w:val="aff9"/>
              <w:rPr>
                <w:sz w:val="20"/>
                <w:szCs w:val="20"/>
                <w:lang w:val="uk-UA"/>
              </w:rPr>
            </w:pPr>
            <w:r w:rsidRPr="00084F32">
              <w:rPr>
                <w:color w:val="222222"/>
                <w:sz w:val="20"/>
                <w:szCs w:val="20"/>
                <w:lang w:val="uk-UA"/>
              </w:rPr>
              <w:t xml:space="preserve">Комунальна власність </w:t>
            </w:r>
            <w:r w:rsidRPr="00084F32">
              <w:rPr>
                <w:sz w:val="20"/>
                <w:szCs w:val="20"/>
              </w:rPr>
              <w:t>Комишуваськ</w:t>
            </w:r>
            <w:r w:rsidRPr="00084F32">
              <w:rPr>
                <w:sz w:val="20"/>
                <w:szCs w:val="20"/>
                <w:lang w:val="uk-UA"/>
              </w:rPr>
              <w:t>ої</w:t>
            </w:r>
            <w:r w:rsidRPr="00084F32">
              <w:rPr>
                <w:sz w:val="20"/>
                <w:szCs w:val="20"/>
              </w:rPr>
              <w:t xml:space="preserve"> селищн</w:t>
            </w:r>
            <w:r w:rsidRPr="00084F32">
              <w:rPr>
                <w:sz w:val="20"/>
                <w:szCs w:val="20"/>
                <w:lang w:val="uk-UA"/>
              </w:rPr>
              <w:t>ої</w:t>
            </w:r>
            <w:r w:rsidRPr="00084F32">
              <w:rPr>
                <w:sz w:val="20"/>
                <w:szCs w:val="20"/>
              </w:rPr>
              <w:t xml:space="preserve"> рад</w:t>
            </w:r>
            <w:r w:rsidRPr="00084F32">
              <w:rPr>
                <w:sz w:val="20"/>
                <w:szCs w:val="20"/>
                <w:lang w:val="uk-UA"/>
              </w:rPr>
              <w:t>и</w:t>
            </w:r>
            <w:r w:rsidRPr="00084F32">
              <w:rPr>
                <w:sz w:val="20"/>
                <w:szCs w:val="20"/>
              </w:rPr>
              <w:t xml:space="preserve"> Оріхівського району Запорізької області</w:t>
            </w:r>
          </w:p>
        </w:tc>
      </w:tr>
      <w:tr w:rsidR="00EB1348" w:rsidRPr="00084F32"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lastRenderedPageBreak/>
              <w:t xml:space="preserve">Хто використовує земельну ділянку юридично та фактично, для яких цілей ?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A07355">
            <w:pPr>
              <w:pStyle w:val="aff9"/>
              <w:rPr>
                <w:sz w:val="20"/>
                <w:szCs w:val="20"/>
                <w:lang w:val="uk-UA"/>
              </w:rPr>
            </w:pPr>
            <w:r w:rsidRPr="00084F32">
              <w:rPr>
                <w:sz w:val="20"/>
                <w:szCs w:val="20"/>
                <w:lang w:val="uk-UA"/>
              </w:rPr>
              <w:t xml:space="preserve">Земельна ділянка перебуває у комунальній власності </w:t>
            </w:r>
            <w:r w:rsidRPr="00084F32">
              <w:rPr>
                <w:sz w:val="20"/>
                <w:szCs w:val="20"/>
              </w:rPr>
              <w:t>Комишуваськ</w:t>
            </w:r>
            <w:r w:rsidRPr="00084F32">
              <w:rPr>
                <w:sz w:val="20"/>
                <w:szCs w:val="20"/>
                <w:lang w:val="uk-UA"/>
              </w:rPr>
              <w:t>ої</w:t>
            </w:r>
            <w:r w:rsidRPr="00084F32">
              <w:rPr>
                <w:sz w:val="20"/>
                <w:szCs w:val="20"/>
              </w:rPr>
              <w:t xml:space="preserve"> селищн</w:t>
            </w:r>
            <w:r w:rsidRPr="00084F32">
              <w:rPr>
                <w:sz w:val="20"/>
                <w:szCs w:val="20"/>
                <w:lang w:val="uk-UA"/>
              </w:rPr>
              <w:t>ої</w:t>
            </w:r>
            <w:r w:rsidRPr="00084F32">
              <w:rPr>
                <w:sz w:val="20"/>
                <w:szCs w:val="20"/>
              </w:rPr>
              <w:t xml:space="preserve"> рад</w:t>
            </w:r>
            <w:r w:rsidRPr="00084F32">
              <w:rPr>
                <w:sz w:val="20"/>
                <w:szCs w:val="20"/>
                <w:lang w:val="uk-UA"/>
              </w:rPr>
              <w:t>и</w:t>
            </w:r>
            <w:r w:rsidRPr="00084F32">
              <w:rPr>
                <w:sz w:val="20"/>
                <w:szCs w:val="20"/>
              </w:rPr>
              <w:t xml:space="preserve"> Оріхівського району Запорізької області</w:t>
            </w:r>
            <w:r w:rsidRPr="00084F32">
              <w:rPr>
                <w:color w:val="222222"/>
                <w:sz w:val="20"/>
                <w:szCs w:val="20"/>
              </w:rPr>
              <w:t xml:space="preserve"> </w:t>
            </w:r>
            <w:r w:rsidRPr="00084F32">
              <w:rPr>
                <w:sz w:val="20"/>
                <w:szCs w:val="20"/>
                <w:lang w:val="uk-UA"/>
              </w:rPr>
              <w:t xml:space="preserve">. На земельній ділянці розташована будівля Комишуваської амбулаторії </w:t>
            </w:r>
            <w:r w:rsidRPr="00084F32">
              <w:rPr>
                <w:rStyle w:val="normaltextrun"/>
                <w:rFonts w:eastAsiaTheme="majorEastAsia"/>
                <w:color w:val="000000"/>
                <w:sz w:val="20"/>
                <w:szCs w:val="20"/>
                <w:shd w:val="clear" w:color="auto" w:fill="FFFFFF"/>
                <w:lang w:val="uk-UA"/>
              </w:rPr>
              <w:t>загальної практики – сімейної медицини.</w:t>
            </w:r>
            <w:r w:rsidRPr="00084F32">
              <w:rPr>
                <w:rStyle w:val="normaltextrun"/>
                <w:rFonts w:eastAsiaTheme="majorEastAsia"/>
                <w:color w:val="000000"/>
                <w:sz w:val="20"/>
                <w:szCs w:val="20"/>
                <w:shd w:val="clear" w:color="auto" w:fill="FFFFFF"/>
              </w:rPr>
              <w:t> Цільове призначення земельної ділянки – для розташування закладів охорони здоров’я.</w:t>
            </w:r>
          </w:p>
        </w:tc>
      </w:tr>
      <w:tr w:rsidR="00EB1348" w:rsidRPr="00084F32" w:rsidTr="00F24404">
        <w:trPr>
          <w:trHeight w:val="286"/>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Хто є власником будівлі?</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892A4F">
            <w:pPr>
              <w:pStyle w:val="aff9"/>
              <w:rPr>
                <w:sz w:val="20"/>
                <w:szCs w:val="20"/>
                <w:lang w:val="uk-UA"/>
              </w:rPr>
            </w:pPr>
            <w:r w:rsidRPr="00084F32">
              <w:rPr>
                <w:sz w:val="20"/>
                <w:szCs w:val="20"/>
              </w:rPr>
              <w:t>Комишуваськ</w:t>
            </w:r>
            <w:r w:rsidRPr="00084F32">
              <w:rPr>
                <w:sz w:val="20"/>
                <w:szCs w:val="20"/>
                <w:lang w:val="uk-UA"/>
              </w:rPr>
              <w:t>а</w:t>
            </w:r>
            <w:r w:rsidRPr="00084F32">
              <w:rPr>
                <w:sz w:val="20"/>
                <w:szCs w:val="20"/>
              </w:rPr>
              <w:t xml:space="preserve"> селищн</w:t>
            </w:r>
            <w:r w:rsidRPr="00084F32">
              <w:rPr>
                <w:sz w:val="20"/>
                <w:szCs w:val="20"/>
                <w:lang w:val="uk-UA"/>
              </w:rPr>
              <w:t>а</w:t>
            </w:r>
            <w:r w:rsidRPr="00084F32">
              <w:rPr>
                <w:sz w:val="20"/>
                <w:szCs w:val="20"/>
              </w:rPr>
              <w:t xml:space="preserve"> рад</w:t>
            </w:r>
            <w:r w:rsidRPr="00084F32">
              <w:rPr>
                <w:sz w:val="20"/>
                <w:szCs w:val="20"/>
                <w:lang w:val="uk-UA"/>
              </w:rPr>
              <w:t>а</w:t>
            </w:r>
            <w:r w:rsidRPr="00084F32">
              <w:rPr>
                <w:sz w:val="20"/>
                <w:szCs w:val="20"/>
              </w:rPr>
              <w:t xml:space="preserve"> Оріхівського району Запорізької області</w:t>
            </w:r>
          </w:p>
        </w:tc>
      </w:tr>
      <w:tr w:rsidR="00EB1348" w:rsidRPr="00084F32" w:rsidTr="00F24404">
        <w:trPr>
          <w:trHeight w:val="661"/>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Хто використовує будівлю юридично та фактично, для яких цілей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892A4F">
            <w:pPr>
              <w:pStyle w:val="aff9"/>
              <w:rPr>
                <w:sz w:val="20"/>
                <w:szCs w:val="20"/>
                <w:lang w:val="uk-UA"/>
              </w:rPr>
            </w:pPr>
            <w:r w:rsidRPr="00084F32">
              <w:rPr>
                <w:sz w:val="20"/>
                <w:szCs w:val="20"/>
              </w:rPr>
              <w:t>Комунальне некомерційне підприємство</w:t>
            </w:r>
            <w:r w:rsidRPr="00084F32">
              <w:rPr>
                <w:sz w:val="20"/>
                <w:szCs w:val="20"/>
                <w:lang w:val="uk-UA"/>
              </w:rPr>
              <w:t xml:space="preserve"> </w:t>
            </w:r>
            <w:r w:rsidRPr="00084F32">
              <w:rPr>
                <w:sz w:val="20"/>
                <w:szCs w:val="20"/>
                <w:lang w:eastAsia="ru-RU"/>
              </w:rPr>
              <w:t xml:space="preserve">«Центр первинної медико-санітарної допомоги» </w:t>
            </w:r>
            <w:r w:rsidRPr="00084F32">
              <w:rPr>
                <w:sz w:val="20"/>
                <w:szCs w:val="20"/>
              </w:rPr>
              <w:t>Комишуваськ</w:t>
            </w:r>
            <w:r w:rsidRPr="00084F32">
              <w:rPr>
                <w:sz w:val="20"/>
                <w:szCs w:val="20"/>
                <w:lang w:val="uk-UA"/>
              </w:rPr>
              <w:t>ої</w:t>
            </w:r>
            <w:r w:rsidRPr="00084F32">
              <w:rPr>
                <w:sz w:val="20"/>
                <w:szCs w:val="20"/>
                <w:lang w:eastAsia="ru-RU"/>
              </w:rPr>
              <w:t xml:space="preserve"> сільської ради </w:t>
            </w:r>
            <w:r w:rsidRPr="00084F32">
              <w:rPr>
                <w:sz w:val="20"/>
                <w:szCs w:val="20"/>
              </w:rPr>
              <w:t>Оріхівського</w:t>
            </w:r>
            <w:r w:rsidRPr="00084F32">
              <w:rPr>
                <w:sz w:val="20"/>
                <w:szCs w:val="20"/>
                <w:lang w:eastAsia="ru-RU"/>
              </w:rPr>
              <w:t xml:space="preserve"> району Запорізької області</w:t>
            </w:r>
            <w:r w:rsidRPr="00084F32">
              <w:rPr>
                <w:sz w:val="20"/>
                <w:szCs w:val="20"/>
                <w:lang w:val="uk-UA"/>
              </w:rPr>
              <w:t>. Амбулаторія надає медичні послуги.</w:t>
            </w:r>
          </w:p>
        </w:tc>
      </w:tr>
      <w:tr w:rsidR="00EB1348" w:rsidRPr="00084F32" w:rsidTr="001F1C86">
        <w:trPr>
          <w:trHeight w:val="85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 xml:space="preserve">Опис заходів в рамках 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1A19A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Реконструкція будівлі амбулаторії із виконанням комплексу робіт з утеплення фасаду, ремонту покрівлі, влаштування відмостки, благоустрою.</w:t>
            </w:r>
          </w:p>
          <w:p w:rsidR="00DD1BE2" w:rsidRPr="00084F32" w:rsidRDefault="00D577B1" w:rsidP="001A19A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Також будуть проведені заходи з розвитку потенціалу громади. </w:t>
            </w:r>
          </w:p>
          <w:p w:rsidR="00DD1BE2" w:rsidRPr="00084F32" w:rsidRDefault="00014875" w:rsidP="007702C5">
            <w:pPr>
              <w:spacing w:after="0" w:line="192" w:lineRule="exact"/>
              <w:jc w:val="both"/>
              <w:rPr>
                <w:rFonts w:ascii="Times New Roman" w:eastAsia="Times New Roman" w:hAnsi="Times New Roman" w:cs="Times New Roman"/>
                <w:color w:val="4472C4" w:themeColor="accent1"/>
                <w:sz w:val="20"/>
                <w:szCs w:val="20"/>
                <w:lang w:val="uk-UA"/>
              </w:rPr>
            </w:pPr>
          </w:p>
        </w:tc>
      </w:tr>
      <w:tr w:rsidR="00EB1348" w:rsidRPr="00084F32"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включно із переліком екологічних та соціальних ризиків, які виявлені за результатом  Скринінгу.</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C57A79" w:rsidRPr="00084F32" w:rsidRDefault="00D577B1" w:rsidP="00892A4F">
            <w:pPr>
              <w:spacing w:after="0" w:line="240" w:lineRule="auto"/>
              <w:jc w:val="both"/>
              <w:rPr>
                <w:rFonts w:ascii="Times New Roman" w:hAnsi="Times New Roman" w:cs="Times New Roman"/>
                <w:sz w:val="20"/>
                <w:szCs w:val="20"/>
                <w:lang w:val="uk-UA"/>
              </w:rPr>
            </w:pPr>
            <w:r w:rsidRPr="00084F32">
              <w:rPr>
                <w:rStyle w:val="normaltextrun"/>
                <w:rFonts w:ascii="Times New Roman" w:hAnsi="Times New Roman" w:cs="Times New Roman"/>
                <w:color w:val="000000"/>
                <w:sz w:val="20"/>
                <w:szCs w:val="20"/>
                <w:shd w:val="clear" w:color="auto" w:fill="FFFFFF"/>
                <w:lang w:val="uk-UA"/>
              </w:rPr>
              <w:t>Б</w:t>
            </w:r>
            <w:r w:rsidRPr="00084F32">
              <w:rPr>
                <w:rStyle w:val="normaltextrun"/>
                <w:rFonts w:ascii="Times New Roman" w:hAnsi="Times New Roman" w:cs="Times New Roman"/>
                <w:color w:val="000000"/>
                <w:sz w:val="20"/>
                <w:szCs w:val="20"/>
                <w:shd w:val="clear" w:color="auto" w:fill="FFFFFF"/>
              </w:rPr>
              <w:t>удівля</w:t>
            </w:r>
            <w:r w:rsidRPr="00084F32">
              <w:rPr>
                <w:rStyle w:val="normaltextrun"/>
                <w:rFonts w:ascii="Times New Roman" w:eastAsiaTheme="majorEastAsia" w:hAnsi="Times New Roman" w:cs="Times New Roman"/>
                <w:color w:val="000000"/>
                <w:sz w:val="20"/>
                <w:szCs w:val="20"/>
                <w:shd w:val="clear" w:color="auto" w:fill="FFFFFF"/>
                <w:lang w:val="uk-UA"/>
              </w:rPr>
              <w:t xml:space="preserve"> </w:t>
            </w:r>
            <w:r w:rsidRPr="00084F32">
              <w:rPr>
                <w:rFonts w:ascii="Times New Roman" w:hAnsi="Times New Roman" w:cs="Times New Roman"/>
                <w:sz w:val="20"/>
                <w:szCs w:val="20"/>
                <w:lang w:val="uk-UA"/>
              </w:rPr>
              <w:t>Комишуваської амбулаторії</w:t>
            </w:r>
            <w:r w:rsidRPr="00084F32">
              <w:rPr>
                <w:rStyle w:val="normaltextrun"/>
                <w:rFonts w:ascii="Times New Roman" w:hAnsi="Times New Roman" w:cs="Times New Roman"/>
                <w:color w:val="000000"/>
                <w:sz w:val="20"/>
                <w:szCs w:val="20"/>
                <w:shd w:val="clear" w:color="auto" w:fill="FFFFFF"/>
              </w:rPr>
              <w:t xml:space="preserve"> </w:t>
            </w:r>
            <w:r w:rsidRPr="00084F32">
              <w:rPr>
                <w:rFonts w:ascii="Times New Roman" w:hAnsi="Times New Roman" w:cs="Times New Roman"/>
                <w:sz w:val="20"/>
                <w:szCs w:val="20"/>
                <w:lang w:val="uk-UA"/>
              </w:rPr>
              <w:t>загальної практики – сімейної медицини</w:t>
            </w:r>
            <w:r w:rsidRPr="00084F32">
              <w:rPr>
                <w:rFonts w:ascii="Times New Roman" w:hAnsi="Times New Roman" w:cs="Times New Roman"/>
                <w:sz w:val="20"/>
                <w:szCs w:val="20"/>
              </w:rPr>
              <w:t xml:space="preserve"> </w:t>
            </w:r>
            <w:r w:rsidRPr="00084F32">
              <w:rPr>
                <w:rFonts w:ascii="Times New Roman" w:hAnsi="Times New Roman" w:cs="Times New Roman"/>
                <w:sz w:val="20"/>
                <w:szCs w:val="20"/>
                <w:lang w:val="uk-UA"/>
              </w:rPr>
              <w:t>розташована за адресою:</w:t>
            </w:r>
            <w:r w:rsidRPr="00084F32">
              <w:rPr>
                <w:rFonts w:ascii="Times New Roman" w:hAnsi="Times New Roman" w:cs="Times New Roman"/>
                <w:sz w:val="20"/>
                <w:szCs w:val="20"/>
              </w:rPr>
              <w:t xml:space="preserve"> </w:t>
            </w:r>
            <w:r w:rsidRPr="00084F32">
              <w:rPr>
                <w:rFonts w:ascii="Times New Roman" w:hAnsi="Times New Roman" w:cs="Times New Roman"/>
                <w:sz w:val="20"/>
                <w:szCs w:val="20"/>
                <w:lang w:val="uk-UA"/>
              </w:rPr>
              <w:t>вул. Смирнова, 3, смт. Комишуваха Оріхівського району Запорізької області. Будівля має чотири поверхи.</w:t>
            </w:r>
          </w:p>
          <w:p w:rsidR="00046266" w:rsidRPr="00084F32" w:rsidRDefault="00D577B1" w:rsidP="00046266">
            <w:pPr>
              <w:pStyle w:val="paragraph"/>
              <w:spacing w:before="0" w:beforeAutospacing="0" w:after="0" w:afterAutospacing="0"/>
              <w:ind w:firstLine="450"/>
              <w:jc w:val="both"/>
              <w:textAlignment w:val="baseline"/>
              <w:rPr>
                <w:sz w:val="20"/>
                <w:szCs w:val="20"/>
                <w:lang w:val="uk-UA"/>
              </w:rPr>
            </w:pPr>
            <w:r w:rsidRPr="00084F32">
              <w:rPr>
                <w:rStyle w:val="normaltextrun"/>
                <w:rFonts w:eastAsiaTheme="majorEastAsia"/>
                <w:sz w:val="20"/>
                <w:szCs w:val="20"/>
                <w:lang w:val="uk-UA"/>
              </w:rPr>
              <w:t>Фундаменти під внутрішні та зовнішні стіни - збірні</w:t>
            </w:r>
            <w:r w:rsidRPr="00084F32">
              <w:rPr>
                <w:rStyle w:val="normaltextrun"/>
                <w:rFonts w:eastAsiaTheme="majorEastAsia"/>
                <w:sz w:val="20"/>
                <w:szCs w:val="20"/>
              </w:rPr>
              <w:t> </w:t>
            </w:r>
            <w:r w:rsidRPr="00084F32">
              <w:rPr>
                <w:rStyle w:val="spellingerror"/>
                <w:rFonts w:eastAsiaTheme="majorEastAsia"/>
                <w:sz w:val="20"/>
                <w:szCs w:val="20"/>
                <w:lang w:val="uk-UA"/>
              </w:rPr>
              <w:t>стрічкові</w:t>
            </w:r>
            <w:r w:rsidRPr="00084F32">
              <w:rPr>
                <w:rStyle w:val="normaltextrun"/>
                <w:rFonts w:eastAsiaTheme="majorEastAsia"/>
                <w:sz w:val="20"/>
                <w:szCs w:val="20"/>
              </w:rPr>
              <w:t> </w:t>
            </w:r>
            <w:r w:rsidRPr="00084F32">
              <w:rPr>
                <w:rStyle w:val="normaltextrun"/>
                <w:rFonts w:eastAsiaTheme="majorEastAsia"/>
                <w:sz w:val="20"/>
                <w:szCs w:val="20"/>
                <w:lang w:val="uk-UA"/>
              </w:rPr>
              <w:t>з бетонних блоків.</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Стіни - цегла.</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Перекриття - залізобетонні плити.</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Підлоги -плитка, бетонні, дерев’</w:t>
            </w:r>
            <w:r w:rsidRPr="00084F32">
              <w:rPr>
                <w:rStyle w:val="normaltextrun"/>
                <w:rFonts w:eastAsiaTheme="majorEastAsia"/>
                <w:sz w:val="20"/>
                <w:szCs w:val="20"/>
                <w:lang w:val="uk-UA"/>
              </w:rPr>
              <w:t>яні</w:t>
            </w:r>
            <w:r w:rsidRPr="00084F32">
              <w:rPr>
                <w:rStyle w:val="normaltextrun"/>
                <w:rFonts w:eastAsiaTheme="majorEastAsia"/>
                <w:sz w:val="20"/>
                <w:szCs w:val="20"/>
                <w:lang w:val="ru-RU"/>
              </w:rPr>
              <w:t>.</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Вікна – металопластикові</w:t>
            </w:r>
            <w:r w:rsidRPr="00084F32">
              <w:rPr>
                <w:rStyle w:val="normaltextrun"/>
                <w:rFonts w:eastAsiaTheme="majorEastAsia"/>
                <w:sz w:val="20"/>
                <w:szCs w:val="20"/>
                <w:lang w:val="uk-UA"/>
              </w:rPr>
              <w:t>, дерев</w:t>
            </w:r>
            <w:r w:rsidRPr="00084F32">
              <w:rPr>
                <w:rStyle w:val="normaltextrun"/>
                <w:rFonts w:eastAsiaTheme="majorEastAsia"/>
                <w:sz w:val="20"/>
                <w:szCs w:val="20"/>
                <w:lang w:val="ru-RU"/>
              </w:rPr>
              <w:t>’</w:t>
            </w:r>
            <w:r w:rsidRPr="00084F32">
              <w:rPr>
                <w:rStyle w:val="normaltextrun"/>
                <w:rFonts w:eastAsiaTheme="majorEastAsia"/>
                <w:sz w:val="20"/>
                <w:szCs w:val="20"/>
                <w:lang w:val="uk-UA"/>
              </w:rPr>
              <w:t>яні</w:t>
            </w:r>
            <w:r w:rsidRPr="00084F32">
              <w:rPr>
                <w:rStyle w:val="normaltextrun"/>
                <w:rFonts w:eastAsiaTheme="majorEastAsia"/>
                <w:sz w:val="20"/>
                <w:szCs w:val="20"/>
                <w:lang w:val="ru-RU"/>
              </w:rPr>
              <w:t>.</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Двері - металопластикові</w:t>
            </w:r>
            <w:r w:rsidRPr="00084F32">
              <w:rPr>
                <w:rStyle w:val="normaltextrun"/>
                <w:rFonts w:eastAsiaTheme="majorEastAsia"/>
                <w:sz w:val="20"/>
                <w:szCs w:val="20"/>
                <w:lang w:val="uk-UA"/>
              </w:rPr>
              <w:t>, металеві,</w:t>
            </w:r>
            <w:r w:rsidRPr="00084F32">
              <w:rPr>
                <w:rStyle w:val="normaltextrun"/>
                <w:rFonts w:eastAsiaTheme="majorEastAsia"/>
                <w:sz w:val="20"/>
                <w:szCs w:val="20"/>
                <w:lang w:val="ru-RU"/>
              </w:rPr>
              <w:t xml:space="preserve"> дерев’яні.</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Покрівля – азбестоцементні хвилясті листи.</w:t>
            </w:r>
            <w:r w:rsidRPr="00084F32">
              <w:rPr>
                <w:rStyle w:val="normaltextrun"/>
                <w:rFonts w:eastAsiaTheme="majorEastAsia"/>
                <w:sz w:val="20"/>
                <w:szCs w:val="20"/>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Внутрішнє оздоблення - штукатурка, водоемульсійне фарбування стін, керамічна плитка, підвісні стелі.</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spellingerror"/>
                <w:rFonts w:eastAsiaTheme="majorEastAsia"/>
                <w:sz w:val="20"/>
                <w:szCs w:val="20"/>
                <w:lang w:val="ru-RU"/>
              </w:rPr>
              <w:t>Опалення</w:t>
            </w:r>
            <w:r w:rsidRPr="00084F32">
              <w:rPr>
                <w:rStyle w:val="normaltextrun"/>
                <w:rFonts w:eastAsiaTheme="majorEastAsia"/>
                <w:sz w:val="20"/>
                <w:szCs w:val="20"/>
                <w:lang w:val="ru-RU"/>
              </w:rPr>
              <w:t> – централізоване.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Система водопроводу</w:t>
            </w:r>
            <w:r w:rsidRPr="00084F32">
              <w:rPr>
                <w:rStyle w:val="normaltextrun"/>
                <w:rFonts w:eastAsiaTheme="majorEastAsia"/>
                <w:sz w:val="20"/>
                <w:szCs w:val="20"/>
              </w:rPr>
              <w:t> </w:t>
            </w:r>
            <w:r w:rsidRPr="00084F32">
              <w:rPr>
                <w:rStyle w:val="normaltextrun"/>
                <w:rFonts w:eastAsiaTheme="majorEastAsia"/>
                <w:sz w:val="20"/>
                <w:szCs w:val="20"/>
                <w:lang w:val="ru-RU"/>
              </w:rPr>
              <w:t>– </w:t>
            </w:r>
            <w:r w:rsidRPr="00084F32">
              <w:rPr>
                <w:rStyle w:val="spellingerror"/>
                <w:rFonts w:eastAsiaTheme="majorEastAsia"/>
                <w:sz w:val="20"/>
                <w:szCs w:val="20"/>
                <w:lang w:val="ru-RU"/>
              </w:rPr>
              <w:t>централізована</w:t>
            </w:r>
            <w:r w:rsidRPr="00084F32">
              <w:rPr>
                <w:rStyle w:val="normaltextrun"/>
                <w:rFonts w:eastAsiaTheme="majorEastAsia"/>
                <w:sz w:val="20"/>
                <w:szCs w:val="20"/>
                <w:lang w:val="ru-RU"/>
              </w:rPr>
              <w:t>. </w:t>
            </w:r>
            <w:r w:rsidRPr="00084F32">
              <w:rPr>
                <w:rStyle w:val="eop"/>
                <w:rFonts w:eastAsiaTheme="majorEastAsia"/>
                <w:sz w:val="20"/>
                <w:szCs w:val="20"/>
              </w:rPr>
              <w:t> </w:t>
            </w:r>
          </w:p>
          <w:p w:rsidR="00046266"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В</w:t>
            </w:r>
            <w:r w:rsidRPr="00084F32">
              <w:rPr>
                <w:rStyle w:val="spellingerror"/>
                <w:rFonts w:eastAsiaTheme="majorEastAsia"/>
                <w:sz w:val="20"/>
                <w:szCs w:val="20"/>
                <w:lang w:val="ru-RU"/>
              </w:rPr>
              <w:t>одовідведення</w:t>
            </w:r>
            <w:r w:rsidRPr="00084F32">
              <w:rPr>
                <w:rStyle w:val="normaltextrun"/>
                <w:rFonts w:eastAsiaTheme="majorEastAsia"/>
                <w:sz w:val="20"/>
                <w:szCs w:val="20"/>
              </w:rPr>
              <w:t> </w:t>
            </w:r>
            <w:r w:rsidRPr="00084F32">
              <w:rPr>
                <w:rStyle w:val="normaltextrun"/>
                <w:rFonts w:eastAsiaTheme="majorEastAsia"/>
                <w:sz w:val="20"/>
                <w:szCs w:val="20"/>
                <w:lang w:val="ru-RU"/>
              </w:rPr>
              <w:t xml:space="preserve">– </w:t>
            </w:r>
            <w:r w:rsidRPr="00084F32">
              <w:rPr>
                <w:rStyle w:val="spellingerror"/>
                <w:rFonts w:eastAsiaTheme="majorEastAsia"/>
                <w:sz w:val="20"/>
                <w:szCs w:val="20"/>
                <w:lang w:val="ru-RU"/>
              </w:rPr>
              <w:t>централізован</w:t>
            </w:r>
            <w:r w:rsidRPr="00084F32">
              <w:rPr>
                <w:rStyle w:val="normaltextrun"/>
                <w:rFonts w:eastAsiaTheme="majorEastAsia"/>
                <w:sz w:val="20"/>
                <w:szCs w:val="20"/>
                <w:lang w:val="ru-RU"/>
              </w:rPr>
              <w:t>е.</w:t>
            </w:r>
            <w:r w:rsidRPr="00084F32">
              <w:rPr>
                <w:rStyle w:val="eop"/>
                <w:rFonts w:eastAsiaTheme="majorEastAsia"/>
                <w:sz w:val="20"/>
                <w:szCs w:val="20"/>
              </w:rPr>
              <w:t> </w:t>
            </w:r>
          </w:p>
          <w:p w:rsidR="00DD1BE2" w:rsidRPr="00084F32" w:rsidRDefault="00D577B1" w:rsidP="00046266">
            <w:pPr>
              <w:pStyle w:val="paragraph"/>
              <w:spacing w:before="0" w:beforeAutospacing="0" w:after="0" w:afterAutospacing="0"/>
              <w:ind w:firstLine="450"/>
              <w:jc w:val="both"/>
              <w:textAlignment w:val="baseline"/>
              <w:rPr>
                <w:sz w:val="20"/>
                <w:szCs w:val="20"/>
                <w:lang w:val="ru-RU"/>
              </w:rPr>
            </w:pPr>
            <w:r w:rsidRPr="00084F32">
              <w:rPr>
                <w:rStyle w:val="normaltextrun"/>
                <w:rFonts w:eastAsiaTheme="majorEastAsia"/>
                <w:sz w:val="20"/>
                <w:szCs w:val="20"/>
                <w:lang w:val="ru-RU"/>
              </w:rPr>
              <w:t>Стан </w:t>
            </w:r>
            <w:r w:rsidRPr="00084F32">
              <w:rPr>
                <w:rStyle w:val="spellingerror"/>
                <w:rFonts w:eastAsiaTheme="majorEastAsia"/>
                <w:sz w:val="20"/>
                <w:szCs w:val="20"/>
                <w:lang w:val="ru-RU"/>
              </w:rPr>
              <w:t>оцінюється</w:t>
            </w:r>
            <w:r w:rsidRPr="00084F32">
              <w:rPr>
                <w:rStyle w:val="normaltextrun"/>
                <w:rFonts w:eastAsiaTheme="majorEastAsia"/>
                <w:sz w:val="20"/>
                <w:szCs w:val="20"/>
                <w:lang w:val="ru-RU"/>
              </w:rPr>
              <w:t> як </w:t>
            </w:r>
            <w:r w:rsidRPr="00084F32">
              <w:rPr>
                <w:rStyle w:val="spellingerror"/>
                <w:rFonts w:eastAsiaTheme="majorEastAsia"/>
                <w:sz w:val="20"/>
                <w:szCs w:val="20"/>
                <w:lang w:val="ru-RU"/>
              </w:rPr>
              <w:t>придатний</w:t>
            </w:r>
            <w:r w:rsidRPr="00084F32">
              <w:rPr>
                <w:rStyle w:val="normaltextrun"/>
                <w:rFonts w:eastAsiaTheme="majorEastAsia"/>
                <w:sz w:val="20"/>
                <w:szCs w:val="20"/>
                <w:lang w:val="ru-RU"/>
              </w:rPr>
              <w:t> до </w:t>
            </w:r>
            <w:r w:rsidRPr="00084F32">
              <w:rPr>
                <w:rStyle w:val="spellingerror"/>
                <w:rFonts w:eastAsiaTheme="majorEastAsia"/>
                <w:sz w:val="20"/>
                <w:szCs w:val="20"/>
                <w:lang w:val="ru-RU"/>
              </w:rPr>
              <w:t>нормальної</w:t>
            </w:r>
            <w:r w:rsidRPr="00084F32">
              <w:rPr>
                <w:rStyle w:val="normaltextrun"/>
                <w:rFonts w:eastAsiaTheme="majorEastAsia"/>
                <w:sz w:val="20"/>
                <w:szCs w:val="20"/>
                <w:lang w:val="ru-RU"/>
              </w:rPr>
              <w:t> </w:t>
            </w:r>
            <w:r w:rsidRPr="00084F32">
              <w:rPr>
                <w:rStyle w:val="spellingerror"/>
                <w:rFonts w:eastAsiaTheme="majorEastAsia"/>
                <w:sz w:val="20"/>
                <w:szCs w:val="20"/>
                <w:lang w:val="ru-RU"/>
              </w:rPr>
              <w:t>експлуатації</w:t>
            </w:r>
            <w:r w:rsidRPr="00084F32">
              <w:rPr>
                <w:rStyle w:val="normaltextrun"/>
                <w:rFonts w:eastAsiaTheme="majorEastAsia"/>
                <w:sz w:val="20"/>
                <w:szCs w:val="20"/>
                <w:lang w:val="ru-RU"/>
              </w:rPr>
              <w:t> – </w:t>
            </w:r>
            <w:r w:rsidRPr="00084F32">
              <w:rPr>
                <w:rStyle w:val="spellingerror"/>
                <w:rFonts w:eastAsiaTheme="majorEastAsia"/>
                <w:sz w:val="20"/>
                <w:szCs w:val="20"/>
                <w:lang w:val="ru-RU"/>
              </w:rPr>
              <w:t>задовільний</w:t>
            </w:r>
            <w:r w:rsidRPr="00084F32">
              <w:rPr>
                <w:rStyle w:val="normaltextrun"/>
                <w:rFonts w:eastAsiaTheme="majorEastAsia"/>
                <w:sz w:val="20"/>
                <w:szCs w:val="20"/>
                <w:lang w:val="ru-RU"/>
              </w:rPr>
              <w:t>.</w:t>
            </w:r>
            <w:r w:rsidRPr="00084F32">
              <w:rPr>
                <w:rStyle w:val="eop"/>
                <w:rFonts w:eastAsiaTheme="majorEastAsia"/>
                <w:sz w:val="20"/>
                <w:szCs w:val="20"/>
              </w:rPr>
              <w:t> </w:t>
            </w:r>
            <w:r w:rsidRPr="00084F32">
              <w:rPr>
                <w:sz w:val="20"/>
                <w:szCs w:val="20"/>
                <w:lang w:val="uk-UA"/>
              </w:rPr>
              <w:t xml:space="preserve">                            </w:t>
            </w:r>
            <w:r w:rsidRPr="00084F32">
              <w:rPr>
                <w:sz w:val="20"/>
                <w:szCs w:val="20"/>
                <w:lang w:val="uk-UA"/>
              </w:rPr>
              <w:tab/>
            </w:r>
          </w:p>
          <w:p w:rsidR="00DD1BE2" w:rsidRPr="00084F32" w:rsidRDefault="00014875" w:rsidP="00892A4F">
            <w:pPr>
              <w:spacing w:after="0" w:line="240" w:lineRule="auto"/>
              <w:jc w:val="both"/>
              <w:rPr>
                <w:rFonts w:ascii="Times New Roman" w:eastAsia="Times New Roman" w:hAnsi="Times New Roman" w:cs="Times New Roman"/>
                <w:sz w:val="20"/>
                <w:szCs w:val="20"/>
                <w:lang w:val="uk-UA"/>
              </w:rPr>
            </w:pPr>
          </w:p>
          <w:p w:rsidR="00DD1BE2" w:rsidRPr="00084F32" w:rsidRDefault="00D577B1" w:rsidP="00892A4F">
            <w:pPr>
              <w:spacing w:after="0" w:line="240" w:lineRule="auto"/>
              <w:jc w:val="both"/>
              <w:rPr>
                <w:rFonts w:ascii="Times New Roman" w:eastAsia="Times New Roman" w:hAnsi="Times New Roman" w:cs="Times New Roman"/>
                <w:sz w:val="20"/>
                <w:szCs w:val="20"/>
                <w:u w:val="single"/>
                <w:lang w:val="uk-UA"/>
              </w:rPr>
            </w:pP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z w:val="20"/>
                <w:szCs w:val="20"/>
                <w:u w:val="single"/>
                <w:lang w:val="uk-UA"/>
              </w:rPr>
              <w:t>Перелік екологічних та соціальних ризиків, які виявлені за результатом  Скринінгу:</w:t>
            </w:r>
          </w:p>
          <w:p w:rsidR="00DD1BE2" w:rsidRPr="00084F32" w:rsidRDefault="00D577B1" w:rsidP="00892A4F">
            <w:pPr>
              <w:pStyle w:val="af8"/>
              <w:numPr>
                <w:ilvl w:val="0"/>
                <w:numId w:val="34"/>
              </w:num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Покрівля з азбестоцементних хвилястих листів. Потребує спеціальних заходів при демонтажу, дозволів та ліцензій при перевезенні та захороненні.</w:t>
            </w:r>
          </w:p>
          <w:p w:rsidR="00DD1BE2" w:rsidRPr="00084F32" w:rsidRDefault="00D577B1" w:rsidP="00892A4F">
            <w:pPr>
              <w:pStyle w:val="af8"/>
              <w:numPr>
                <w:ilvl w:val="0"/>
                <w:numId w:val="34"/>
              </w:num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Діяльність в рамках субпроекту буде спричиняти рівень шуму, що вимагатиме вживання заходів екологічного контролю для забезпечення дотримання норм, що діють в Україні.</w:t>
            </w:r>
          </w:p>
          <w:p w:rsidR="00DD1BE2" w:rsidRPr="00084F32" w:rsidRDefault="00D577B1" w:rsidP="00892A4F">
            <w:pPr>
              <w:pStyle w:val="af8"/>
              <w:numPr>
                <w:ilvl w:val="0"/>
                <w:numId w:val="34"/>
              </w:num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Можлива загроза розповсюдження пилу, поруч розташовані будівлі.</w:t>
            </w:r>
          </w:p>
          <w:p w:rsidR="00DD1BE2" w:rsidRPr="00084F32" w:rsidRDefault="00D577B1" w:rsidP="00892A4F">
            <w:pPr>
              <w:pStyle w:val="af8"/>
              <w:numPr>
                <w:ilvl w:val="0"/>
                <w:numId w:val="34"/>
              </w:num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Можливе порушення рослинного покриву під час перебудови та переоснащення об’єкту. Навколо будівлі є кілька дерев та рослинний покрив в зоні виконання робіт. </w:t>
            </w:r>
          </w:p>
          <w:p w:rsidR="00DD1BE2" w:rsidRPr="00084F32" w:rsidRDefault="00D577B1" w:rsidP="00892A4F">
            <w:pPr>
              <w:pStyle w:val="af8"/>
              <w:numPr>
                <w:ilvl w:val="0"/>
                <w:numId w:val="34"/>
              </w:num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пацієнтів та персоналу амбулаторії під час виконання будівельних робіт.</w:t>
            </w:r>
          </w:p>
          <w:p w:rsidR="00A07355" w:rsidRPr="00084F32" w:rsidRDefault="00D577B1" w:rsidP="00A07355">
            <w:pPr>
              <w:pStyle w:val="af8"/>
              <w:numPr>
                <w:ilvl w:val="0"/>
                <w:numId w:val="34"/>
              </w:numPr>
              <w:spacing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Існуючий медичний заклад буде функціонувати на час ведення ремонтно-будівельних робіт.</w:t>
            </w:r>
          </w:p>
          <w:p w:rsidR="006D3D31" w:rsidRPr="00084F32" w:rsidRDefault="00D577B1" w:rsidP="006D3D31">
            <w:pPr>
              <w:pStyle w:val="af8"/>
              <w:numPr>
                <w:ilvl w:val="0"/>
                <w:numId w:val="34"/>
              </w:numPr>
              <w:spacing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Розробити  механізм опрацювання скарг.</w:t>
            </w:r>
          </w:p>
          <w:p w:rsidR="00DD1BE2" w:rsidRPr="00084F32" w:rsidRDefault="00014875" w:rsidP="006D3D31">
            <w:pPr>
              <w:pStyle w:val="af8"/>
              <w:spacing w:after="0" w:line="240" w:lineRule="auto"/>
              <w:jc w:val="both"/>
              <w:rPr>
                <w:rFonts w:ascii="Times New Roman" w:eastAsia="Times New Roman" w:hAnsi="Times New Roman" w:cs="Times New Roman"/>
                <w:sz w:val="20"/>
                <w:szCs w:val="20"/>
                <w:highlight w:val="yellow"/>
                <w:lang w:val="uk-UA"/>
              </w:rPr>
            </w:pPr>
          </w:p>
        </w:tc>
      </w:tr>
      <w:tr w:rsidR="00EB1348" w:rsidRPr="00084F32"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295FE8">
            <w:pPr>
              <w:spacing w:after="0" w:line="240" w:lineRule="auto"/>
              <w:jc w:val="center"/>
              <w:rPr>
                <w:rFonts w:ascii="Times New Roman" w:eastAsia="Times New Roman" w:hAnsi="Times New Roman" w:cs="Times New Roman"/>
                <w:b/>
                <w:sz w:val="20"/>
                <w:szCs w:val="20"/>
                <w:lang w:val="uk-UA"/>
              </w:rPr>
            </w:pPr>
            <w:r w:rsidRPr="00084F32">
              <w:rPr>
                <w:rFonts w:ascii="Times New Roman" w:eastAsia="Times New Roman" w:hAnsi="Times New Roman" w:cs="Times New Roman"/>
                <w:b/>
                <w:sz w:val="20"/>
                <w:szCs w:val="20"/>
                <w:lang w:val="uk-UA"/>
              </w:rPr>
              <w:lastRenderedPageBreak/>
              <w:t>Законодавство</w:t>
            </w:r>
          </w:p>
        </w:tc>
      </w:tr>
      <w:tr w:rsidR="00EB1348" w:rsidRPr="00084F32"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Визначте правила та дозволи, які застосовуються до діяльності в рамках субпроекта</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Усі заходи які реалізуються в рамках СП будуть здійснюватися з дотриманням Рамкових вимог щодо запобіжних природоохоронних та соціальних заходів, для Проекту  «Сприяння розвитку соціальної інфраструктури (УФСІ VI</w:t>
            </w:r>
            <w:r w:rsidRPr="00084F32">
              <w:rPr>
                <w:rFonts w:ascii="Times New Roman" w:eastAsia="Times New Roman" w:hAnsi="Times New Roman" w:cs="Times New Roman"/>
                <w:sz w:val="20"/>
                <w:szCs w:val="20"/>
                <w:lang w:val="en-US"/>
              </w:rPr>
              <w:t>I</w:t>
            </w:r>
            <w:r w:rsidRPr="00084F32">
              <w:rPr>
                <w:rFonts w:ascii="Times New Roman" w:eastAsia="Times New Roman" w:hAnsi="Times New Roman" w:cs="Times New Roman"/>
                <w:sz w:val="20"/>
                <w:szCs w:val="20"/>
                <w:lang w:val="uk-UA"/>
              </w:rPr>
              <w:t xml:space="preserve">)» (посилання на сайт - </w:t>
            </w:r>
            <w:hyperlink r:id="rId16" w:history="1">
              <w:r w:rsidRPr="00084F32">
                <w:rPr>
                  <w:color w:val="0000FF"/>
                  <w:sz w:val="20"/>
                  <w:szCs w:val="20"/>
                  <w:u w:val="single"/>
                </w:rPr>
                <w:t>https</w:t>
              </w:r>
              <w:r w:rsidRPr="00084F32">
                <w:rPr>
                  <w:color w:val="0000FF"/>
                  <w:sz w:val="20"/>
                  <w:szCs w:val="20"/>
                  <w:u w:val="single"/>
                  <w:lang w:val="uk-UA"/>
                </w:rPr>
                <w:t>://</w:t>
              </w:r>
              <w:r w:rsidRPr="00084F32">
                <w:rPr>
                  <w:color w:val="0000FF"/>
                  <w:sz w:val="20"/>
                  <w:szCs w:val="20"/>
                  <w:u w:val="single"/>
                </w:rPr>
                <w:t>usif</w:t>
              </w:r>
              <w:r w:rsidRPr="00084F32">
                <w:rPr>
                  <w:color w:val="0000FF"/>
                  <w:sz w:val="20"/>
                  <w:szCs w:val="20"/>
                  <w:u w:val="single"/>
                  <w:lang w:val="uk-UA"/>
                </w:rPr>
                <w:t>.</w:t>
              </w:r>
              <w:r w:rsidRPr="00084F32">
                <w:rPr>
                  <w:color w:val="0000FF"/>
                  <w:sz w:val="20"/>
                  <w:szCs w:val="20"/>
                  <w:u w:val="single"/>
                </w:rPr>
                <w:t>ua</w:t>
              </w:r>
              <w:r w:rsidRPr="00084F32">
                <w:rPr>
                  <w:color w:val="0000FF"/>
                  <w:sz w:val="20"/>
                  <w:szCs w:val="20"/>
                  <w:u w:val="single"/>
                  <w:lang w:val="uk-UA"/>
                </w:rPr>
                <w:t>/</w:t>
              </w:r>
              <w:r w:rsidRPr="00084F32">
                <w:rPr>
                  <w:color w:val="0000FF"/>
                  <w:sz w:val="20"/>
                  <w:szCs w:val="20"/>
                  <w:u w:val="single"/>
                </w:rPr>
                <w:t>images</w:t>
              </w:r>
              <w:r w:rsidRPr="00084F32">
                <w:rPr>
                  <w:color w:val="0000FF"/>
                  <w:sz w:val="20"/>
                  <w:szCs w:val="20"/>
                  <w:u w:val="single"/>
                  <w:lang w:val="uk-UA"/>
                </w:rPr>
                <w:t>/</w:t>
              </w:r>
              <w:r w:rsidRPr="00084F32">
                <w:rPr>
                  <w:color w:val="0000FF"/>
                  <w:sz w:val="20"/>
                  <w:szCs w:val="20"/>
                  <w:u w:val="single"/>
                </w:rPr>
                <w:t>projects</w:t>
              </w:r>
              <w:r w:rsidRPr="00084F32">
                <w:rPr>
                  <w:color w:val="0000FF"/>
                  <w:sz w:val="20"/>
                  <w:szCs w:val="20"/>
                  <w:u w:val="single"/>
                  <w:lang w:val="uk-UA"/>
                </w:rPr>
                <w:t>/</w:t>
              </w:r>
              <w:r w:rsidRPr="00084F32">
                <w:rPr>
                  <w:color w:val="0000FF"/>
                  <w:sz w:val="20"/>
                  <w:szCs w:val="20"/>
                  <w:u w:val="single"/>
                </w:rPr>
                <w:t>VII</w:t>
              </w:r>
              <w:r w:rsidRPr="00084F32">
                <w:rPr>
                  <w:color w:val="0000FF"/>
                  <w:sz w:val="20"/>
                  <w:szCs w:val="20"/>
                  <w:u w:val="single"/>
                  <w:lang w:val="uk-UA"/>
                </w:rPr>
                <w:t>/</w:t>
              </w:r>
              <w:r w:rsidRPr="00084F32">
                <w:rPr>
                  <w:color w:val="0000FF"/>
                  <w:sz w:val="20"/>
                  <w:szCs w:val="20"/>
                  <w:u w:val="single"/>
                </w:rPr>
                <w:t>Ramkovi</w:t>
              </w:r>
              <w:r w:rsidRPr="00084F32">
                <w:rPr>
                  <w:color w:val="0000FF"/>
                  <w:sz w:val="20"/>
                  <w:szCs w:val="20"/>
                  <w:u w:val="single"/>
                  <w:lang w:val="uk-UA"/>
                </w:rPr>
                <w:t>_</w:t>
              </w:r>
              <w:r w:rsidRPr="00084F32">
                <w:rPr>
                  <w:color w:val="0000FF"/>
                  <w:sz w:val="20"/>
                  <w:szCs w:val="20"/>
                  <w:u w:val="single"/>
                </w:rPr>
                <w:t>vymogy</w:t>
              </w:r>
              <w:r w:rsidRPr="00084F32">
                <w:rPr>
                  <w:color w:val="0000FF"/>
                  <w:sz w:val="20"/>
                  <w:szCs w:val="20"/>
                  <w:u w:val="single"/>
                  <w:lang w:val="uk-UA"/>
                </w:rPr>
                <w:t>_</w:t>
              </w:r>
              <w:r w:rsidRPr="00084F32">
                <w:rPr>
                  <w:color w:val="0000FF"/>
                  <w:sz w:val="20"/>
                  <w:szCs w:val="20"/>
                  <w:u w:val="single"/>
                </w:rPr>
                <w:t>USIF</w:t>
              </w:r>
              <w:r w:rsidRPr="00084F32">
                <w:rPr>
                  <w:color w:val="0000FF"/>
                  <w:sz w:val="20"/>
                  <w:szCs w:val="20"/>
                  <w:u w:val="single"/>
                  <w:lang w:val="uk-UA"/>
                </w:rPr>
                <w:t>_7.</w:t>
              </w:r>
              <w:r w:rsidRPr="00084F32">
                <w:rPr>
                  <w:color w:val="0000FF"/>
                  <w:sz w:val="20"/>
                  <w:szCs w:val="20"/>
                  <w:u w:val="single"/>
                </w:rPr>
                <w:t>pdf</w:t>
              </w:r>
            </w:hyperlink>
            <w:r w:rsidRPr="00084F32">
              <w:rPr>
                <w:rFonts w:ascii="Times New Roman" w:eastAsia="Times New Roman" w:hAnsi="Times New Roman" w:cs="Times New Roman"/>
                <w:sz w:val="20"/>
                <w:szCs w:val="20"/>
                <w:lang w:val="uk-UA"/>
              </w:rPr>
              <w:t>), який фінансується урядом Німеччини через Банк розвитку KfW згідно наступних стандартів, законодавства і керівних принципів:</w:t>
            </w:r>
          </w:p>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законів та нормативних актів України;</w:t>
            </w:r>
          </w:p>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міжнародного права, включаючи конвенції та договори,  які ратифіковані Україною та стосуються Проекту.</w:t>
            </w:r>
          </w:p>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Перелік законодавства України, який стосується/може стосуватись діяльності в рамках СП,  наведено в кінці документу.</w:t>
            </w:r>
          </w:p>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rsidR="00DD1BE2" w:rsidRPr="00084F32" w:rsidRDefault="00014875" w:rsidP="00AE1792">
            <w:pPr>
              <w:spacing w:after="0" w:line="240" w:lineRule="auto"/>
              <w:jc w:val="both"/>
              <w:rPr>
                <w:rFonts w:ascii="Times New Roman" w:eastAsia="Times New Roman" w:hAnsi="Times New Roman" w:cs="Times New Roman"/>
                <w:sz w:val="20"/>
                <w:szCs w:val="20"/>
                <w:lang w:val="uk-UA"/>
              </w:rPr>
            </w:pPr>
          </w:p>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Проектно-кошторисна документація повинна містити розділ з Охорони праці та розділ Оцінки впливів на довкілля (ОВД). Після коригування проектно-кошторисної документації, Замовник будівництва (Власник об’єкта) надасть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rsidR="00DD1BE2" w:rsidRPr="00084F32" w:rsidRDefault="00D577B1" w:rsidP="00AE1792">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Замовник оформить необхідні документи для початку будівництва, відповідно до вимог діючого законодавства України. </w:t>
            </w:r>
          </w:p>
          <w:p w:rsidR="00D10931" w:rsidRPr="00084F32" w:rsidRDefault="00D577B1" w:rsidP="00D10931">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 </w:t>
            </w:r>
          </w:p>
          <w:p w:rsidR="00DD1BE2" w:rsidRPr="00084F32" w:rsidRDefault="00D577B1">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w:t>
            </w:r>
          </w:p>
        </w:tc>
      </w:tr>
      <w:tr w:rsidR="00EB1348" w:rsidRPr="00084F32"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295FE8">
            <w:pPr>
              <w:spacing w:after="0" w:line="240" w:lineRule="auto"/>
              <w:jc w:val="center"/>
              <w:rPr>
                <w:rFonts w:ascii="Times New Roman" w:eastAsia="Times New Roman" w:hAnsi="Times New Roman" w:cs="Times New Roman"/>
                <w:b/>
                <w:bCs/>
                <w:sz w:val="20"/>
                <w:szCs w:val="20"/>
                <w:lang w:val="en-US"/>
              </w:rPr>
            </w:pPr>
            <w:r w:rsidRPr="00084F32">
              <w:rPr>
                <w:rFonts w:ascii="Times New Roman" w:eastAsia="Times New Roman" w:hAnsi="Times New Roman" w:cs="Times New Roman"/>
                <w:b/>
                <w:bCs/>
                <w:sz w:val="20"/>
                <w:szCs w:val="20"/>
                <w:lang w:val="uk-UA"/>
              </w:rPr>
              <w:t>Громадські консультації</w:t>
            </w:r>
          </w:p>
        </w:tc>
      </w:tr>
      <w:tr w:rsidR="00EB1348" w:rsidRPr="00084F32"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Визначте, коли і де відбувався процес громадських консультацій, як він був підготовлений і де доступні протоколи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3C54CC">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Громадські консультації передбачені, в таких формах: 1) громадські обговорення: конференції, форуми, наради; 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rsidR="00DD1BE2" w:rsidRPr="00084F32" w:rsidRDefault="00014875" w:rsidP="003C54CC">
            <w:pPr>
              <w:spacing w:after="0" w:line="240" w:lineRule="auto"/>
              <w:jc w:val="both"/>
              <w:rPr>
                <w:rFonts w:ascii="Times New Roman" w:eastAsia="Times New Roman" w:hAnsi="Times New Roman" w:cs="Times New Roman"/>
                <w:sz w:val="20"/>
                <w:szCs w:val="20"/>
                <w:lang w:val="uk-UA"/>
              </w:rPr>
            </w:pPr>
          </w:p>
          <w:p w:rsidR="008A11EC" w:rsidRPr="00084F32" w:rsidRDefault="00D577B1" w:rsidP="008A11EC">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При визначенні субпроекту, був  проведений Форум громади, який відбувся 16.12.2019 р. у смт Комишуваха Оріхівського району Запорізької області за адресою : вул. Богдана Хмельницького, буд. 49.</w:t>
            </w:r>
          </w:p>
          <w:p w:rsidR="00DD1BE2" w:rsidRPr="00084F32" w:rsidRDefault="00014875" w:rsidP="00F24404">
            <w:pPr>
              <w:spacing w:after="0" w:line="240" w:lineRule="auto"/>
              <w:jc w:val="both"/>
              <w:rPr>
                <w:rFonts w:ascii="Times New Roman" w:eastAsia="Times New Roman" w:hAnsi="Times New Roman" w:cs="Times New Roman"/>
                <w:sz w:val="20"/>
                <w:szCs w:val="20"/>
                <w:lang w:val="uk-UA"/>
              </w:rPr>
            </w:pPr>
          </w:p>
          <w:p w:rsidR="00DD1BE2" w:rsidRPr="00084F32" w:rsidRDefault="00D577B1" w:rsidP="00F24404">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При розробці Рамкових вимог щодо запобіжних природоохоронних та соціальних заходів (РВЗПСЗ), реалізуються громадські консультації шляхом публікації драфту РВЗПСЗ (посилання на сайт -</w:t>
            </w:r>
            <w:hyperlink r:id="rId17" w:history="1">
              <w:r w:rsidRPr="00084F32">
                <w:rPr>
                  <w:color w:val="0000FF"/>
                  <w:sz w:val="20"/>
                  <w:szCs w:val="20"/>
                  <w:u w:val="single"/>
                </w:rPr>
                <w:t>https</w:t>
              </w:r>
              <w:r w:rsidRPr="00084F32">
                <w:rPr>
                  <w:color w:val="0000FF"/>
                  <w:sz w:val="20"/>
                  <w:szCs w:val="20"/>
                  <w:u w:val="single"/>
                  <w:lang w:val="uk-UA"/>
                </w:rPr>
                <w:t>://</w:t>
              </w:r>
              <w:r w:rsidRPr="00084F32">
                <w:rPr>
                  <w:color w:val="0000FF"/>
                  <w:sz w:val="20"/>
                  <w:szCs w:val="20"/>
                  <w:u w:val="single"/>
                </w:rPr>
                <w:t>usif</w:t>
              </w:r>
              <w:r w:rsidRPr="00084F32">
                <w:rPr>
                  <w:color w:val="0000FF"/>
                  <w:sz w:val="20"/>
                  <w:szCs w:val="20"/>
                  <w:u w:val="single"/>
                  <w:lang w:val="uk-UA"/>
                </w:rPr>
                <w:t>.</w:t>
              </w:r>
              <w:r w:rsidRPr="00084F32">
                <w:rPr>
                  <w:color w:val="0000FF"/>
                  <w:sz w:val="20"/>
                  <w:szCs w:val="20"/>
                  <w:u w:val="single"/>
                </w:rPr>
                <w:t>ua</w:t>
              </w:r>
              <w:r w:rsidRPr="00084F32">
                <w:rPr>
                  <w:color w:val="0000FF"/>
                  <w:sz w:val="20"/>
                  <w:szCs w:val="20"/>
                  <w:u w:val="single"/>
                  <w:lang w:val="uk-UA"/>
                </w:rPr>
                <w:t>/</w:t>
              </w:r>
              <w:r w:rsidRPr="00084F32">
                <w:rPr>
                  <w:color w:val="0000FF"/>
                  <w:sz w:val="20"/>
                  <w:szCs w:val="20"/>
                  <w:u w:val="single"/>
                </w:rPr>
                <w:t>images</w:t>
              </w:r>
              <w:r w:rsidRPr="00084F32">
                <w:rPr>
                  <w:color w:val="0000FF"/>
                  <w:sz w:val="20"/>
                  <w:szCs w:val="20"/>
                  <w:u w:val="single"/>
                  <w:lang w:val="uk-UA"/>
                </w:rPr>
                <w:t>/</w:t>
              </w:r>
              <w:r w:rsidRPr="00084F32">
                <w:rPr>
                  <w:color w:val="0000FF"/>
                  <w:sz w:val="20"/>
                  <w:szCs w:val="20"/>
                  <w:u w:val="single"/>
                </w:rPr>
                <w:t>projects</w:t>
              </w:r>
              <w:r w:rsidRPr="00084F32">
                <w:rPr>
                  <w:color w:val="0000FF"/>
                  <w:sz w:val="20"/>
                  <w:szCs w:val="20"/>
                  <w:u w:val="single"/>
                  <w:lang w:val="uk-UA"/>
                </w:rPr>
                <w:t>/</w:t>
              </w:r>
              <w:r w:rsidRPr="00084F32">
                <w:rPr>
                  <w:color w:val="0000FF"/>
                  <w:sz w:val="20"/>
                  <w:szCs w:val="20"/>
                  <w:u w:val="single"/>
                </w:rPr>
                <w:t>VII</w:t>
              </w:r>
              <w:r w:rsidRPr="00084F32">
                <w:rPr>
                  <w:color w:val="0000FF"/>
                  <w:sz w:val="20"/>
                  <w:szCs w:val="20"/>
                  <w:u w:val="single"/>
                  <w:lang w:val="uk-UA"/>
                </w:rPr>
                <w:t>/</w:t>
              </w:r>
              <w:r w:rsidRPr="00084F32">
                <w:rPr>
                  <w:color w:val="0000FF"/>
                  <w:sz w:val="20"/>
                  <w:szCs w:val="20"/>
                  <w:u w:val="single"/>
                </w:rPr>
                <w:t>Ramkovi</w:t>
              </w:r>
              <w:r w:rsidRPr="00084F32">
                <w:rPr>
                  <w:color w:val="0000FF"/>
                  <w:sz w:val="20"/>
                  <w:szCs w:val="20"/>
                  <w:u w:val="single"/>
                  <w:lang w:val="uk-UA"/>
                </w:rPr>
                <w:t>_</w:t>
              </w:r>
              <w:r w:rsidRPr="00084F32">
                <w:rPr>
                  <w:color w:val="0000FF"/>
                  <w:sz w:val="20"/>
                  <w:szCs w:val="20"/>
                  <w:u w:val="single"/>
                </w:rPr>
                <w:t>vymogy</w:t>
              </w:r>
              <w:r w:rsidRPr="00084F32">
                <w:rPr>
                  <w:color w:val="0000FF"/>
                  <w:sz w:val="20"/>
                  <w:szCs w:val="20"/>
                  <w:u w:val="single"/>
                  <w:lang w:val="uk-UA"/>
                </w:rPr>
                <w:t>_</w:t>
              </w:r>
              <w:r w:rsidRPr="00084F32">
                <w:rPr>
                  <w:color w:val="0000FF"/>
                  <w:sz w:val="20"/>
                  <w:szCs w:val="20"/>
                  <w:u w:val="single"/>
                </w:rPr>
                <w:t>USIF</w:t>
              </w:r>
              <w:r w:rsidRPr="00084F32">
                <w:rPr>
                  <w:color w:val="0000FF"/>
                  <w:sz w:val="20"/>
                  <w:szCs w:val="20"/>
                  <w:u w:val="single"/>
                  <w:lang w:val="uk-UA"/>
                </w:rPr>
                <w:t>_7.</w:t>
              </w:r>
              <w:r w:rsidRPr="00084F32">
                <w:rPr>
                  <w:color w:val="0000FF"/>
                  <w:sz w:val="20"/>
                  <w:szCs w:val="20"/>
                  <w:u w:val="single"/>
                </w:rPr>
                <w:t>pdf</w:t>
              </w:r>
            </w:hyperlink>
            <w:r w:rsidRPr="00084F32">
              <w:rPr>
                <w:rFonts w:ascii="Times New Roman" w:eastAsia="Times New Roman" w:hAnsi="Times New Roman" w:cs="Times New Roman"/>
                <w:sz w:val="20"/>
                <w:szCs w:val="20"/>
                <w:lang w:val="uk-UA"/>
              </w:rPr>
              <w:t xml:space="preserve">). </w:t>
            </w:r>
          </w:p>
          <w:p w:rsidR="00DD1BE2" w:rsidRPr="00084F32" w:rsidRDefault="00D577B1" w:rsidP="00F24404">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Плануються:                                                                                                                                              </w:t>
            </w:r>
          </w:p>
          <w:p w:rsidR="00DD1BE2" w:rsidRPr="00084F32" w:rsidRDefault="00D577B1" w:rsidP="00F24404">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громадські  консультації після розробки ПЕСМ для кожного із СП.</w:t>
            </w:r>
          </w:p>
          <w:p w:rsidR="00DD1BE2" w:rsidRPr="00084F32" w:rsidRDefault="00014875" w:rsidP="00013015">
            <w:pPr>
              <w:spacing w:after="0" w:line="240" w:lineRule="auto"/>
              <w:jc w:val="both"/>
              <w:rPr>
                <w:rFonts w:ascii="Times New Roman" w:eastAsia="Times New Roman" w:hAnsi="Times New Roman" w:cs="Times New Roman"/>
                <w:sz w:val="20"/>
                <w:szCs w:val="20"/>
                <w:lang w:val="uk-UA"/>
              </w:rPr>
            </w:pPr>
          </w:p>
        </w:tc>
      </w:tr>
      <w:tr w:rsidR="00EB1348" w:rsidRPr="00084F32"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7702C5">
            <w:pPr>
              <w:spacing w:after="0" w:line="240" w:lineRule="auto"/>
              <w:jc w:val="both"/>
              <w:rPr>
                <w:rFonts w:ascii="Times New Roman" w:eastAsia="Times New Roman" w:hAnsi="Times New Roman" w:cs="Times New Roman"/>
                <w:b/>
                <w:caps/>
                <w:sz w:val="20"/>
                <w:szCs w:val="20"/>
                <w:lang w:val="uk-UA"/>
              </w:rPr>
            </w:pPr>
            <w:r w:rsidRPr="00084F32">
              <w:rPr>
                <w:rFonts w:ascii="Times New Roman" w:eastAsia="Times New Roman" w:hAnsi="Times New Roman" w:cs="Times New Roman"/>
                <w:b/>
                <w:sz w:val="20"/>
                <w:szCs w:val="20"/>
                <w:lang w:val="uk-UA"/>
              </w:rPr>
              <w:lastRenderedPageBreak/>
              <w:t>Розбудова потенціалу інституцій</w:t>
            </w:r>
          </w:p>
        </w:tc>
      </w:tr>
      <w:tr w:rsidR="00EB1348" w:rsidRPr="00084F32" w:rsidTr="00084F32">
        <w:trPr>
          <w:trHeight w:val="595"/>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6712BF">
            <w:pPr>
              <w:spacing w:after="0" w:line="240" w:lineRule="auto"/>
              <w:rPr>
                <w:rFonts w:ascii="Times New Roman" w:eastAsia="Times New Roman" w:hAnsi="Times New Roman" w:cs="Times New Roman"/>
                <w:sz w:val="20"/>
                <w:szCs w:val="20"/>
              </w:rPr>
            </w:pPr>
            <w:r w:rsidRPr="00084F32">
              <w:rPr>
                <w:rFonts w:ascii="Times New Roman" w:eastAsia="Times New Roman" w:hAnsi="Times New Roman" w:cs="Times New Roman"/>
                <w:sz w:val="20"/>
                <w:szCs w:val="20"/>
                <w:lang w:val="uk-UA"/>
              </w:rPr>
              <w:t xml:space="preserve">Чи передбачаються заходи з розбудови потенціалу ПВСП?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Так, передбачаються консультування ПВСП на всіх етапах впровадження СП, а також будуть проведені спеціалізовані тренінги, зокрема:</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1) Вступні зауваження щодо інституційних механізмів: Уряд, УФСІ, KfW, ПВСП, Власник об’єкта, Громада. </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2) Цикл субпроекту, ролі учасників. </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Екологія та соціальна безпека в циклі СП.</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4) «Оn site training» Скринінг: 1) огляд нормативної та регулятивної бази; 2) пояснення визначень «купівля землі, фізичне та економічне переміщення»;  3) що таке «екологічні та соціальні питання»;  4) консультування ПВСП в процесі виконання ними екологічного скринінгу своїх об’єктів; </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5) Консультування  ПВСП на об’єкті в процесі виконання процедури скринінгу;  </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6) План управління екологічним і соціальним захистом у формі контрольного переліку</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(ПЕСМ/-КП);</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Що таке ПЕСМ/-КП і чому він потрібен;</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Детальний огляд розділів ПЕСМ/-КП - Пом’якшення впливів;</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ПЕСМ/-КП - Моніторинг;</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Інституційні механізми;</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7) Консультування ПВСП в процесі розробки ПЕСМ;</w:t>
            </w:r>
          </w:p>
          <w:p w:rsidR="00DD1BE2" w:rsidRPr="00084F32" w:rsidRDefault="00D577B1" w:rsidP="006712BF">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8) Вимоги і процедура оприлюднення інформації та громадських консультацій;</w:t>
            </w:r>
          </w:p>
          <w:p w:rsidR="00DD1BE2" w:rsidRPr="00084F32" w:rsidRDefault="00D577B1" w:rsidP="006753E3">
            <w:pPr>
              <w:spacing w:after="0" w:line="240" w:lineRule="auto"/>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9) Навчання на тему “Механізм вирішення скарг”.</w:t>
            </w:r>
          </w:p>
        </w:tc>
      </w:tr>
    </w:tbl>
    <w:p w:rsidR="00FB34BF" w:rsidRPr="00084F32" w:rsidRDefault="00014875" w:rsidP="00F24EAC">
      <w:pPr>
        <w:autoSpaceDE w:val="0"/>
        <w:autoSpaceDN w:val="0"/>
        <w:adjustRightInd w:val="0"/>
        <w:spacing w:before="29" w:after="0" w:line="240" w:lineRule="auto"/>
        <w:ind w:right="-20"/>
        <w:jc w:val="center"/>
        <w:rPr>
          <w:rFonts w:ascii="Times New Roman" w:eastAsia="Times New Roman" w:hAnsi="Times New Roman" w:cs="Times New Roman"/>
          <w:b/>
          <w:bCs/>
          <w:spacing w:val="-1"/>
          <w:sz w:val="20"/>
          <w:szCs w:val="20"/>
          <w:lang w:val="uk-UA"/>
        </w:rPr>
      </w:pPr>
      <w:bookmarkStart w:id="1" w:name="_Hlk8225850"/>
      <w:bookmarkStart w:id="2" w:name="_Toc396380779"/>
      <w:bookmarkStart w:id="3" w:name="_Toc396388646"/>
      <w:bookmarkStart w:id="4" w:name="_Toc396651600"/>
      <w:bookmarkStart w:id="5" w:name="_Toc396651766"/>
      <w:bookmarkStart w:id="6" w:name="_Toc396661766"/>
      <w:bookmarkStart w:id="7" w:name="_Toc396672969"/>
      <w:bookmarkStart w:id="8" w:name="_Toc398716942"/>
      <w:bookmarkStart w:id="9" w:name="_Toc400448162"/>
      <w:bookmarkStart w:id="10" w:name="_Toc430679131"/>
      <w:bookmarkStart w:id="11" w:name="_Toc430679850"/>
      <w:bookmarkStart w:id="12" w:name="_Toc446497839"/>
      <w:bookmarkStart w:id="13" w:name="_Toc446497965"/>
      <w:bookmarkStart w:id="14" w:name="_Toc493961914"/>
    </w:p>
    <w:p w:rsidR="007702C5" w:rsidRPr="00084F32" w:rsidRDefault="00D577B1" w:rsidP="00F24EAC">
      <w:pPr>
        <w:autoSpaceDE w:val="0"/>
        <w:autoSpaceDN w:val="0"/>
        <w:adjustRightInd w:val="0"/>
        <w:spacing w:before="29" w:after="0" w:line="240" w:lineRule="auto"/>
        <w:ind w:right="-20"/>
        <w:jc w:val="center"/>
        <w:rPr>
          <w:rFonts w:ascii="Times New Roman" w:eastAsia="Times New Roman" w:hAnsi="Times New Roman" w:cs="Times New Roman"/>
          <w:b/>
          <w:bCs/>
          <w:sz w:val="20"/>
          <w:szCs w:val="20"/>
          <w:lang w:val="uk-UA"/>
        </w:rPr>
      </w:pPr>
      <w:bookmarkStart w:id="15" w:name="_Hlk47445182"/>
      <w:r w:rsidRPr="00084F32">
        <w:rPr>
          <w:rFonts w:ascii="Times New Roman" w:eastAsia="Times New Roman" w:hAnsi="Times New Roman" w:cs="Times New Roman"/>
          <w:b/>
          <w:bCs/>
          <w:spacing w:val="-1"/>
          <w:sz w:val="20"/>
          <w:szCs w:val="20"/>
          <w:lang w:val="uk-UA"/>
        </w:rPr>
        <w:t>Ч</w:t>
      </w:r>
      <w:r w:rsidRPr="00084F32">
        <w:rPr>
          <w:rFonts w:ascii="Times New Roman" w:eastAsia="Times New Roman" w:hAnsi="Times New Roman" w:cs="Times New Roman"/>
          <w:b/>
          <w:bCs/>
          <w:sz w:val="20"/>
          <w:szCs w:val="20"/>
          <w:lang w:val="uk-UA"/>
        </w:rPr>
        <w:t>а</w:t>
      </w:r>
      <w:r w:rsidRPr="00084F32">
        <w:rPr>
          <w:rFonts w:ascii="Times New Roman" w:eastAsia="Times New Roman" w:hAnsi="Times New Roman" w:cs="Times New Roman"/>
          <w:b/>
          <w:bCs/>
          <w:spacing w:val="-1"/>
          <w:sz w:val="20"/>
          <w:szCs w:val="20"/>
          <w:lang w:val="uk-UA"/>
        </w:rPr>
        <w:t>с</w:t>
      </w:r>
      <w:r w:rsidRPr="00084F32">
        <w:rPr>
          <w:rFonts w:ascii="Times New Roman" w:eastAsia="Times New Roman" w:hAnsi="Times New Roman" w:cs="Times New Roman"/>
          <w:b/>
          <w:bCs/>
          <w:spacing w:val="2"/>
          <w:sz w:val="20"/>
          <w:szCs w:val="20"/>
          <w:lang w:val="uk-UA"/>
        </w:rPr>
        <w:t>т</w:t>
      </w:r>
      <w:r w:rsidRPr="00084F32">
        <w:rPr>
          <w:rFonts w:ascii="Times New Roman" w:eastAsia="Times New Roman" w:hAnsi="Times New Roman" w:cs="Times New Roman"/>
          <w:b/>
          <w:bCs/>
          <w:spacing w:val="1"/>
          <w:sz w:val="20"/>
          <w:szCs w:val="20"/>
          <w:lang w:val="uk-UA"/>
        </w:rPr>
        <w:t>ин</w:t>
      </w:r>
      <w:r w:rsidRPr="00084F32">
        <w:rPr>
          <w:rFonts w:ascii="Times New Roman" w:eastAsia="Times New Roman" w:hAnsi="Times New Roman" w:cs="Times New Roman"/>
          <w:b/>
          <w:bCs/>
          <w:sz w:val="20"/>
          <w:szCs w:val="20"/>
          <w:lang w:val="uk-UA"/>
        </w:rPr>
        <w:t>а 2:План</w:t>
      </w:r>
      <w:r w:rsidRPr="00084F32">
        <w:rPr>
          <w:rFonts w:ascii="Times New Roman" w:eastAsia="Times New Roman" w:hAnsi="Times New Roman" w:cs="Times New Roman"/>
          <w:b/>
          <w:bCs/>
          <w:spacing w:val="1"/>
          <w:sz w:val="20"/>
          <w:szCs w:val="20"/>
          <w:lang w:val="uk-UA"/>
        </w:rPr>
        <w:t xml:space="preserve"> п</w:t>
      </w:r>
      <w:r w:rsidRPr="00084F32">
        <w:rPr>
          <w:rFonts w:ascii="Times New Roman" w:eastAsia="Times New Roman" w:hAnsi="Times New Roman" w:cs="Times New Roman"/>
          <w:b/>
          <w:bCs/>
          <w:spacing w:val="-2"/>
          <w:sz w:val="20"/>
          <w:szCs w:val="20"/>
          <w:lang w:val="uk-UA"/>
        </w:rPr>
        <w:t>о</w:t>
      </w:r>
      <w:r w:rsidRPr="00084F32">
        <w:rPr>
          <w:rFonts w:ascii="Times New Roman" w:eastAsia="Times New Roman" w:hAnsi="Times New Roman" w:cs="Times New Roman"/>
          <w:b/>
          <w:bCs/>
          <w:sz w:val="20"/>
          <w:szCs w:val="20"/>
          <w:lang w:val="uk-UA"/>
        </w:rPr>
        <w:t>м</w:t>
      </w:r>
      <w:r w:rsidRPr="00084F32">
        <w:rPr>
          <w:rFonts w:ascii="Times New Roman" w:eastAsia="Times New Roman" w:hAnsi="Times New Roman" w:cs="Times New Roman"/>
          <w:b/>
          <w:bCs/>
          <w:spacing w:val="-1"/>
          <w:sz w:val="20"/>
          <w:szCs w:val="20"/>
          <w:lang w:val="uk-UA"/>
        </w:rPr>
        <w:t>’</w:t>
      </w:r>
      <w:r w:rsidRPr="00084F32">
        <w:rPr>
          <w:rFonts w:ascii="Times New Roman" w:eastAsia="Times New Roman" w:hAnsi="Times New Roman" w:cs="Times New Roman"/>
          <w:b/>
          <w:bCs/>
          <w:sz w:val="20"/>
          <w:szCs w:val="20"/>
          <w:lang w:val="uk-UA"/>
        </w:rPr>
        <w:t>я</w:t>
      </w:r>
      <w:r w:rsidRPr="00084F32">
        <w:rPr>
          <w:rFonts w:ascii="Times New Roman" w:eastAsia="Times New Roman" w:hAnsi="Times New Roman" w:cs="Times New Roman"/>
          <w:b/>
          <w:bCs/>
          <w:spacing w:val="3"/>
          <w:sz w:val="20"/>
          <w:szCs w:val="20"/>
          <w:lang w:val="uk-UA"/>
        </w:rPr>
        <w:t>к</w:t>
      </w:r>
      <w:r w:rsidRPr="00084F32">
        <w:rPr>
          <w:rFonts w:ascii="Times New Roman" w:eastAsia="Times New Roman" w:hAnsi="Times New Roman" w:cs="Times New Roman"/>
          <w:b/>
          <w:bCs/>
          <w:spacing w:val="-3"/>
          <w:sz w:val="20"/>
          <w:szCs w:val="20"/>
          <w:lang w:val="uk-UA"/>
        </w:rPr>
        <w:t>ш</w:t>
      </w:r>
      <w:r w:rsidRPr="00084F32">
        <w:rPr>
          <w:rFonts w:ascii="Times New Roman" w:eastAsia="Times New Roman" w:hAnsi="Times New Roman" w:cs="Times New Roman"/>
          <w:b/>
          <w:bCs/>
          <w:spacing w:val="-1"/>
          <w:sz w:val="20"/>
          <w:szCs w:val="20"/>
          <w:lang w:val="uk-UA"/>
        </w:rPr>
        <w:t>е</w:t>
      </w:r>
      <w:r w:rsidRPr="00084F32">
        <w:rPr>
          <w:rFonts w:ascii="Times New Roman" w:eastAsia="Times New Roman" w:hAnsi="Times New Roman" w:cs="Times New Roman"/>
          <w:b/>
          <w:bCs/>
          <w:spacing w:val="1"/>
          <w:sz w:val="20"/>
          <w:szCs w:val="20"/>
          <w:lang w:val="uk-UA"/>
        </w:rPr>
        <w:t>нн</w:t>
      </w:r>
      <w:r w:rsidRPr="00084F32">
        <w:rPr>
          <w:rFonts w:ascii="Times New Roman" w:eastAsia="Times New Roman" w:hAnsi="Times New Roman" w:cs="Times New Roman"/>
          <w:b/>
          <w:bCs/>
          <w:sz w:val="20"/>
          <w:szCs w:val="20"/>
          <w:lang w:val="uk-UA"/>
        </w:rPr>
        <w:t>я впливу</w:t>
      </w:r>
    </w:p>
    <w:p w:rsidR="004D50B5" w:rsidRPr="00084F32" w:rsidRDefault="00014875" w:rsidP="00F24EAC">
      <w:pPr>
        <w:autoSpaceDE w:val="0"/>
        <w:autoSpaceDN w:val="0"/>
        <w:adjustRightInd w:val="0"/>
        <w:spacing w:before="29" w:after="0" w:line="240" w:lineRule="auto"/>
        <w:ind w:right="-20"/>
        <w:jc w:val="center"/>
        <w:rPr>
          <w:rFonts w:ascii="Times New Roman" w:eastAsia="Times New Roman" w:hAnsi="Times New Roman" w:cs="Times New Roman"/>
          <w:b/>
          <w:bCs/>
          <w:sz w:val="20"/>
          <w:szCs w:val="20"/>
          <w:lang w:val="uk-UA"/>
        </w:rPr>
      </w:pPr>
    </w:p>
    <w:p w:rsidR="004D50B5" w:rsidRPr="00084F32" w:rsidRDefault="00014875" w:rsidP="004D50B5">
      <w:pPr>
        <w:autoSpaceDE w:val="0"/>
        <w:autoSpaceDN w:val="0"/>
        <w:adjustRightInd w:val="0"/>
        <w:spacing w:after="0" w:line="200" w:lineRule="exact"/>
        <w:rPr>
          <w:rFonts w:ascii="Times New Roman" w:eastAsia="Times New Roman" w:hAnsi="Times New Roman" w:cs="Times New Roman"/>
          <w:sz w:val="20"/>
          <w:szCs w:val="20"/>
          <w:lang w:val="uk-UA"/>
        </w:rPr>
      </w:pPr>
    </w:p>
    <w:tbl>
      <w:tblPr>
        <w:tblW w:w="14482" w:type="dxa"/>
        <w:tblInd w:w="114" w:type="dxa"/>
        <w:tblLayout w:type="fixed"/>
        <w:tblCellMar>
          <w:left w:w="0" w:type="dxa"/>
          <w:right w:w="0" w:type="dxa"/>
        </w:tblCellMar>
        <w:tblLook w:val="0000" w:firstRow="0" w:lastRow="0" w:firstColumn="0" w:lastColumn="0" w:noHBand="0" w:noVBand="0"/>
      </w:tblPr>
      <w:tblGrid>
        <w:gridCol w:w="2159"/>
        <w:gridCol w:w="2127"/>
        <w:gridCol w:w="10196"/>
      </w:tblGrid>
      <w:tr w:rsidR="00EB1348" w:rsidRPr="00084F32" w:rsidTr="00013015">
        <w:trPr>
          <w:trHeight w:hRule="exact" w:val="708"/>
        </w:trPr>
        <w:tc>
          <w:tcPr>
            <w:tcW w:w="21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after="0" w:line="110" w:lineRule="exact"/>
              <w:jc w:val="center"/>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jc w:val="center"/>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1"/>
                <w:sz w:val="20"/>
                <w:szCs w:val="20"/>
                <w:lang w:val="uk-UA"/>
              </w:rPr>
              <w:t>ВПЛИВИ СП</w:t>
            </w:r>
          </w:p>
        </w:tc>
        <w:tc>
          <w:tcPr>
            <w:tcW w:w="2127"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after="0" w:line="110" w:lineRule="exact"/>
              <w:jc w:val="center"/>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jc w:val="center"/>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1"/>
                <w:sz w:val="20"/>
                <w:szCs w:val="20"/>
                <w:lang w:val="uk-UA"/>
              </w:rPr>
              <w:t>П</w:t>
            </w:r>
            <w:r w:rsidRPr="00084F32">
              <w:rPr>
                <w:rFonts w:ascii="Times New Roman" w:eastAsia="Times New Roman" w:hAnsi="Times New Roman" w:cs="Times New Roman"/>
                <w:b/>
                <w:bCs/>
                <w:spacing w:val="-1"/>
                <w:sz w:val="20"/>
                <w:szCs w:val="20"/>
                <w:lang w:val="uk-UA"/>
              </w:rPr>
              <w:t>А</w:t>
            </w:r>
            <w:r w:rsidRPr="00084F32">
              <w:rPr>
                <w:rFonts w:ascii="Times New Roman" w:eastAsia="Times New Roman" w:hAnsi="Times New Roman" w:cs="Times New Roman"/>
                <w:b/>
                <w:bCs/>
                <w:spacing w:val="2"/>
                <w:sz w:val="20"/>
                <w:szCs w:val="20"/>
                <w:lang w:val="uk-UA"/>
              </w:rPr>
              <w:t>Р</w:t>
            </w:r>
            <w:r w:rsidRPr="00084F32">
              <w:rPr>
                <w:rFonts w:ascii="Times New Roman" w:eastAsia="Times New Roman" w:hAnsi="Times New Roman" w:cs="Times New Roman"/>
                <w:b/>
                <w:bCs/>
                <w:spacing w:val="-3"/>
                <w:sz w:val="20"/>
                <w:szCs w:val="20"/>
                <w:lang w:val="uk-UA"/>
              </w:rPr>
              <w:t>А</w:t>
            </w:r>
            <w:r w:rsidRPr="00084F32">
              <w:rPr>
                <w:rFonts w:ascii="Times New Roman" w:eastAsia="Times New Roman" w:hAnsi="Times New Roman" w:cs="Times New Roman"/>
                <w:b/>
                <w:bCs/>
                <w:sz w:val="20"/>
                <w:szCs w:val="20"/>
                <w:lang w:val="uk-UA"/>
              </w:rPr>
              <w:t>МЕ</w:t>
            </w:r>
            <w:r w:rsidRPr="00084F32">
              <w:rPr>
                <w:rFonts w:ascii="Times New Roman" w:eastAsia="Times New Roman" w:hAnsi="Times New Roman" w:cs="Times New Roman"/>
                <w:b/>
                <w:bCs/>
                <w:spacing w:val="-1"/>
                <w:sz w:val="20"/>
                <w:szCs w:val="20"/>
                <w:lang w:val="uk-UA"/>
              </w:rPr>
              <w:t>Т</w:t>
            </w:r>
            <w:r w:rsidRPr="00084F32">
              <w:rPr>
                <w:rFonts w:ascii="Times New Roman" w:eastAsia="Times New Roman" w:hAnsi="Times New Roman" w:cs="Times New Roman"/>
                <w:b/>
                <w:bCs/>
                <w:sz w:val="20"/>
                <w:szCs w:val="20"/>
                <w:lang w:val="uk-UA"/>
              </w:rPr>
              <w:t>Р</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after="0" w:line="240" w:lineRule="auto"/>
              <w:ind w:right="-20"/>
              <w:jc w:val="center"/>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jc w:val="center"/>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z w:val="20"/>
                <w:szCs w:val="20"/>
                <w:lang w:val="uk-UA"/>
              </w:rPr>
              <w:t>ЗАХОДИ ДЛЯ ПОМ</w:t>
            </w:r>
            <w:r w:rsidRPr="00084F32">
              <w:rPr>
                <w:rFonts w:ascii="Times New Roman" w:eastAsia="Times New Roman" w:hAnsi="Times New Roman" w:cs="Times New Roman"/>
                <w:b/>
                <w:bCs/>
                <w:sz w:val="20"/>
                <w:szCs w:val="20"/>
              </w:rPr>
              <w:t>`</w:t>
            </w:r>
            <w:r w:rsidRPr="00084F32">
              <w:rPr>
                <w:rFonts w:ascii="Times New Roman" w:eastAsia="Times New Roman" w:hAnsi="Times New Roman" w:cs="Times New Roman"/>
                <w:b/>
                <w:bCs/>
                <w:sz w:val="20"/>
                <w:szCs w:val="20"/>
                <w:lang w:val="uk-UA"/>
              </w:rPr>
              <w:t>ЯКШЕННЯ ВПЛИВУ</w:t>
            </w:r>
          </w:p>
        </w:tc>
      </w:tr>
      <w:tr w:rsidR="00EB1348" w:rsidRPr="00084F32" w:rsidTr="00084F32">
        <w:trPr>
          <w:trHeight w:hRule="exact" w:val="1898"/>
        </w:trPr>
        <w:tc>
          <w:tcPr>
            <w:tcW w:w="21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A</w:t>
            </w:r>
            <w:r w:rsidRPr="00084F32">
              <w:rPr>
                <w:rFonts w:ascii="Times New Roman" w:eastAsia="Times New Roman" w:hAnsi="Times New Roman" w:cs="Times New Roman"/>
                <w:b/>
                <w:bCs/>
                <w:sz w:val="20"/>
                <w:szCs w:val="20"/>
                <w:lang w:val="uk-UA"/>
              </w:rPr>
              <w:t>. За</w:t>
            </w:r>
            <w:r w:rsidRPr="00084F32">
              <w:rPr>
                <w:rFonts w:ascii="Times New Roman" w:eastAsia="Times New Roman" w:hAnsi="Times New Roman" w:cs="Times New Roman"/>
                <w:b/>
                <w:bCs/>
                <w:spacing w:val="1"/>
                <w:sz w:val="20"/>
                <w:szCs w:val="20"/>
                <w:lang w:val="uk-UA"/>
              </w:rPr>
              <w:t>г</w:t>
            </w:r>
            <w:r w:rsidRPr="00084F32">
              <w:rPr>
                <w:rFonts w:ascii="Times New Roman" w:eastAsia="Times New Roman" w:hAnsi="Times New Roman" w:cs="Times New Roman"/>
                <w:b/>
                <w:bCs/>
                <w:sz w:val="20"/>
                <w:szCs w:val="20"/>
                <w:lang w:val="uk-UA"/>
              </w:rPr>
              <w:t>аль</w:t>
            </w:r>
            <w:r w:rsidRPr="00084F32">
              <w:rPr>
                <w:rFonts w:ascii="Times New Roman" w:eastAsia="Times New Roman" w:hAnsi="Times New Roman" w:cs="Times New Roman"/>
                <w:b/>
                <w:bCs/>
                <w:spacing w:val="-3"/>
                <w:sz w:val="20"/>
                <w:szCs w:val="20"/>
                <w:lang w:val="uk-UA"/>
              </w:rPr>
              <w:t>н</w:t>
            </w:r>
            <w:r w:rsidRPr="00084F32">
              <w:rPr>
                <w:rFonts w:ascii="Times New Roman" w:eastAsia="Times New Roman" w:hAnsi="Times New Roman" w:cs="Times New Roman"/>
                <w:b/>
                <w:bCs/>
                <w:sz w:val="20"/>
                <w:szCs w:val="20"/>
                <w:lang w:val="uk-UA"/>
              </w:rPr>
              <w:t>і</w:t>
            </w:r>
            <w:r w:rsidRPr="00084F32">
              <w:rPr>
                <w:rFonts w:ascii="Times New Roman" w:eastAsia="Times New Roman" w:hAnsi="Times New Roman" w:cs="Times New Roman"/>
                <w:b/>
                <w:bCs/>
                <w:spacing w:val="1"/>
                <w:sz w:val="20"/>
                <w:szCs w:val="20"/>
                <w:lang w:val="uk-UA"/>
              </w:rPr>
              <w:t xml:space="preserve"> </w:t>
            </w:r>
            <w:r w:rsidRPr="00084F32">
              <w:rPr>
                <w:rFonts w:ascii="Times New Roman" w:eastAsia="Times New Roman" w:hAnsi="Times New Roman" w:cs="Times New Roman"/>
                <w:b/>
                <w:bCs/>
                <w:spacing w:val="-2"/>
                <w:sz w:val="20"/>
                <w:szCs w:val="20"/>
                <w:lang w:val="uk-UA"/>
              </w:rPr>
              <w:t>у</w:t>
            </w:r>
            <w:r w:rsidRPr="00084F32">
              <w:rPr>
                <w:rFonts w:ascii="Times New Roman" w:eastAsia="Times New Roman" w:hAnsi="Times New Roman" w:cs="Times New Roman"/>
                <w:b/>
                <w:bCs/>
                <w:sz w:val="20"/>
                <w:szCs w:val="20"/>
                <w:lang w:val="uk-UA"/>
              </w:rPr>
              <w:t>мо</w:t>
            </w:r>
            <w:r w:rsidRPr="00084F32">
              <w:rPr>
                <w:rFonts w:ascii="Times New Roman" w:eastAsia="Times New Roman" w:hAnsi="Times New Roman" w:cs="Times New Roman"/>
                <w:b/>
                <w:bCs/>
                <w:spacing w:val="-2"/>
                <w:sz w:val="20"/>
                <w:szCs w:val="20"/>
                <w:lang w:val="uk-UA"/>
              </w:rPr>
              <w:t>в</w:t>
            </w:r>
            <w:r w:rsidRPr="00084F32">
              <w:rPr>
                <w:rFonts w:ascii="Times New Roman" w:eastAsia="Times New Roman" w:hAnsi="Times New Roman" w:cs="Times New Roman"/>
                <w:b/>
                <w:bCs/>
                <w:sz w:val="20"/>
                <w:szCs w:val="20"/>
                <w:lang w:val="uk-UA"/>
              </w:rPr>
              <w:t>и</w:t>
            </w:r>
          </w:p>
        </w:tc>
        <w:tc>
          <w:tcPr>
            <w:tcW w:w="2127"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домлення</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та отримання дозволів</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1.         </w:t>
            </w:r>
            <w:r w:rsidRPr="00084F32">
              <w:rPr>
                <w:rFonts w:ascii="Times New Roman" w:eastAsia="Times New Roman" w:hAnsi="Times New Roman" w:cs="Times New Roman"/>
                <w:spacing w:val="4"/>
                <w:sz w:val="20"/>
                <w:szCs w:val="20"/>
                <w:lang w:val="uk-UA"/>
              </w:rPr>
              <w:t xml:space="preserve"> Повідомити </w:t>
            </w:r>
            <w:r w:rsidRPr="00084F32">
              <w:rPr>
                <w:rFonts w:ascii="Times New Roman" w:eastAsia="Times New Roman" w:hAnsi="Times New Roman" w:cs="Times New Roman"/>
                <w:sz w:val="20"/>
                <w:szCs w:val="20"/>
                <w:lang w:val="uk-UA"/>
              </w:rPr>
              <w:t>м</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с</w:t>
            </w:r>
            <w:r w:rsidRPr="00084F32">
              <w:rPr>
                <w:rFonts w:ascii="Times New Roman" w:eastAsia="Times New Roman" w:hAnsi="Times New Roman" w:cs="Times New Roman"/>
                <w:spacing w:val="-3"/>
                <w:sz w:val="20"/>
                <w:szCs w:val="20"/>
                <w:lang w:val="uk-UA"/>
              </w:rPr>
              <w:t>ц</w:t>
            </w:r>
            <w:r w:rsidRPr="00084F32">
              <w:rPr>
                <w:rFonts w:ascii="Times New Roman" w:eastAsia="Times New Roman" w:hAnsi="Times New Roman" w:cs="Times New Roman"/>
                <w:sz w:val="20"/>
                <w:szCs w:val="20"/>
                <w:lang w:val="uk-UA"/>
              </w:rPr>
              <w:t xml:space="preserve">еві </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2"/>
                <w:sz w:val="20"/>
                <w:szCs w:val="20"/>
                <w:lang w:val="uk-UA"/>
              </w:rPr>
              <w:t>е</w:t>
            </w:r>
            <w:r w:rsidRPr="00084F32">
              <w:rPr>
                <w:rFonts w:ascii="Times New Roman" w:eastAsia="Times New Roman" w:hAnsi="Times New Roman" w:cs="Times New Roman"/>
                <w:sz w:val="20"/>
                <w:szCs w:val="20"/>
                <w:lang w:val="uk-UA"/>
              </w:rPr>
              <w:t>льні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нс</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pacing w:val="-2"/>
                <w:sz w:val="20"/>
                <w:szCs w:val="20"/>
                <w:lang w:val="uk-UA"/>
              </w:rPr>
              <w:t>ек</w:t>
            </w:r>
            <w:r w:rsidRPr="00084F32">
              <w:rPr>
                <w:rFonts w:ascii="Times New Roman" w:eastAsia="Times New Roman" w:hAnsi="Times New Roman" w:cs="Times New Roman"/>
                <w:sz w:val="20"/>
                <w:szCs w:val="20"/>
                <w:lang w:val="uk-UA"/>
              </w:rPr>
              <w:t>ції</w:t>
            </w:r>
            <w:r w:rsidRPr="00084F32">
              <w:rPr>
                <w:color w:val="000000"/>
                <w:sz w:val="20"/>
                <w:szCs w:val="20"/>
                <w:lang w:val="uk-UA"/>
              </w:rPr>
              <w:t xml:space="preserve">, </w:t>
            </w:r>
            <w:r w:rsidRPr="00084F32">
              <w:rPr>
                <w:rFonts w:ascii="Times New Roman" w:hAnsi="Times New Roman" w:cs="Times New Roman"/>
                <w:color w:val="000000"/>
                <w:sz w:val="20"/>
                <w:szCs w:val="20"/>
                <w:lang w:val="uk-UA"/>
              </w:rPr>
              <w:t>регіональні органи Держпраці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та</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гром</w:t>
            </w:r>
            <w:r w:rsidRPr="00084F32">
              <w:rPr>
                <w:rFonts w:ascii="Times New Roman" w:eastAsia="Times New Roman" w:hAnsi="Times New Roman" w:cs="Times New Roman"/>
                <w:spacing w:val="-3"/>
                <w:sz w:val="20"/>
                <w:szCs w:val="20"/>
                <w:lang w:val="uk-UA"/>
              </w:rPr>
              <w:t>а</w:t>
            </w:r>
            <w:r w:rsidRPr="00084F32">
              <w:rPr>
                <w:rFonts w:ascii="Times New Roman" w:eastAsia="Times New Roman" w:hAnsi="Times New Roman" w:cs="Times New Roman"/>
                <w:sz w:val="20"/>
                <w:szCs w:val="20"/>
                <w:lang w:val="uk-UA"/>
              </w:rPr>
              <w:t>ди п</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о плано</w:t>
            </w:r>
            <w:r w:rsidRPr="00084F32">
              <w:rPr>
                <w:rFonts w:ascii="Times New Roman" w:eastAsia="Times New Roman" w:hAnsi="Times New Roman" w:cs="Times New Roman"/>
                <w:spacing w:val="-2"/>
                <w:sz w:val="20"/>
                <w:szCs w:val="20"/>
                <w:lang w:val="uk-UA"/>
              </w:rPr>
              <w:t>в</w:t>
            </w:r>
            <w:r w:rsidRPr="00084F32">
              <w:rPr>
                <w:rFonts w:ascii="Times New Roman" w:eastAsia="Times New Roman" w:hAnsi="Times New Roman" w:cs="Times New Roman"/>
                <w:sz w:val="20"/>
                <w:szCs w:val="20"/>
                <w:lang w:val="uk-UA"/>
              </w:rPr>
              <w:t>ану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3"/>
                <w:sz w:val="20"/>
                <w:szCs w:val="20"/>
                <w:lang w:val="uk-UA"/>
              </w:rPr>
              <w:t>я</w:t>
            </w:r>
            <w:r w:rsidRPr="00084F32">
              <w:rPr>
                <w:rFonts w:ascii="Times New Roman" w:eastAsia="Times New Roman" w:hAnsi="Times New Roman" w:cs="Times New Roman"/>
                <w:sz w:val="20"/>
                <w:szCs w:val="20"/>
                <w:lang w:val="uk-UA"/>
              </w:rPr>
              <w:t>льн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сть.</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2.         </w:t>
            </w:r>
            <w:r w:rsidRPr="00084F32">
              <w:rPr>
                <w:rFonts w:ascii="Times New Roman" w:eastAsia="Times New Roman" w:hAnsi="Times New Roman" w:cs="Times New Roman"/>
                <w:spacing w:val="4"/>
                <w:sz w:val="20"/>
                <w:szCs w:val="20"/>
                <w:lang w:val="uk-UA"/>
              </w:rPr>
              <w:t xml:space="preserve"> Повідомляти </w:t>
            </w:r>
            <w:r w:rsidRPr="00084F32">
              <w:rPr>
                <w:rFonts w:ascii="Times New Roman" w:eastAsia="Times New Roman" w:hAnsi="Times New Roman" w:cs="Times New Roman"/>
                <w:sz w:val="20"/>
                <w:szCs w:val="20"/>
                <w:lang w:val="uk-UA"/>
              </w:rPr>
              <w:t>гро</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с</w:t>
            </w:r>
            <w:r w:rsidRPr="00084F32">
              <w:rPr>
                <w:rFonts w:ascii="Times New Roman" w:eastAsia="Times New Roman" w:hAnsi="Times New Roman" w:cs="Times New Roman"/>
                <w:spacing w:val="-2"/>
                <w:sz w:val="20"/>
                <w:szCs w:val="20"/>
                <w:lang w:val="uk-UA"/>
              </w:rPr>
              <w:t>ь</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сть  </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е</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 xml:space="preserve">ез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ас</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 xml:space="preserve">би </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z w:val="20"/>
                <w:szCs w:val="20"/>
                <w:lang w:val="uk-UA"/>
              </w:rPr>
              <w:t>ас</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ої</w:t>
            </w:r>
            <w:r w:rsidRPr="00084F32">
              <w:rPr>
                <w:rFonts w:ascii="Times New Roman" w:eastAsia="Times New Roman" w:hAnsi="Times New Roman" w:cs="Times New Roman"/>
                <w:spacing w:val="1"/>
                <w:sz w:val="20"/>
                <w:szCs w:val="20"/>
                <w:lang w:val="uk-UA"/>
              </w:rPr>
              <w:t xml:space="preserve"> і</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pacing w:val="1"/>
                <w:sz w:val="20"/>
                <w:szCs w:val="20"/>
                <w:lang w:val="uk-UA"/>
              </w:rPr>
              <w:t>ф</w:t>
            </w:r>
            <w:r w:rsidRPr="00084F32">
              <w:rPr>
                <w:rFonts w:ascii="Times New Roman" w:eastAsia="Times New Roman" w:hAnsi="Times New Roman" w:cs="Times New Roman"/>
                <w:sz w:val="20"/>
                <w:szCs w:val="20"/>
                <w:lang w:val="uk-UA"/>
              </w:rPr>
              <w:t>орма</w:t>
            </w:r>
            <w:r w:rsidRPr="00084F32">
              <w:rPr>
                <w:rFonts w:ascii="Times New Roman" w:eastAsia="Times New Roman" w:hAnsi="Times New Roman" w:cs="Times New Roman"/>
                <w:spacing w:val="-3"/>
                <w:sz w:val="20"/>
                <w:szCs w:val="20"/>
                <w:lang w:val="uk-UA"/>
              </w:rPr>
              <w:t>ц</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ї</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z w:val="20"/>
                <w:szCs w:val="20"/>
                <w:lang w:val="uk-UA"/>
              </w:rPr>
              <w:t xml:space="preserve">бо у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г</w:t>
            </w:r>
            <w:r w:rsidRPr="00084F32">
              <w:rPr>
                <w:rFonts w:ascii="Times New Roman" w:eastAsia="Times New Roman" w:hAnsi="Times New Roman" w:cs="Times New Roman"/>
                <w:sz w:val="20"/>
                <w:szCs w:val="20"/>
                <w:lang w:val="uk-UA"/>
              </w:rPr>
              <w:t>альн</w:t>
            </w:r>
            <w:r w:rsidRPr="00084F32">
              <w:rPr>
                <w:rFonts w:ascii="Times New Roman" w:eastAsia="Times New Roman" w:hAnsi="Times New Roman" w:cs="Times New Roman"/>
                <w:spacing w:val="-3"/>
                <w:sz w:val="20"/>
                <w:szCs w:val="20"/>
                <w:lang w:val="uk-UA"/>
              </w:rPr>
              <w:t>о</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ост</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п</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 xml:space="preserve">их </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сц</w:t>
            </w:r>
            <w:r w:rsidRPr="00084F32">
              <w:rPr>
                <w:rFonts w:ascii="Times New Roman" w:eastAsia="Times New Roman" w:hAnsi="Times New Roman" w:cs="Times New Roman"/>
                <w:spacing w:val="-3"/>
                <w:sz w:val="20"/>
                <w:szCs w:val="20"/>
                <w:lang w:val="uk-UA"/>
              </w:rPr>
              <w:t>я</w:t>
            </w:r>
            <w:r w:rsidRPr="00084F32">
              <w:rPr>
                <w:rFonts w:ascii="Times New Roman" w:eastAsia="Times New Roman" w:hAnsi="Times New Roman" w:cs="Times New Roman"/>
                <w:sz w:val="20"/>
                <w:szCs w:val="20"/>
                <w:lang w:val="uk-UA"/>
              </w:rPr>
              <w:t xml:space="preserve">х </w:t>
            </w: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z w:val="20"/>
                <w:szCs w:val="20"/>
                <w:lang w:val="uk-UA"/>
              </w:rPr>
              <w:t>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то</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z w:val="20"/>
                <w:szCs w:val="20"/>
                <w:lang w:val="uk-UA"/>
              </w:rPr>
              <w:t>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ислі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 xml:space="preserve">на </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с</w:t>
            </w:r>
            <w:r w:rsidRPr="00084F32">
              <w:rPr>
                <w:rFonts w:ascii="Times New Roman" w:eastAsia="Times New Roman" w:hAnsi="Times New Roman" w:cs="Times New Roman"/>
                <w:spacing w:val="-3"/>
                <w:sz w:val="20"/>
                <w:szCs w:val="20"/>
                <w:lang w:val="uk-UA"/>
              </w:rPr>
              <w:t>ц</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об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 про важливі рішення, які стосуються впровадження субпроекту .</w:t>
            </w:r>
          </w:p>
          <w:p w:rsidR="004D50B5" w:rsidRPr="00084F32" w:rsidRDefault="00D577B1" w:rsidP="00FB34BF">
            <w:pPr>
              <w:autoSpaceDE w:val="0"/>
              <w:autoSpaceDN w:val="0"/>
              <w:adjustRightInd w:val="0"/>
              <w:spacing w:after="0" w:line="249"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3.         </w:t>
            </w:r>
            <w:r w:rsidRPr="00084F32">
              <w:rPr>
                <w:rFonts w:ascii="Times New Roman" w:eastAsia="Times New Roman" w:hAnsi="Times New Roman" w:cs="Times New Roman"/>
                <w:spacing w:val="4"/>
                <w:sz w:val="20"/>
                <w:szCs w:val="20"/>
                <w:lang w:val="uk-UA"/>
              </w:rPr>
              <w:t xml:space="preserve"> Отримати </w:t>
            </w:r>
            <w:r w:rsidRPr="00084F32">
              <w:rPr>
                <w:rFonts w:ascii="Times New Roman" w:eastAsia="Times New Roman" w:hAnsi="Times New Roman" w:cs="Times New Roman"/>
                <w:sz w:val="20"/>
                <w:szCs w:val="20"/>
                <w:lang w:val="uk-UA"/>
              </w:rPr>
              <w:t>усі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пе</w:t>
            </w:r>
            <w:r w:rsidRPr="00084F32">
              <w:rPr>
                <w:rFonts w:ascii="Times New Roman" w:eastAsia="Times New Roman" w:hAnsi="Times New Roman" w:cs="Times New Roman"/>
                <w:spacing w:val="-3"/>
                <w:sz w:val="20"/>
                <w:szCs w:val="20"/>
                <w:lang w:val="uk-UA"/>
              </w:rPr>
              <w:t>р</w:t>
            </w:r>
            <w:r w:rsidRPr="00084F32">
              <w:rPr>
                <w:rFonts w:ascii="Times New Roman" w:eastAsia="Times New Roman" w:hAnsi="Times New Roman" w:cs="Times New Roman"/>
                <w:sz w:val="20"/>
                <w:szCs w:val="20"/>
                <w:lang w:val="uk-UA"/>
              </w:rPr>
              <w:t>е</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pacing w:val="-2"/>
                <w:sz w:val="20"/>
                <w:szCs w:val="20"/>
                <w:lang w:val="uk-UA"/>
              </w:rPr>
              <w:t>б</w:t>
            </w:r>
            <w:r w:rsidRPr="00084F32">
              <w:rPr>
                <w:rFonts w:ascii="Times New Roman" w:eastAsia="Times New Roman" w:hAnsi="Times New Roman" w:cs="Times New Roman"/>
                <w:sz w:val="20"/>
                <w:szCs w:val="20"/>
                <w:lang w:val="uk-UA"/>
              </w:rPr>
              <w:t>ачені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z w:val="20"/>
                <w:szCs w:val="20"/>
                <w:lang w:val="uk-UA"/>
              </w:rPr>
              <w:t>оном</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доз</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xml:space="preserve">ільні документи  </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 xml:space="preserve">а </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ц</w:t>
            </w:r>
            <w:r w:rsidRPr="00084F32">
              <w:rPr>
                <w:rFonts w:ascii="Times New Roman" w:eastAsia="Times New Roman" w:hAnsi="Times New Roman" w:cs="Times New Roman"/>
                <w:spacing w:val="-1"/>
                <w:sz w:val="20"/>
                <w:szCs w:val="20"/>
                <w:lang w:val="uk-UA"/>
              </w:rPr>
              <w:t>тв</w:t>
            </w:r>
            <w:r w:rsidRPr="00084F32">
              <w:rPr>
                <w:rFonts w:ascii="Times New Roman" w:eastAsia="Times New Roman" w:hAnsi="Times New Roman" w:cs="Times New Roman"/>
                <w:sz w:val="20"/>
                <w:szCs w:val="20"/>
                <w:lang w:val="uk-UA"/>
              </w:rPr>
              <w:t xml:space="preserve">о </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реконструкцію</w:t>
            </w:r>
            <w:r w:rsidRPr="00084F32">
              <w:rPr>
                <w:rFonts w:ascii="Times New Roman" w:eastAsia="Times New Roman" w:hAnsi="Times New Roman" w:cs="Times New Roman"/>
                <w:spacing w:val="-1"/>
                <w:sz w:val="20"/>
                <w:szCs w:val="20"/>
                <w:lang w:val="uk-UA"/>
              </w:rPr>
              <w:t xml:space="preserve">  (відповідно до зазначеного у Частині 1 «Опис проекту»).</w:t>
            </w:r>
          </w:p>
          <w:p w:rsidR="004D50B5" w:rsidRPr="00084F32" w:rsidRDefault="00014875" w:rsidP="00FB34BF">
            <w:pPr>
              <w:autoSpaceDE w:val="0"/>
              <w:autoSpaceDN w:val="0"/>
              <w:adjustRightInd w:val="0"/>
              <w:spacing w:before="1" w:after="0" w:line="254" w:lineRule="exact"/>
              <w:ind w:right="11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r>
      <w:tr w:rsidR="00EB1348" w:rsidRPr="00084F32" w:rsidTr="00084F32">
        <w:trPr>
          <w:trHeight w:hRule="exact" w:val="3967"/>
        </w:trPr>
        <w:tc>
          <w:tcPr>
            <w:tcW w:w="2159" w:type="dxa"/>
            <w:tcBorders>
              <w:top w:val="single" w:sz="4" w:space="0" w:color="auto"/>
              <w:left w:val="single" w:sz="4" w:space="0" w:color="000000"/>
              <w:bottom w:val="single" w:sz="4" w:space="0" w:color="auto"/>
              <w:right w:val="single" w:sz="4" w:space="0" w:color="000000"/>
            </w:tcBorders>
          </w:tcPr>
          <w:p w:rsidR="004D50B5" w:rsidRPr="00084F32" w:rsidRDefault="00014875" w:rsidP="00FB34BF">
            <w:pPr>
              <w:autoSpaceDE w:val="0"/>
              <w:autoSpaceDN w:val="0"/>
              <w:adjustRightInd w:val="0"/>
              <w:spacing w:after="0" w:line="16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109"/>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2"/>
                <w:sz w:val="20"/>
                <w:szCs w:val="20"/>
                <w:lang w:val="uk-UA"/>
              </w:rPr>
              <w:t>B</w:t>
            </w:r>
            <w:r w:rsidRPr="00084F32">
              <w:rPr>
                <w:rFonts w:ascii="Times New Roman" w:eastAsia="Times New Roman" w:hAnsi="Times New Roman" w:cs="Times New Roman"/>
                <w:b/>
                <w:bCs/>
                <w:sz w:val="20"/>
                <w:szCs w:val="20"/>
                <w:lang w:val="uk-UA"/>
              </w:rPr>
              <w:t>. Питання екологічної безпеки</w:t>
            </w:r>
          </w:p>
        </w:tc>
        <w:tc>
          <w:tcPr>
            <w:tcW w:w="2127"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Я</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сть по</w:t>
            </w:r>
            <w:r w:rsidRPr="00084F32">
              <w:rPr>
                <w:rFonts w:ascii="Times New Roman" w:eastAsia="Times New Roman" w:hAnsi="Times New Roman" w:cs="Times New Roman"/>
                <w:spacing w:val="-4"/>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тря</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2" w:after="0" w:line="11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 метою пом’якшення ризиків пилоутворення відповідно до національних нормативів 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положенням (зазначений перелік не є вичерпним):</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1.          Тримати сміття від розібраних конструкцій в контрольованій зоні і збризкувати його водою, щоб зменшити пилоутворення;</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Тримати територію навколо об’єкта (тротуари, автошляхи) чистими, щоб уникнути пилоутворення;</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4.         На об'єкті не допускати будь-якого відкритого горіння;</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5.         Будівельна техніка не повинна працювати вхолосту;                                                                                          </w:t>
            </w:r>
          </w:p>
          <w:p w:rsidR="004D50B5" w:rsidRPr="00084F32" w:rsidRDefault="00D577B1" w:rsidP="00FB34BF">
            <w:pPr>
              <w:autoSpaceDE w:val="0"/>
              <w:autoSpaceDN w:val="0"/>
              <w:adjustRightInd w:val="0"/>
              <w:spacing w:before="1" w:after="0" w:line="254" w:lineRule="exact"/>
              <w:ind w:right="131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6.         Підрядник вживатиме необхідних заходів, для уникнення пилоутворення, яке може впливати на сусідні будівлі, пішоходів, пацієнтів та персонал амбулаторії.</w:t>
            </w:r>
          </w:p>
        </w:tc>
      </w:tr>
      <w:tr w:rsidR="00EB1348" w:rsidRPr="00084F32" w:rsidTr="00013015">
        <w:trPr>
          <w:trHeight w:hRule="exact" w:val="2716"/>
        </w:trPr>
        <w:tc>
          <w:tcPr>
            <w:tcW w:w="2159" w:type="dxa"/>
            <w:vMerge w:val="restart"/>
            <w:tcBorders>
              <w:top w:val="single" w:sz="4" w:space="0" w:color="auto"/>
              <w:left w:val="single" w:sz="4" w:space="0" w:color="auto"/>
              <w:bottom w:val="single" w:sz="4" w:space="0" w:color="auto"/>
              <w:right w:val="single" w:sz="4" w:space="0" w:color="auto"/>
            </w:tcBorders>
          </w:tcPr>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Ш</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52" w:lineRule="exact"/>
              <w:ind w:right="1245"/>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Конкретні заходи щодо пом’якшення ризиків негативного впливу шумів знайдуть відображення у наступних документах: 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містити наступні положення (зазначений перелік не є вичерпним):</w:t>
            </w:r>
          </w:p>
          <w:p w:rsidR="004D50B5" w:rsidRPr="00084F32" w:rsidRDefault="00D577B1" w:rsidP="00FB34BF">
            <w:pPr>
              <w:autoSpaceDE w:val="0"/>
              <w:autoSpaceDN w:val="0"/>
              <w:adjustRightInd w:val="0"/>
              <w:spacing w:after="0" w:line="252" w:lineRule="exact"/>
              <w:ind w:right="1245"/>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1.         </w:t>
            </w:r>
            <w:r w:rsidRPr="00084F32">
              <w:rPr>
                <w:rFonts w:ascii="Times New Roman" w:eastAsia="Times New Roman" w:hAnsi="Times New Roman" w:cs="Times New Roman"/>
                <w:spacing w:val="4"/>
                <w:sz w:val="20"/>
                <w:szCs w:val="20"/>
                <w:lang w:val="uk-UA"/>
              </w:rPr>
              <w:t xml:space="preserve"> </w:t>
            </w:r>
            <w:r w:rsidRPr="00084F32">
              <w:rPr>
                <w:rFonts w:ascii="Times New Roman" w:eastAsia="Times New Roman" w:hAnsi="Times New Roman" w:cs="Times New Roman"/>
                <w:sz w:val="20"/>
                <w:szCs w:val="20"/>
                <w:lang w:val="uk-UA"/>
              </w:rPr>
              <w:t>Роботи</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з</w:t>
            </w:r>
            <w:r w:rsidRPr="00084F32">
              <w:rPr>
                <w:rFonts w:ascii="Times New Roman" w:eastAsia="Times New Roman" w:hAnsi="Times New Roman" w:cs="Times New Roman"/>
                <w:spacing w:val="-1"/>
                <w:sz w:val="20"/>
                <w:szCs w:val="20"/>
                <w:lang w:val="uk-UA"/>
              </w:rPr>
              <w:t xml:space="preserve"> в</w:t>
            </w:r>
            <w:r w:rsidRPr="00084F32">
              <w:rPr>
                <w:rFonts w:ascii="Times New Roman" w:eastAsia="Times New Roman" w:hAnsi="Times New Roman" w:cs="Times New Roman"/>
                <w:sz w:val="20"/>
                <w:szCs w:val="20"/>
                <w:lang w:val="uk-UA"/>
              </w:rPr>
              <w:t xml:space="preserve">исоким </w:t>
            </w:r>
            <w:r w:rsidRPr="00084F32">
              <w:rPr>
                <w:rFonts w:ascii="Times New Roman" w:eastAsia="Times New Roman" w:hAnsi="Times New Roman" w:cs="Times New Roman"/>
                <w:spacing w:val="-3"/>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нем</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ш</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му</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pacing w:val="3"/>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ико</w:t>
            </w:r>
            <w:r w:rsidRPr="00084F32">
              <w:rPr>
                <w:rFonts w:ascii="Times New Roman" w:eastAsia="Times New Roman" w:hAnsi="Times New Roman" w:cs="Times New Roman"/>
                <w:spacing w:val="2"/>
                <w:sz w:val="20"/>
                <w:szCs w:val="20"/>
                <w:lang w:val="uk-UA"/>
              </w:rPr>
              <w:t>н</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ат</w:t>
            </w:r>
            <w:r w:rsidRPr="00084F32">
              <w:rPr>
                <w:rFonts w:ascii="Times New Roman" w:eastAsia="Times New Roman" w:hAnsi="Times New Roman" w:cs="Times New Roman"/>
                <w:spacing w:val="2"/>
                <w:sz w:val="20"/>
                <w:szCs w:val="20"/>
                <w:lang w:val="uk-UA"/>
              </w:rPr>
              <w:t>и</w:t>
            </w:r>
            <w:r w:rsidRPr="00084F32">
              <w:rPr>
                <w:rFonts w:ascii="Times New Roman" w:eastAsia="Times New Roman" w:hAnsi="Times New Roman" w:cs="Times New Roman"/>
                <w:sz w:val="20"/>
                <w:szCs w:val="20"/>
                <w:lang w:val="uk-UA"/>
              </w:rPr>
              <w:t>ся л</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ше</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про</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pacing w:val="-3"/>
                <w:sz w:val="20"/>
                <w:szCs w:val="20"/>
                <w:lang w:val="uk-UA"/>
              </w:rPr>
              <w:t>я</w:t>
            </w:r>
            <w:r w:rsidRPr="00084F32">
              <w:rPr>
                <w:rFonts w:ascii="Times New Roman" w:eastAsia="Times New Roman" w:hAnsi="Times New Roman" w:cs="Times New Roman"/>
                <w:sz w:val="20"/>
                <w:szCs w:val="20"/>
                <w:lang w:val="uk-UA"/>
              </w:rPr>
              <w:t xml:space="preserve">гом  </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ас</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год</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ено</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z w:val="20"/>
                <w:szCs w:val="20"/>
                <w:lang w:val="uk-UA"/>
              </w:rPr>
              <w:t>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ПЕСМ-Підрядника.</w:t>
            </w:r>
          </w:p>
          <w:p w:rsidR="004D50B5" w:rsidRPr="00084F32" w:rsidRDefault="00D577B1" w:rsidP="00FB34BF">
            <w:pPr>
              <w:autoSpaceDE w:val="0"/>
              <w:autoSpaceDN w:val="0"/>
              <w:adjustRightInd w:val="0"/>
              <w:spacing w:after="0" w:line="252" w:lineRule="exact"/>
              <w:ind w:right="1245"/>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Рівень шуму буде обмежено умовами узгодженого ПЕСМ-Підрядника.</w:t>
            </w:r>
          </w:p>
          <w:p w:rsidR="004D50B5" w:rsidRPr="00084F32" w:rsidRDefault="00D577B1" w:rsidP="00FB34BF">
            <w:pPr>
              <w:autoSpaceDE w:val="0"/>
              <w:autoSpaceDN w:val="0"/>
              <w:adjustRightInd w:val="0"/>
              <w:spacing w:before="21" w:after="0" w:line="252" w:lineRule="exact"/>
              <w:ind w:right="395"/>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В</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про</w:t>
            </w:r>
            <w:r w:rsidRPr="00084F32">
              <w:rPr>
                <w:rFonts w:ascii="Times New Roman" w:eastAsia="Times New Roman" w:hAnsi="Times New Roman" w:cs="Times New Roman"/>
                <w:spacing w:val="-1"/>
                <w:sz w:val="20"/>
                <w:szCs w:val="20"/>
                <w:lang w:val="uk-UA"/>
              </w:rPr>
              <w:t>ц</w:t>
            </w:r>
            <w:r w:rsidRPr="00084F32">
              <w:rPr>
                <w:rFonts w:ascii="Times New Roman" w:eastAsia="Times New Roman" w:hAnsi="Times New Roman" w:cs="Times New Roman"/>
                <w:sz w:val="20"/>
                <w:szCs w:val="20"/>
                <w:lang w:val="uk-UA"/>
              </w:rPr>
              <w:t>есі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роботи</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кри</w:t>
            </w:r>
            <w:r w:rsidRPr="00084F32">
              <w:rPr>
                <w:rFonts w:ascii="Times New Roman" w:eastAsia="Times New Roman" w:hAnsi="Times New Roman" w:cs="Times New Roman"/>
                <w:spacing w:val="-3"/>
                <w:sz w:val="20"/>
                <w:szCs w:val="20"/>
                <w:lang w:val="uk-UA"/>
              </w:rPr>
              <w:t>ш</w:t>
            </w:r>
            <w:r w:rsidRPr="00084F32">
              <w:rPr>
                <w:rFonts w:ascii="Times New Roman" w:eastAsia="Times New Roman" w:hAnsi="Times New Roman" w:cs="Times New Roman"/>
                <w:sz w:val="20"/>
                <w:szCs w:val="20"/>
                <w:lang w:val="uk-UA"/>
              </w:rPr>
              <w:t>ки</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дв</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г</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нів, генера</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ор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м</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ресо</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та</w:t>
            </w:r>
            <w:r w:rsidRPr="00084F32">
              <w:rPr>
                <w:rFonts w:ascii="Times New Roman" w:eastAsia="Times New Roman" w:hAnsi="Times New Roman" w:cs="Times New Roman"/>
                <w:spacing w:val="4"/>
                <w:sz w:val="20"/>
                <w:szCs w:val="20"/>
                <w:lang w:val="uk-UA"/>
              </w:rPr>
              <w:t xml:space="preserve"> </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шо</w:t>
            </w:r>
            <w:r w:rsidRPr="00084F32">
              <w:rPr>
                <w:rFonts w:ascii="Times New Roman" w:eastAsia="Times New Roman" w:hAnsi="Times New Roman" w:cs="Times New Roman"/>
                <w:spacing w:val="1"/>
                <w:sz w:val="20"/>
                <w:szCs w:val="20"/>
                <w:lang w:val="uk-UA"/>
              </w:rPr>
              <w:t>г</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обл</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днан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 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z w:val="20"/>
                <w:szCs w:val="20"/>
                <w:lang w:val="uk-UA"/>
              </w:rPr>
              <w:t>ри</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 </w:t>
            </w:r>
          </w:p>
        </w:tc>
      </w:tr>
      <w:tr w:rsidR="00EB1348" w:rsidRPr="00084F32" w:rsidTr="00013015">
        <w:trPr>
          <w:trHeight w:hRule="exact" w:val="1847"/>
        </w:trPr>
        <w:tc>
          <w:tcPr>
            <w:tcW w:w="2159" w:type="dxa"/>
            <w:vMerge/>
            <w:tcBorders>
              <w:top w:val="single" w:sz="4" w:space="0" w:color="auto"/>
              <w:left w:val="single" w:sz="4" w:space="0" w:color="auto"/>
              <w:bottom w:val="single" w:sz="4" w:space="0" w:color="auto"/>
              <w:right w:val="single" w:sz="4" w:space="0" w:color="auto"/>
            </w:tcBorders>
          </w:tcPr>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D577B1" w:rsidP="004D50B5">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Забруднення  підземних вод</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z w:val="20"/>
                <w:szCs w:val="20"/>
                <w:lang w:val="uk-UA"/>
              </w:rPr>
              <w:t>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4D50B5" w:rsidRPr="00084F32" w:rsidRDefault="00D577B1" w:rsidP="006753E3">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Для убезпечення від забруднення при будівництві, необхідно вести належне управління всіма ділянками будівельного майданчика.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tc>
      </w:tr>
      <w:tr w:rsidR="00EB1348" w:rsidRPr="00084F32" w:rsidTr="00084F32">
        <w:trPr>
          <w:trHeight w:hRule="exact" w:val="3969"/>
        </w:trPr>
        <w:tc>
          <w:tcPr>
            <w:tcW w:w="2159" w:type="dxa"/>
            <w:vMerge/>
            <w:tcBorders>
              <w:top w:val="single" w:sz="4" w:space="0" w:color="auto"/>
              <w:left w:val="single" w:sz="4" w:space="0" w:color="auto"/>
              <w:bottom w:val="single" w:sz="4" w:space="0" w:color="auto"/>
              <w:right w:val="single" w:sz="4" w:space="0" w:color="auto"/>
            </w:tcBorders>
          </w:tcPr>
          <w:p w:rsidR="004D50B5" w:rsidRPr="00084F32" w:rsidRDefault="00014875" w:rsidP="00FB34BF">
            <w:pPr>
              <w:autoSpaceDE w:val="0"/>
              <w:autoSpaceDN w:val="0"/>
              <w:adjustRightInd w:val="0"/>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1" w:lineRule="auto"/>
              <w:ind w:right="46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од</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 xml:space="preserve">я з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дхо</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z w:val="20"/>
                <w:szCs w:val="20"/>
                <w:lang w:val="uk-UA"/>
              </w:rPr>
              <w:t>ами</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1" w:lineRule="auto"/>
              <w:ind w:right="295"/>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4D50B5" w:rsidRPr="00084F32" w:rsidRDefault="00D577B1" w:rsidP="00FB34BF">
            <w:pPr>
              <w:autoSpaceDE w:val="0"/>
              <w:autoSpaceDN w:val="0"/>
              <w:adjustRightInd w:val="0"/>
              <w:spacing w:after="0" w:line="241" w:lineRule="auto"/>
              <w:ind w:right="295"/>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1.</w:t>
            </w:r>
            <w:r w:rsidRPr="00084F32">
              <w:rPr>
                <w:rFonts w:ascii="Times New Roman" w:eastAsia="Times New Roman" w:hAnsi="Times New Roman" w:cs="Times New Roman"/>
                <w:spacing w:val="4"/>
                <w:sz w:val="20"/>
                <w:szCs w:val="20"/>
                <w:lang w:val="uk-UA"/>
              </w:rPr>
              <w:t xml:space="preserve"> </w:t>
            </w:r>
            <w:r w:rsidRPr="00084F32">
              <w:rPr>
                <w:rFonts w:ascii="Times New Roman" w:eastAsia="Times New Roman" w:hAnsi="Times New Roman" w:cs="Times New Roman"/>
                <w:sz w:val="20"/>
                <w:szCs w:val="20"/>
                <w:lang w:val="uk-UA"/>
              </w:rPr>
              <w:t>Зб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р </w:t>
            </w:r>
            <w:r w:rsidRPr="00084F32">
              <w:rPr>
                <w:rFonts w:ascii="Times New Roman" w:eastAsia="Times New Roman" w:hAnsi="Times New Roman" w:cs="Times New Roman"/>
                <w:spacing w:val="-1"/>
                <w:sz w:val="20"/>
                <w:szCs w:val="20"/>
                <w:lang w:val="uk-UA"/>
              </w:rPr>
              <w:t>ві</w:t>
            </w:r>
            <w:r w:rsidRPr="00084F32">
              <w:rPr>
                <w:rFonts w:ascii="Times New Roman" w:eastAsia="Times New Roman" w:hAnsi="Times New Roman" w:cs="Times New Roman"/>
                <w:sz w:val="20"/>
                <w:szCs w:val="20"/>
                <w:lang w:val="uk-UA"/>
              </w:rPr>
              <w:t>дхо</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та</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шляхи 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ля</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ки</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л</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ац</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ї</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на</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ені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 xml:space="preserve">для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2"/>
                <w:sz w:val="20"/>
                <w:szCs w:val="20"/>
                <w:lang w:val="uk-UA"/>
              </w:rPr>
              <w:t>с</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х </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сно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 xml:space="preserve">х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ид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в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дхо</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pacing w:val="-1"/>
                <w:sz w:val="20"/>
                <w:szCs w:val="20"/>
                <w:lang w:val="uk-UA"/>
              </w:rPr>
              <w:t>я</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чі</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ються</w:t>
            </w:r>
            <w:r w:rsidRPr="00084F32">
              <w:rPr>
                <w:rFonts w:ascii="Times New Roman" w:eastAsia="Times New Roman" w:hAnsi="Times New Roman" w:cs="Times New Roman"/>
                <w:spacing w:val="-1"/>
                <w:sz w:val="20"/>
                <w:szCs w:val="20"/>
                <w:lang w:val="uk-UA"/>
              </w:rPr>
              <w:t xml:space="preserve"> 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 р</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т </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ро</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биран</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ю</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онстр</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z w:val="20"/>
                <w:szCs w:val="20"/>
                <w:lang w:val="uk-UA"/>
              </w:rPr>
              <w:t>кцій 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ц</w:t>
            </w:r>
            <w:r w:rsidRPr="00084F32">
              <w:rPr>
                <w:rFonts w:ascii="Times New Roman" w:eastAsia="Times New Roman" w:hAnsi="Times New Roman" w:cs="Times New Roman"/>
                <w:spacing w:val="-1"/>
                <w:sz w:val="20"/>
                <w:szCs w:val="20"/>
                <w:lang w:val="uk-UA"/>
              </w:rPr>
              <w:t>тв</w:t>
            </w:r>
            <w:r w:rsidRPr="00084F32">
              <w:rPr>
                <w:rFonts w:ascii="Times New Roman" w:eastAsia="Times New Roman" w:hAnsi="Times New Roman" w:cs="Times New Roman"/>
                <w:sz w:val="20"/>
                <w:szCs w:val="20"/>
                <w:lang w:val="uk-UA"/>
              </w:rPr>
              <w:t>а та з врахуванням того, що місце для зберігання будівельних матеріалів та будівельних відходів обмежене.</w:t>
            </w:r>
          </w:p>
          <w:p w:rsidR="004D50B5" w:rsidRPr="00084F32" w:rsidRDefault="00D577B1" w:rsidP="00FB34BF">
            <w:pPr>
              <w:autoSpaceDE w:val="0"/>
              <w:autoSpaceDN w:val="0"/>
              <w:adjustRightInd w:val="0"/>
              <w:spacing w:before="1" w:after="0" w:line="252" w:lineRule="exact"/>
              <w:ind w:right="96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М</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не</w:t>
            </w:r>
            <w:r w:rsidRPr="00084F32">
              <w:rPr>
                <w:rFonts w:ascii="Times New Roman" w:eastAsia="Times New Roman" w:hAnsi="Times New Roman" w:cs="Times New Roman"/>
                <w:spacing w:val="-3"/>
                <w:sz w:val="20"/>
                <w:szCs w:val="20"/>
                <w:lang w:val="uk-UA"/>
              </w:rPr>
              <w:t>р</w:t>
            </w:r>
            <w:r w:rsidRPr="00084F32">
              <w:rPr>
                <w:rFonts w:ascii="Times New Roman" w:eastAsia="Times New Roman" w:hAnsi="Times New Roman" w:cs="Times New Roman"/>
                <w:sz w:val="20"/>
                <w:szCs w:val="20"/>
                <w:lang w:val="uk-UA"/>
              </w:rPr>
              <w:t>аль</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w:t>
            </w:r>
            <w:r w:rsidRPr="00084F32">
              <w:rPr>
                <w:rFonts w:ascii="Times New Roman" w:eastAsia="Times New Roman" w:hAnsi="Times New Roman" w:cs="Times New Roman"/>
                <w:spacing w:val="-2"/>
                <w:sz w:val="20"/>
                <w:szCs w:val="20"/>
                <w:lang w:val="uk-UA"/>
              </w:rPr>
              <w:t>л</w:t>
            </w:r>
            <w:r w:rsidRPr="00084F32">
              <w:rPr>
                <w:rFonts w:ascii="Times New Roman" w:eastAsia="Times New Roman" w:hAnsi="Times New Roman" w:cs="Times New Roman"/>
                <w:sz w:val="20"/>
                <w:szCs w:val="20"/>
                <w:lang w:val="uk-UA"/>
              </w:rPr>
              <w:t>ьні в</w:t>
            </w:r>
            <w:r w:rsidRPr="00084F32">
              <w:rPr>
                <w:rFonts w:ascii="Times New Roman" w:eastAsia="Times New Roman" w:hAnsi="Times New Roman" w:cs="Times New Roman"/>
                <w:spacing w:val="-2"/>
                <w:sz w:val="20"/>
                <w:szCs w:val="20"/>
                <w:lang w:val="uk-UA"/>
              </w:rPr>
              <w:t>ід</w:t>
            </w:r>
            <w:r w:rsidRPr="00084F32">
              <w:rPr>
                <w:rFonts w:ascii="Times New Roman" w:eastAsia="Times New Roman" w:hAnsi="Times New Roman" w:cs="Times New Roman"/>
                <w:sz w:val="20"/>
                <w:szCs w:val="20"/>
                <w:lang w:val="uk-UA"/>
              </w:rPr>
              <w:t xml:space="preserve">ходи  та </w:t>
            </w:r>
            <w:r w:rsidRPr="00084F32">
              <w:rPr>
                <w:rFonts w:ascii="Times New Roman" w:eastAsia="Times New Roman" w:hAnsi="Times New Roman" w:cs="Times New Roman"/>
                <w:spacing w:val="-1"/>
                <w:sz w:val="20"/>
                <w:szCs w:val="20"/>
                <w:lang w:val="uk-UA"/>
              </w:rPr>
              <w:t>ві</w:t>
            </w:r>
            <w:r w:rsidRPr="00084F32">
              <w:rPr>
                <w:rFonts w:ascii="Times New Roman" w:eastAsia="Times New Roman" w:hAnsi="Times New Roman" w:cs="Times New Roman"/>
                <w:sz w:val="20"/>
                <w:szCs w:val="20"/>
                <w:lang w:val="uk-UA"/>
              </w:rPr>
              <w:t>дхо</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 xml:space="preserve">и </w:t>
            </w:r>
            <w:r w:rsidRPr="00084F32">
              <w:rPr>
                <w:rFonts w:ascii="Times New Roman" w:eastAsia="Times New Roman" w:hAnsi="Times New Roman" w:cs="Times New Roman"/>
                <w:spacing w:val="-4"/>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 ро</w:t>
            </w:r>
            <w:r w:rsidRPr="00084F32">
              <w:rPr>
                <w:rFonts w:ascii="Times New Roman" w:eastAsia="Times New Roman" w:hAnsi="Times New Roman" w:cs="Times New Roman"/>
                <w:spacing w:val="-3"/>
                <w:sz w:val="20"/>
                <w:szCs w:val="20"/>
                <w:lang w:val="uk-UA"/>
              </w:rPr>
              <w:t>з</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б</w:t>
            </w:r>
            <w:r w:rsidRPr="00084F32">
              <w:rPr>
                <w:rFonts w:ascii="Times New Roman" w:eastAsia="Times New Roman" w:hAnsi="Times New Roman" w:cs="Times New Roman"/>
                <w:sz w:val="20"/>
                <w:szCs w:val="20"/>
                <w:lang w:val="uk-UA"/>
              </w:rPr>
              <w:t>ран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х конс</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кцій</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емле</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см</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1"/>
                <w:sz w:val="20"/>
                <w:szCs w:val="20"/>
                <w:lang w:val="uk-UA"/>
              </w:rPr>
              <w:t>тя</w:t>
            </w: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рган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х,</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z w:val="20"/>
                <w:szCs w:val="20"/>
                <w:lang w:val="uk-UA"/>
              </w:rPr>
              <w:t>ких</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х</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3"/>
                <w:sz w:val="20"/>
                <w:szCs w:val="20"/>
                <w:lang w:val="uk-UA"/>
              </w:rPr>
              <w:t>м</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ч</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 xml:space="preserve">их </w:t>
            </w:r>
            <w:r w:rsidRPr="00084F32">
              <w:rPr>
                <w:rFonts w:ascii="Times New Roman" w:eastAsia="Times New Roman" w:hAnsi="Times New Roman" w:cs="Times New Roman"/>
                <w:spacing w:val="-2"/>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дхо</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шля</w:t>
            </w:r>
            <w:r w:rsidRPr="00084F32">
              <w:rPr>
                <w:rFonts w:ascii="Times New Roman" w:eastAsia="Times New Roman" w:hAnsi="Times New Roman" w:cs="Times New Roman"/>
                <w:spacing w:val="-3"/>
                <w:sz w:val="20"/>
                <w:szCs w:val="20"/>
                <w:lang w:val="uk-UA"/>
              </w:rPr>
              <w:t>х</w:t>
            </w:r>
            <w:r w:rsidRPr="00084F32">
              <w:rPr>
                <w:rFonts w:ascii="Times New Roman" w:eastAsia="Times New Roman" w:hAnsi="Times New Roman" w:cs="Times New Roman"/>
                <w:sz w:val="20"/>
                <w:szCs w:val="20"/>
                <w:lang w:val="uk-UA"/>
              </w:rPr>
              <w:t>ом сор</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w:t>
            </w:r>
          </w:p>
          <w:p w:rsidR="004D50B5" w:rsidRPr="00084F32" w:rsidRDefault="00D577B1" w:rsidP="00FB34BF">
            <w:pPr>
              <w:autoSpaceDE w:val="0"/>
              <w:autoSpaceDN w:val="0"/>
              <w:adjustRightInd w:val="0"/>
              <w:spacing w:after="0" w:line="252"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1"/>
                <w:sz w:val="20"/>
                <w:szCs w:val="20"/>
                <w:lang w:val="uk-UA"/>
              </w:rPr>
              <w:t>е</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посе</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е</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 xml:space="preserve">ньо </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а м</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сці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1"/>
                <w:sz w:val="20"/>
                <w:szCs w:val="20"/>
                <w:lang w:val="uk-UA"/>
              </w:rPr>
              <w:t>е</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ган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 xml:space="preserve">х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дх</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дпо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дних кон</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z w:val="20"/>
                <w:szCs w:val="20"/>
                <w:lang w:val="uk-UA"/>
              </w:rPr>
              <w:t>ей</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ер</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z w:val="20"/>
                <w:szCs w:val="20"/>
                <w:lang w:val="uk-UA"/>
              </w:rPr>
              <w:t>х.</w:t>
            </w:r>
          </w:p>
          <w:p w:rsidR="004D50B5" w:rsidRPr="00084F32" w:rsidRDefault="00D577B1" w:rsidP="00FB34BF">
            <w:pPr>
              <w:autoSpaceDE w:val="0"/>
              <w:autoSpaceDN w:val="0"/>
              <w:adjustRightInd w:val="0"/>
              <w:spacing w:before="1" w:after="0" w:line="254" w:lineRule="exact"/>
              <w:ind w:right="60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xml:space="preserve">ельні </w:t>
            </w:r>
            <w:r w:rsidRPr="00084F32">
              <w:rPr>
                <w:rFonts w:ascii="Times New Roman" w:eastAsia="Times New Roman" w:hAnsi="Times New Roman" w:cs="Times New Roman"/>
                <w:spacing w:val="-3"/>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дх</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ди 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бр</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 xml:space="preserve">та </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л</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3"/>
                <w:sz w:val="20"/>
                <w:szCs w:val="20"/>
                <w:lang w:val="uk-UA"/>
              </w:rPr>
              <w:t>а</w:t>
            </w:r>
            <w:r w:rsidRPr="00084F32">
              <w:rPr>
                <w:rFonts w:ascii="Times New Roman" w:eastAsia="Times New Roman" w:hAnsi="Times New Roman" w:cs="Times New Roman"/>
                <w:sz w:val="20"/>
                <w:szCs w:val="20"/>
                <w:lang w:val="uk-UA"/>
              </w:rPr>
              <w:t>ле</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 xml:space="preserve">м </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 xml:space="preserve">ом. </w:t>
            </w:r>
          </w:p>
          <w:p w:rsidR="00177B7C" w:rsidRPr="00084F32" w:rsidRDefault="00D577B1" w:rsidP="00013015">
            <w:pPr>
              <w:autoSpaceDE w:val="0"/>
              <w:autoSpaceDN w:val="0"/>
              <w:adjustRightInd w:val="0"/>
              <w:spacing w:before="8" w:after="0" w:line="240" w:lineRule="auto"/>
              <w:ind w:left="3" w:firstLine="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При коригуванні проектно-кошторисної документації, будуть передбачені заходи, обладнання та місця для переробки та тимчасового зберігання медичних відходів.</w:t>
            </w:r>
          </w:p>
          <w:p w:rsidR="00177B7C" w:rsidRPr="00084F32" w:rsidRDefault="00D577B1" w:rsidP="00177B7C">
            <w:pPr>
              <w:autoSpaceDE w:val="0"/>
              <w:autoSpaceDN w:val="0"/>
              <w:adjustRightInd w:val="0"/>
              <w:spacing w:before="1" w:after="0" w:line="254" w:lineRule="exact"/>
              <w:ind w:right="60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Після введення в експлуатацію завершених будівництвом робіт, балансоутримувач/власник забезпечить наявність діючого договору щодо транспортування/утилізації медичних відходів із організацією, яка має відповідні дозвільні документи та ліцензії, передбачені законодавством України.</w:t>
            </w:r>
          </w:p>
          <w:p w:rsidR="004D50B5" w:rsidRPr="00084F32" w:rsidRDefault="00014875" w:rsidP="00FB34BF">
            <w:pPr>
              <w:autoSpaceDE w:val="0"/>
              <w:autoSpaceDN w:val="0"/>
              <w:adjustRightInd w:val="0"/>
              <w:spacing w:before="18" w:after="0" w:line="252" w:lineRule="exact"/>
              <w:ind w:right="373"/>
              <w:rPr>
                <w:rFonts w:ascii="Times New Roman" w:eastAsia="Times New Roman" w:hAnsi="Times New Roman" w:cs="Times New Roman"/>
                <w:sz w:val="20"/>
                <w:szCs w:val="20"/>
                <w:lang w:val="uk-UA"/>
              </w:rPr>
            </w:pPr>
          </w:p>
        </w:tc>
      </w:tr>
      <w:tr w:rsidR="00EB1348" w:rsidRPr="00084F32" w:rsidTr="00084F32">
        <w:trPr>
          <w:trHeight w:hRule="exact" w:val="5690"/>
        </w:trPr>
        <w:tc>
          <w:tcPr>
            <w:tcW w:w="2159" w:type="dxa"/>
            <w:vMerge/>
            <w:tcBorders>
              <w:top w:val="single" w:sz="4" w:space="0" w:color="auto"/>
              <w:left w:val="single" w:sz="4" w:space="0" w:color="auto"/>
              <w:bottom w:val="single" w:sz="4" w:space="0" w:color="auto"/>
              <w:right w:val="single" w:sz="4" w:space="0" w:color="auto"/>
            </w:tcBorders>
          </w:tcPr>
          <w:p w:rsidR="004D50B5" w:rsidRPr="00084F32" w:rsidRDefault="00014875" w:rsidP="00FB34BF">
            <w:pPr>
              <w:autoSpaceDE w:val="0"/>
              <w:autoSpaceDN w:val="0"/>
              <w:adjustRightInd w:val="0"/>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52" w:lineRule="exact"/>
              <w:ind w:right="46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од</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 з азбестом</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p w:rsidR="004D50B5" w:rsidRPr="00084F32" w:rsidRDefault="00D577B1" w:rsidP="006753E3">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За результатом  екологічного скринінгу виявлені матеріали, які можуть містити азбест, відповідно до </w:t>
            </w:r>
            <w:r w:rsidRPr="00084F32">
              <w:rPr>
                <w:rFonts w:ascii="Times New Roman" w:eastAsia="Times New Roman" w:hAnsi="Times New Roman" w:cs="Times New Roman"/>
                <w:spacing w:val="-1"/>
                <w:sz w:val="20"/>
                <w:szCs w:val="20"/>
                <w:lang w:val="uk-UA"/>
              </w:rPr>
              <w:t>Методики виявлення та поводження з азбест місткими матеріалами УФСІ</w:t>
            </w:r>
            <w:r w:rsidRPr="00084F32">
              <w:rPr>
                <w:rFonts w:ascii="Times New Roman" w:eastAsia="Times New Roman" w:hAnsi="Times New Roman" w:cs="Times New Roman"/>
                <w:sz w:val="20"/>
                <w:szCs w:val="20"/>
                <w:lang w:val="uk-UA"/>
              </w:rPr>
              <w:t xml:space="preserve"> буде виконано додаткове обстеження об’єкту на наявність азбест містких матеріалів (АММ), виконанні (за результатом обстеження) лабораторні аналізи відібраних зразків  та  надано Звіт для Підрядника та Власника об’єкта.</w:t>
            </w:r>
          </w:p>
          <w:p w:rsidR="00794762" w:rsidRPr="00084F32" w:rsidRDefault="00D577B1" w:rsidP="006753E3">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При виконання робіт із демонтажу АММ, які визначені у Звіті з обстеження об’єкту щодо АММ, Підрядник вживатиме усіх необхідних заходів безпеки для забезпечення здоров’я людей та ОД.</w:t>
            </w:r>
          </w:p>
          <w:p w:rsidR="00794762" w:rsidRPr="00084F32" w:rsidRDefault="00D577B1" w:rsidP="006753E3">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Використання АММ в процесі будівництва заборонено.</w:t>
            </w:r>
          </w:p>
          <w:p w:rsidR="00F21E2D" w:rsidRPr="00084F32" w:rsidRDefault="00D577B1" w:rsidP="00F21E2D">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Азбест місткі матеріали (АММ) є небезпечними для здоров’я і заборонені для використання в проектах які фінансує УФСІ. Демонтаж таких матеріалів, при виконанні робіт капітального ремонту, потребує виконання ряду заходів для безпеки бенефіціарів медичного закладу  та робітників-будівельників. </w:t>
            </w:r>
          </w:p>
          <w:p w:rsidR="000F1A73" w:rsidRPr="00084F32" w:rsidRDefault="00D577B1" w:rsidP="00F21E2D">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Азбест може виділяти фібри, які не мають запаху і є невидимими через малі розміри. Потрапляючи в органи дихання фібри можуть спричиняти такі захворювання: 1.Асбестоз (захворювання легенів); 2.Мезотеліома (злоякісне розростання мембрани, що оточує серце, легені та живіт); 3.Плевральні бляшки (потовщення на зовнішній стороні легенів);4. Рак легенів, пов'язаний з азбестом Для мінімізації ризиків демонтажу АММ передбачаються наступні заходи: 1. Дослідження АММ на об’єкті та, за необхідністю, - лабораторні аналізи; 2. Підготовка Звіту щодо наявності АММ на об’єкті; 3. Передбачити у тендерній документації підрядника, вимоги, щодо поводження з азбестом, відповідно до Методики менеджменту АММ, яку надасть УФСІ.</w:t>
            </w:r>
          </w:p>
        </w:tc>
      </w:tr>
      <w:tr w:rsidR="00EB1348" w:rsidRPr="00084F32" w:rsidTr="00084F32">
        <w:trPr>
          <w:trHeight w:hRule="exact" w:val="4697"/>
        </w:trPr>
        <w:tc>
          <w:tcPr>
            <w:tcW w:w="2159" w:type="dxa"/>
            <w:tcBorders>
              <w:top w:val="single" w:sz="4" w:space="0" w:color="auto"/>
              <w:left w:val="single" w:sz="4" w:space="0" w:color="auto"/>
              <w:bottom w:val="single" w:sz="4" w:space="0" w:color="auto"/>
              <w:right w:val="single" w:sz="4" w:space="0" w:color="auto"/>
            </w:tcBorders>
          </w:tcPr>
          <w:p w:rsidR="0058588E" w:rsidRPr="00084F32" w:rsidRDefault="00014875" w:rsidP="00FB34BF">
            <w:pPr>
              <w:autoSpaceDE w:val="0"/>
              <w:autoSpaceDN w:val="0"/>
              <w:adjustRightInd w:val="0"/>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58588E" w:rsidRPr="00084F32" w:rsidRDefault="00014875" w:rsidP="00CF25A4">
            <w:pPr>
              <w:autoSpaceDE w:val="0"/>
              <w:autoSpaceDN w:val="0"/>
              <w:adjustRightInd w:val="0"/>
              <w:spacing w:after="0" w:line="252" w:lineRule="exact"/>
              <w:ind w:right="469"/>
              <w:rPr>
                <w:rFonts w:ascii="Times New Roman" w:eastAsia="Times New Roman" w:hAnsi="Times New Roman" w:cs="Times New Roman"/>
                <w:spacing w:val="1"/>
                <w:sz w:val="20"/>
                <w:szCs w:val="20"/>
                <w:lang w:val="uk-UA"/>
              </w:rPr>
            </w:pPr>
          </w:p>
          <w:p w:rsidR="0058588E" w:rsidRPr="00084F32" w:rsidRDefault="00D577B1" w:rsidP="00CF25A4">
            <w:pPr>
              <w:autoSpaceDE w:val="0"/>
              <w:autoSpaceDN w:val="0"/>
              <w:adjustRightInd w:val="0"/>
              <w:spacing w:after="0" w:line="252" w:lineRule="exact"/>
              <w:ind w:right="46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Пошкодження рослинності</w:t>
            </w:r>
          </w:p>
        </w:tc>
        <w:tc>
          <w:tcPr>
            <w:tcW w:w="10196" w:type="dxa"/>
            <w:tcBorders>
              <w:top w:val="single" w:sz="4" w:space="0" w:color="000000"/>
              <w:left w:val="single" w:sz="4" w:space="0" w:color="000000"/>
              <w:bottom w:val="single" w:sz="4" w:space="0" w:color="000000"/>
              <w:right w:val="single" w:sz="4" w:space="0" w:color="000000"/>
            </w:tcBorders>
          </w:tcPr>
          <w:p w:rsidR="00491665" w:rsidRPr="00084F32" w:rsidRDefault="00D577B1" w:rsidP="00491665">
            <w:pPr>
              <w:autoSpaceDE w:val="0"/>
              <w:autoSpaceDN w:val="0"/>
              <w:adjustRightInd w:val="0"/>
              <w:spacing w:after="0" w:line="252" w:lineRule="exact"/>
              <w:ind w:right="469"/>
              <w:rPr>
                <w:rFonts w:ascii="Times New Roman" w:eastAsia="Times New Roman" w:hAnsi="Times New Roman" w:cs="Times New Roman"/>
                <w:sz w:val="20"/>
                <w:szCs w:val="20"/>
                <w:lang w:val="uk-UA"/>
              </w:rPr>
            </w:pPr>
            <w:r w:rsidRPr="00084F32">
              <w:rPr>
                <w:rStyle w:val="normaltextrun"/>
                <w:rFonts w:ascii="Times New Roman" w:eastAsiaTheme="majorEastAsia" w:hAnsi="Times New Roman" w:cs="Times New Roman"/>
                <w:sz w:val="20"/>
                <w:szCs w:val="20"/>
              </w:rPr>
              <w:t> </w:t>
            </w:r>
            <w:r w:rsidRPr="00084F32">
              <w:rPr>
                <w:rFonts w:ascii="Times New Roman" w:eastAsia="Times New Roman" w:hAnsi="Times New Roman" w:cs="Times New Roman"/>
                <w:sz w:val="20"/>
                <w:szCs w:val="20"/>
                <w:lang w:val="uk-UA"/>
              </w:rPr>
              <w:t>З метою пом’якшення ризиків пошкодження рослинності, Підрядник надасть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rsidR="00C9260C" w:rsidRPr="00084F32" w:rsidRDefault="00014875" w:rsidP="00C9260C">
            <w:pPr>
              <w:pStyle w:val="aff0"/>
              <w:rPr>
                <w:rStyle w:val="normaltextrun"/>
                <w:rFonts w:ascii="Times New Roman" w:eastAsiaTheme="majorEastAsia" w:hAnsi="Times New Roman" w:cs="Times New Roman"/>
                <w:sz w:val="20"/>
                <w:szCs w:val="20"/>
              </w:rPr>
            </w:pP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xml:space="preserve">На місці </w:t>
            </w:r>
            <w:r w:rsidRPr="00084F32">
              <w:rPr>
                <w:rStyle w:val="normaltextrun"/>
                <w:rFonts w:ascii="Times New Roman" w:eastAsiaTheme="majorEastAsia" w:hAnsi="Times New Roman" w:cs="Times New Roman"/>
                <w:sz w:val="20"/>
                <w:szCs w:val="20"/>
                <w:lang w:val="uk-UA"/>
              </w:rPr>
              <w:t>п</w:t>
            </w:r>
            <w:r w:rsidRPr="00084F32">
              <w:rPr>
                <w:rStyle w:val="normaltextrun"/>
                <w:rFonts w:ascii="Times New Roman" w:eastAsiaTheme="majorEastAsia" w:hAnsi="Times New Roman" w:cs="Times New Roman"/>
                <w:sz w:val="20"/>
                <w:szCs w:val="20"/>
              </w:rPr>
              <w:t>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Проекті будівництва на відповідних планах і під час будівництва слід вживати  заходів для їх збереження.</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З метою </w:t>
            </w:r>
            <w:r w:rsidRPr="00084F32">
              <w:rPr>
                <w:rStyle w:val="spellingerror"/>
                <w:rFonts w:ascii="Times New Roman" w:eastAsiaTheme="majorEastAsia" w:hAnsi="Times New Roman" w:cs="Times New Roman"/>
                <w:sz w:val="20"/>
                <w:szCs w:val="20"/>
              </w:rPr>
              <w:t>збереження</w:t>
            </w:r>
            <w:r w:rsidRPr="00084F32">
              <w:rPr>
                <w:rStyle w:val="normaltextrun"/>
                <w:rFonts w:ascii="Times New Roman" w:eastAsiaTheme="majorEastAsia" w:hAnsi="Times New Roman" w:cs="Times New Roman"/>
                <w:sz w:val="20"/>
                <w:szCs w:val="20"/>
              </w:rPr>
              <w:t> дерев у </w:t>
            </w:r>
            <w:r w:rsidRPr="00084F32">
              <w:rPr>
                <w:rStyle w:val="spellingerror"/>
                <w:rFonts w:ascii="Times New Roman" w:eastAsiaTheme="majorEastAsia" w:hAnsi="Times New Roman" w:cs="Times New Roman"/>
                <w:sz w:val="20"/>
                <w:szCs w:val="20"/>
              </w:rPr>
              <w:t>зоні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виконання</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робіт</w:t>
            </w:r>
            <w:r w:rsidRPr="00084F32">
              <w:rPr>
                <w:rStyle w:val="normaltextrun"/>
                <w:rFonts w:ascii="Times New Roman" w:eastAsiaTheme="majorEastAsia" w:hAnsi="Times New Roman" w:cs="Times New Roman"/>
                <w:sz w:val="20"/>
                <w:szCs w:val="20"/>
              </w:rPr>
              <w:t> не </w:t>
            </w:r>
            <w:r w:rsidRPr="00084F32">
              <w:rPr>
                <w:rStyle w:val="spellingerror"/>
                <w:rFonts w:ascii="Times New Roman" w:eastAsiaTheme="majorEastAsia" w:hAnsi="Times New Roman" w:cs="Times New Roman"/>
                <w:sz w:val="20"/>
                <w:szCs w:val="20"/>
              </w:rPr>
              <w:t>допускається</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забивати</w:t>
            </w:r>
            <w:r w:rsidRPr="00084F32">
              <w:rPr>
                <w:rStyle w:val="normaltextrun"/>
                <w:rFonts w:ascii="Times New Roman" w:eastAsiaTheme="majorEastAsia" w:hAnsi="Times New Roman" w:cs="Times New Roman"/>
                <w:sz w:val="20"/>
                <w:szCs w:val="20"/>
              </w:rPr>
              <w:t> в </w:t>
            </w:r>
            <w:r w:rsidRPr="00084F32">
              <w:rPr>
                <w:rStyle w:val="spellingerror"/>
                <w:rFonts w:ascii="Times New Roman" w:eastAsiaTheme="majorEastAsia" w:hAnsi="Times New Roman" w:cs="Times New Roman"/>
                <w:sz w:val="20"/>
                <w:szCs w:val="20"/>
              </w:rPr>
              <w:t>стовбури</w:t>
            </w:r>
            <w:r w:rsidRPr="00084F32">
              <w:rPr>
                <w:rStyle w:val="normaltextrun"/>
                <w:rFonts w:ascii="Times New Roman" w:eastAsiaTheme="majorEastAsia" w:hAnsi="Times New Roman" w:cs="Times New Roman"/>
                <w:sz w:val="20"/>
                <w:szCs w:val="20"/>
              </w:rPr>
              <w:t> дерев </w:t>
            </w:r>
            <w:r w:rsidRPr="00084F32">
              <w:rPr>
                <w:rStyle w:val="spellingerror"/>
                <w:rFonts w:ascii="Times New Roman" w:eastAsiaTheme="majorEastAsia" w:hAnsi="Times New Roman" w:cs="Times New Roman"/>
                <w:sz w:val="20"/>
                <w:szCs w:val="20"/>
              </w:rPr>
              <w:t>цвяхи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штирі</w:t>
            </w:r>
            <w:r w:rsidRPr="00084F32">
              <w:rPr>
                <w:rStyle w:val="normaltextrun"/>
                <w:rFonts w:ascii="Times New Roman" w:eastAsiaTheme="majorEastAsia" w:hAnsi="Times New Roman" w:cs="Times New Roman"/>
                <w:sz w:val="20"/>
                <w:szCs w:val="20"/>
              </w:rPr>
              <w:t> та </w:t>
            </w:r>
            <w:r w:rsidRPr="00084F32">
              <w:rPr>
                <w:rStyle w:val="spellingerror"/>
                <w:rFonts w:ascii="Times New Roman" w:eastAsiaTheme="majorEastAsia" w:hAnsi="Times New Roman" w:cs="Times New Roman"/>
                <w:sz w:val="20"/>
                <w:szCs w:val="20"/>
              </w:rPr>
              <w:t>ін</w:t>
            </w:r>
            <w:r w:rsidRPr="00084F32">
              <w:rPr>
                <w:rStyle w:val="normaltextrun"/>
                <w:rFonts w:ascii="Times New Roman" w:eastAsiaTheme="majorEastAsia" w:hAnsi="Times New Roman" w:cs="Times New Roman"/>
                <w:sz w:val="20"/>
                <w:szCs w:val="20"/>
              </w:rPr>
              <w:t>. для </w:t>
            </w:r>
            <w:r w:rsidRPr="00084F32">
              <w:rPr>
                <w:rStyle w:val="spellingerror"/>
                <w:rFonts w:ascii="Times New Roman" w:eastAsiaTheme="majorEastAsia" w:hAnsi="Times New Roman" w:cs="Times New Roman"/>
                <w:sz w:val="20"/>
                <w:szCs w:val="20"/>
              </w:rPr>
              <w:t>кріплення</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знаків</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огороджень</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дротів</w:t>
            </w:r>
            <w:r w:rsidRPr="00084F32">
              <w:rPr>
                <w:rStyle w:val="normaltextrun"/>
                <w:rFonts w:ascii="Times New Roman" w:eastAsiaTheme="majorEastAsia" w:hAnsi="Times New Roman" w:cs="Times New Roman"/>
                <w:sz w:val="20"/>
                <w:szCs w:val="20"/>
              </w:rPr>
              <w:t> і т. </w:t>
            </w:r>
            <w:r w:rsidRPr="00084F32">
              <w:rPr>
                <w:rStyle w:val="spellingerror"/>
                <w:rFonts w:ascii="Times New Roman" w:eastAsiaTheme="majorEastAsia" w:hAnsi="Times New Roman" w:cs="Times New Roman"/>
                <w:sz w:val="20"/>
                <w:szCs w:val="20"/>
              </w:rPr>
              <w:t>ін</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прив'язувати</w:t>
            </w:r>
            <w:r w:rsidRPr="00084F32">
              <w:rPr>
                <w:rStyle w:val="normaltextrun"/>
                <w:rFonts w:ascii="Times New Roman" w:eastAsiaTheme="majorEastAsia" w:hAnsi="Times New Roman" w:cs="Times New Roman"/>
                <w:sz w:val="20"/>
                <w:szCs w:val="20"/>
              </w:rPr>
              <w:t> до </w:t>
            </w:r>
            <w:r w:rsidRPr="00084F32">
              <w:rPr>
                <w:rStyle w:val="spellingerror"/>
                <w:rFonts w:ascii="Times New Roman" w:eastAsiaTheme="majorEastAsia" w:hAnsi="Times New Roman" w:cs="Times New Roman"/>
                <w:sz w:val="20"/>
                <w:szCs w:val="20"/>
              </w:rPr>
              <w:t>стовбурів</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або</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гілок</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дріт</w:t>
            </w:r>
            <w:r w:rsidRPr="00084F32">
              <w:rPr>
                <w:rStyle w:val="normaltextrun"/>
                <w:rFonts w:ascii="Times New Roman" w:eastAsiaTheme="majorEastAsia" w:hAnsi="Times New Roman" w:cs="Times New Roman"/>
                <w:sz w:val="20"/>
                <w:szCs w:val="20"/>
              </w:rPr>
              <w:t> для </w:t>
            </w:r>
            <w:r w:rsidRPr="00084F32">
              <w:rPr>
                <w:rStyle w:val="spellingerror"/>
                <w:rFonts w:ascii="Times New Roman" w:eastAsiaTheme="majorEastAsia" w:hAnsi="Times New Roman" w:cs="Times New Roman"/>
                <w:sz w:val="20"/>
                <w:szCs w:val="20"/>
              </w:rPr>
              <w:t>різних</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цілей</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закопувати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або</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забивати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стовпи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кілки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палі</w:t>
            </w:r>
            <w:r w:rsidRPr="00084F32">
              <w:rPr>
                <w:rStyle w:val="normaltextrun"/>
                <w:rFonts w:ascii="Times New Roman" w:eastAsiaTheme="majorEastAsia" w:hAnsi="Times New Roman" w:cs="Times New Roman"/>
                <w:sz w:val="20"/>
                <w:szCs w:val="20"/>
              </w:rPr>
              <w:t> в </w:t>
            </w:r>
            <w:r w:rsidRPr="00084F32">
              <w:rPr>
                <w:rStyle w:val="spellingerror"/>
                <w:rFonts w:ascii="Times New Roman" w:eastAsiaTheme="majorEastAsia" w:hAnsi="Times New Roman" w:cs="Times New Roman"/>
                <w:sz w:val="20"/>
                <w:szCs w:val="20"/>
              </w:rPr>
              <w:t>зоні</w:t>
            </w:r>
            <w:r w:rsidRPr="00084F32">
              <w:rPr>
                <w:rStyle w:val="normaltextrun"/>
                <w:rFonts w:ascii="Times New Roman" w:eastAsiaTheme="majorEastAsia" w:hAnsi="Times New Roman" w:cs="Times New Roman"/>
                <w:sz w:val="20"/>
                <w:szCs w:val="20"/>
              </w:rPr>
              <w:t> активного </w:t>
            </w:r>
            <w:r w:rsidRPr="00084F32">
              <w:rPr>
                <w:rStyle w:val="spellingerror"/>
                <w:rFonts w:ascii="Times New Roman" w:eastAsiaTheme="majorEastAsia" w:hAnsi="Times New Roman" w:cs="Times New Roman"/>
                <w:sz w:val="20"/>
                <w:szCs w:val="20"/>
              </w:rPr>
              <w:t>розвитку</w:t>
            </w:r>
            <w:r w:rsidRPr="00084F32">
              <w:rPr>
                <w:rStyle w:val="normaltextrun"/>
                <w:rFonts w:ascii="Times New Roman" w:eastAsiaTheme="majorEastAsia" w:hAnsi="Times New Roman" w:cs="Times New Roman"/>
                <w:sz w:val="20"/>
                <w:szCs w:val="20"/>
              </w:rPr>
              <w:t> дерев;</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складати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під</w:t>
            </w:r>
            <w:r w:rsidRPr="00084F32">
              <w:rPr>
                <w:rStyle w:val="normaltextrun"/>
                <w:rFonts w:ascii="Times New Roman" w:eastAsiaTheme="majorEastAsia" w:hAnsi="Times New Roman" w:cs="Times New Roman"/>
                <w:sz w:val="20"/>
                <w:szCs w:val="20"/>
              </w:rPr>
              <w:t> кроною дерева </w:t>
            </w:r>
            <w:r w:rsidRPr="00084F32">
              <w:rPr>
                <w:rStyle w:val="spellingerror"/>
                <w:rFonts w:ascii="Times New Roman" w:eastAsiaTheme="majorEastAsia" w:hAnsi="Times New Roman" w:cs="Times New Roman"/>
                <w:sz w:val="20"/>
                <w:szCs w:val="20"/>
              </w:rPr>
              <w:t>матеріали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конструкції</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ставити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будівельні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машини</w:t>
            </w:r>
            <w:r w:rsidRPr="00084F32">
              <w:rPr>
                <w:rStyle w:val="normaltextrun"/>
                <w:rFonts w:ascii="Times New Roman" w:eastAsiaTheme="majorEastAsia" w:hAnsi="Times New Roman" w:cs="Times New Roman"/>
                <w:sz w:val="20"/>
                <w:szCs w:val="20"/>
              </w:rPr>
              <w:t> та </w:t>
            </w:r>
            <w:r w:rsidRPr="00084F32">
              <w:rPr>
                <w:rStyle w:val="spellingerror"/>
                <w:rFonts w:ascii="Times New Roman" w:eastAsiaTheme="majorEastAsia" w:hAnsi="Times New Roman" w:cs="Times New Roman"/>
                <w:sz w:val="20"/>
                <w:szCs w:val="20"/>
              </w:rPr>
              <w:t>вантажні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автомобілі</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У </w:t>
            </w:r>
            <w:r w:rsidRPr="00084F32">
              <w:rPr>
                <w:rStyle w:val="spellingerror"/>
                <w:rFonts w:ascii="Times New Roman" w:eastAsiaTheme="majorEastAsia" w:hAnsi="Times New Roman" w:cs="Times New Roman"/>
                <w:sz w:val="20"/>
                <w:szCs w:val="20"/>
              </w:rPr>
              <w:t>зоні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радіусом</w:t>
            </w:r>
            <w:r w:rsidRPr="00084F32">
              <w:rPr>
                <w:rStyle w:val="normaltextrun"/>
                <w:rFonts w:ascii="Times New Roman" w:eastAsiaTheme="majorEastAsia" w:hAnsi="Times New Roman" w:cs="Times New Roman"/>
                <w:sz w:val="20"/>
                <w:szCs w:val="20"/>
              </w:rPr>
              <w:t> 10 м </w:t>
            </w:r>
            <w:r w:rsidRPr="00084F32">
              <w:rPr>
                <w:rStyle w:val="spellingerror"/>
                <w:rFonts w:ascii="Times New Roman" w:eastAsiaTheme="majorEastAsia" w:hAnsi="Times New Roman" w:cs="Times New Roman"/>
                <w:sz w:val="20"/>
                <w:szCs w:val="20"/>
              </w:rPr>
              <w:t>від</w:t>
            </w:r>
            <w:r w:rsidRPr="00084F32">
              <w:rPr>
                <w:rStyle w:val="normaltextrun"/>
                <w:rFonts w:ascii="Times New Roman" w:eastAsiaTheme="majorEastAsia" w:hAnsi="Times New Roman" w:cs="Times New Roman"/>
                <w:sz w:val="20"/>
                <w:szCs w:val="20"/>
              </w:rPr>
              <w:t> ствола не </w:t>
            </w:r>
            <w:r w:rsidRPr="00084F32">
              <w:rPr>
                <w:rStyle w:val="spellingerror"/>
                <w:rFonts w:ascii="Times New Roman" w:eastAsiaTheme="majorEastAsia" w:hAnsi="Times New Roman" w:cs="Times New Roman"/>
                <w:sz w:val="20"/>
                <w:szCs w:val="20"/>
              </w:rPr>
              <w:t>допускається</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зливати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пально-мастильні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матеріали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окрім</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спеціальних</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ємностей</w:t>
            </w:r>
            <w:r w:rsidRPr="00084F32">
              <w:rPr>
                <w:rStyle w:val="normaltextrun"/>
                <w:rFonts w:ascii="Times New Roman" w:eastAsiaTheme="majorEastAsia" w:hAnsi="Times New Roman" w:cs="Times New Roman"/>
                <w:sz w:val="20"/>
                <w:szCs w:val="20"/>
              </w:rPr>
              <w:t> з </w:t>
            </w:r>
            <w:r w:rsidRPr="00084F32">
              <w:rPr>
                <w:rStyle w:val="spellingerror"/>
                <w:rFonts w:ascii="Times New Roman" w:eastAsiaTheme="majorEastAsia" w:hAnsi="Times New Roman" w:cs="Times New Roman"/>
                <w:sz w:val="20"/>
                <w:szCs w:val="20"/>
              </w:rPr>
              <w:t>подальшою</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утилізацію</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спеціалізованим</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підприємствам</w:t>
            </w:r>
            <w:r w:rsidRPr="00084F32">
              <w:rPr>
                <w:rStyle w:val="normaltextrun"/>
                <w:rFonts w:ascii="Times New Roman" w:eastAsiaTheme="majorEastAsia" w:hAnsi="Times New Roman" w:cs="Times New Roman"/>
                <w:sz w:val="20"/>
                <w:szCs w:val="20"/>
              </w:rPr>
              <w:t>;</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встановлювати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працюючі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машини</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складувати</w:t>
            </w:r>
            <w:r w:rsidRPr="00084F32">
              <w:rPr>
                <w:rStyle w:val="normaltextrun"/>
                <w:rFonts w:ascii="Times New Roman" w:eastAsiaTheme="majorEastAsia" w:hAnsi="Times New Roman" w:cs="Times New Roman"/>
                <w:sz w:val="20"/>
                <w:szCs w:val="20"/>
              </w:rPr>
              <w:t> на </w:t>
            </w:r>
            <w:r w:rsidRPr="00084F32">
              <w:rPr>
                <w:rStyle w:val="spellingerror"/>
                <w:rFonts w:ascii="Times New Roman" w:eastAsiaTheme="majorEastAsia" w:hAnsi="Times New Roman" w:cs="Times New Roman"/>
                <w:sz w:val="20"/>
                <w:szCs w:val="20"/>
              </w:rPr>
              <w:t>землі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хімічно</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активні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речовини</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солі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хімікати</w:t>
            </w:r>
            <w:r w:rsidRPr="00084F32">
              <w:rPr>
                <w:rStyle w:val="normaltextrun"/>
                <w:rFonts w:ascii="Times New Roman" w:eastAsiaTheme="majorEastAsia" w:hAnsi="Times New Roman" w:cs="Times New Roman"/>
                <w:sz w:val="20"/>
                <w:szCs w:val="20"/>
              </w:rPr>
              <w:t> та </w:t>
            </w:r>
            <w:r w:rsidRPr="00084F32">
              <w:rPr>
                <w:rStyle w:val="spellingerror"/>
                <w:rFonts w:ascii="Times New Roman" w:eastAsiaTheme="majorEastAsia" w:hAnsi="Times New Roman" w:cs="Times New Roman"/>
                <w:sz w:val="20"/>
                <w:szCs w:val="20"/>
              </w:rPr>
              <w:t>ін</w:t>
            </w:r>
            <w:r w:rsidRPr="00084F32">
              <w:rPr>
                <w:rStyle w:val="normaltextrun"/>
                <w:rFonts w:ascii="Times New Roman" w:eastAsiaTheme="majorEastAsia" w:hAnsi="Times New Roman" w:cs="Times New Roman"/>
                <w:sz w:val="20"/>
                <w:szCs w:val="20"/>
              </w:rPr>
              <w:t>.).</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sz w:val="20"/>
                <w:szCs w:val="20"/>
              </w:rPr>
            </w:pPr>
            <w:r w:rsidRPr="00084F32">
              <w:rPr>
                <w:rStyle w:val="normaltextrun"/>
                <w:rFonts w:ascii="Times New Roman" w:eastAsiaTheme="majorEastAsia" w:hAnsi="Times New Roman" w:cs="Times New Roman"/>
                <w:sz w:val="20"/>
                <w:szCs w:val="20"/>
              </w:rPr>
              <w:t>При </w:t>
            </w:r>
            <w:r w:rsidRPr="00084F32">
              <w:rPr>
                <w:rStyle w:val="spellingerror"/>
                <w:rFonts w:ascii="Times New Roman" w:eastAsiaTheme="majorEastAsia" w:hAnsi="Times New Roman" w:cs="Times New Roman"/>
                <w:sz w:val="20"/>
                <w:szCs w:val="20"/>
              </w:rPr>
              <w:t>необхідності</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знесення</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зелених</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насаджень</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слід</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проводити</w:t>
            </w:r>
            <w:r w:rsidRPr="00084F32">
              <w:rPr>
                <w:rStyle w:val="normaltextrun"/>
                <w:rFonts w:ascii="Times New Roman" w:eastAsiaTheme="majorEastAsia" w:hAnsi="Times New Roman" w:cs="Times New Roman"/>
                <w:sz w:val="20"/>
                <w:szCs w:val="20"/>
              </w:rPr>
              <w:t> у </w:t>
            </w:r>
            <w:r w:rsidRPr="00084F32">
              <w:rPr>
                <w:rStyle w:val="spellingerror"/>
                <w:rFonts w:ascii="Times New Roman" w:eastAsiaTheme="majorEastAsia" w:hAnsi="Times New Roman" w:cs="Times New Roman"/>
                <w:sz w:val="20"/>
                <w:szCs w:val="20"/>
              </w:rPr>
              <w:t>суворій</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відповідності</w:t>
            </w:r>
            <w:r w:rsidRPr="00084F32">
              <w:rPr>
                <w:rStyle w:val="normaltextrun"/>
                <w:rFonts w:ascii="Times New Roman" w:eastAsiaTheme="majorEastAsia" w:hAnsi="Times New Roman" w:cs="Times New Roman"/>
                <w:sz w:val="20"/>
                <w:szCs w:val="20"/>
              </w:rPr>
              <w:t> до </w:t>
            </w:r>
            <w:r w:rsidRPr="00084F32">
              <w:rPr>
                <w:rStyle w:val="spellingerror"/>
                <w:rFonts w:ascii="Times New Roman" w:eastAsiaTheme="majorEastAsia" w:hAnsi="Times New Roman" w:cs="Times New Roman"/>
                <w:sz w:val="20"/>
                <w:szCs w:val="20"/>
              </w:rPr>
              <w:t>вимог</w:t>
            </w:r>
            <w:r w:rsidRPr="00084F32">
              <w:rPr>
                <w:rStyle w:val="normaltextrun"/>
                <w:rFonts w:ascii="Times New Roman" w:eastAsiaTheme="majorEastAsia" w:hAnsi="Times New Roman" w:cs="Times New Roman"/>
                <w:sz w:val="20"/>
                <w:szCs w:val="20"/>
              </w:rPr>
              <w:t> постанови </w:t>
            </w:r>
            <w:r w:rsidRPr="00084F32">
              <w:rPr>
                <w:rStyle w:val="spellingerror"/>
                <w:rFonts w:ascii="Times New Roman" w:eastAsiaTheme="majorEastAsia" w:hAnsi="Times New Roman" w:cs="Times New Roman"/>
                <w:sz w:val="20"/>
                <w:szCs w:val="20"/>
              </w:rPr>
              <w:t>Кабінету</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Міністрів</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України</w:t>
            </w:r>
            <w:r w:rsidRPr="00084F32">
              <w:rPr>
                <w:rStyle w:val="normaltextrun"/>
                <w:rFonts w:ascii="Times New Roman" w:eastAsiaTheme="majorEastAsia" w:hAnsi="Times New Roman" w:cs="Times New Roman"/>
                <w:sz w:val="20"/>
                <w:szCs w:val="20"/>
              </w:rPr>
              <w:t> №1045 </w:t>
            </w:r>
            <w:r w:rsidRPr="00084F32">
              <w:rPr>
                <w:rStyle w:val="spellingerror"/>
                <w:rFonts w:ascii="Times New Roman" w:eastAsiaTheme="majorEastAsia" w:hAnsi="Times New Roman" w:cs="Times New Roman"/>
                <w:sz w:val="20"/>
                <w:szCs w:val="20"/>
              </w:rPr>
              <w:t>від</w:t>
            </w:r>
            <w:r w:rsidRPr="00084F32">
              <w:rPr>
                <w:rStyle w:val="normaltextrun"/>
                <w:rFonts w:ascii="Times New Roman" w:eastAsiaTheme="majorEastAsia" w:hAnsi="Times New Roman" w:cs="Times New Roman"/>
                <w:sz w:val="20"/>
                <w:szCs w:val="20"/>
              </w:rPr>
              <w:t> 01.08.2006 р. «Про </w:t>
            </w:r>
            <w:r w:rsidRPr="00084F32">
              <w:rPr>
                <w:rStyle w:val="spellingerror"/>
                <w:rFonts w:ascii="Times New Roman" w:eastAsiaTheme="majorEastAsia" w:hAnsi="Times New Roman" w:cs="Times New Roman"/>
                <w:sz w:val="20"/>
                <w:szCs w:val="20"/>
              </w:rPr>
              <w:t>затвердження</w:t>
            </w:r>
            <w:r w:rsidRPr="00084F32">
              <w:rPr>
                <w:rStyle w:val="normaltextrun"/>
                <w:rFonts w:ascii="Times New Roman" w:eastAsiaTheme="majorEastAsia" w:hAnsi="Times New Roman" w:cs="Times New Roman"/>
                <w:sz w:val="20"/>
                <w:szCs w:val="20"/>
              </w:rPr>
              <w:t> Порядку </w:t>
            </w:r>
            <w:r w:rsidRPr="00084F32">
              <w:rPr>
                <w:rStyle w:val="spellingerror"/>
                <w:rFonts w:ascii="Times New Roman" w:eastAsiaTheme="majorEastAsia" w:hAnsi="Times New Roman" w:cs="Times New Roman"/>
                <w:sz w:val="20"/>
                <w:szCs w:val="20"/>
              </w:rPr>
              <w:t>видалення</w:t>
            </w:r>
            <w:r w:rsidRPr="00084F32">
              <w:rPr>
                <w:rStyle w:val="normaltextrun"/>
                <w:rFonts w:ascii="Times New Roman" w:eastAsiaTheme="majorEastAsia" w:hAnsi="Times New Roman" w:cs="Times New Roman"/>
                <w:sz w:val="20"/>
                <w:szCs w:val="20"/>
              </w:rPr>
              <w:t> дерев, </w:t>
            </w:r>
            <w:r w:rsidRPr="00084F32">
              <w:rPr>
                <w:rStyle w:val="spellingerror"/>
                <w:rFonts w:ascii="Times New Roman" w:eastAsiaTheme="majorEastAsia" w:hAnsi="Times New Roman" w:cs="Times New Roman"/>
                <w:sz w:val="20"/>
                <w:szCs w:val="20"/>
              </w:rPr>
              <w:t>кущів</w:t>
            </w:r>
            <w:r w:rsidRPr="00084F32">
              <w:rPr>
                <w:rStyle w:val="normaltextrun"/>
                <w:rFonts w:ascii="Times New Roman" w:eastAsiaTheme="majorEastAsia" w:hAnsi="Times New Roman" w:cs="Times New Roman"/>
                <w:sz w:val="20"/>
                <w:szCs w:val="20"/>
              </w:rPr>
              <w:t>, </w:t>
            </w:r>
            <w:r w:rsidRPr="00084F32">
              <w:rPr>
                <w:rStyle w:val="spellingerror"/>
                <w:rFonts w:ascii="Times New Roman" w:eastAsiaTheme="majorEastAsia" w:hAnsi="Times New Roman" w:cs="Times New Roman"/>
                <w:sz w:val="20"/>
                <w:szCs w:val="20"/>
              </w:rPr>
              <w:t>газонів</w:t>
            </w:r>
            <w:r w:rsidRPr="00084F32">
              <w:rPr>
                <w:rStyle w:val="normaltextrun"/>
                <w:rFonts w:ascii="Times New Roman" w:eastAsiaTheme="majorEastAsia" w:hAnsi="Times New Roman" w:cs="Times New Roman"/>
                <w:sz w:val="20"/>
                <w:szCs w:val="20"/>
              </w:rPr>
              <w:t> і </w:t>
            </w:r>
            <w:r w:rsidRPr="00084F32">
              <w:rPr>
                <w:rStyle w:val="spellingerror"/>
                <w:rFonts w:ascii="Times New Roman" w:eastAsiaTheme="majorEastAsia" w:hAnsi="Times New Roman" w:cs="Times New Roman"/>
                <w:sz w:val="20"/>
                <w:szCs w:val="20"/>
              </w:rPr>
              <w:t>квітників</w:t>
            </w:r>
            <w:r w:rsidRPr="00084F32">
              <w:rPr>
                <w:rStyle w:val="normaltextrun"/>
                <w:rFonts w:ascii="Times New Roman" w:eastAsiaTheme="majorEastAsia" w:hAnsi="Times New Roman" w:cs="Times New Roman"/>
                <w:sz w:val="20"/>
                <w:szCs w:val="20"/>
              </w:rPr>
              <w:t> у </w:t>
            </w:r>
            <w:r w:rsidRPr="00084F32">
              <w:rPr>
                <w:rStyle w:val="spellingerror"/>
                <w:rFonts w:ascii="Times New Roman" w:eastAsiaTheme="majorEastAsia" w:hAnsi="Times New Roman" w:cs="Times New Roman"/>
                <w:sz w:val="20"/>
                <w:szCs w:val="20"/>
              </w:rPr>
              <w:t>населених</w:t>
            </w:r>
            <w:r w:rsidRPr="00084F32">
              <w:rPr>
                <w:rStyle w:val="normaltextrun"/>
                <w:rFonts w:ascii="Times New Roman" w:eastAsiaTheme="majorEastAsia" w:hAnsi="Times New Roman" w:cs="Times New Roman"/>
                <w:sz w:val="20"/>
                <w:szCs w:val="20"/>
              </w:rPr>
              <w:t> пунктах».</w:t>
            </w:r>
            <w:r w:rsidRPr="00084F32">
              <w:rPr>
                <w:rStyle w:val="eop"/>
                <w:rFonts w:ascii="Times New Roman" w:eastAsiaTheme="majorEastAsia" w:hAnsi="Times New Roman" w:cs="Times New Roman"/>
                <w:sz w:val="20"/>
                <w:szCs w:val="20"/>
              </w:rPr>
              <w:t> </w:t>
            </w:r>
          </w:p>
          <w:p w:rsidR="00BC1B42" w:rsidRPr="00084F32" w:rsidRDefault="00D577B1" w:rsidP="00013015">
            <w:pPr>
              <w:pStyle w:val="aff0"/>
              <w:rPr>
                <w:rFonts w:eastAsia="Times New Roman"/>
                <w:sz w:val="20"/>
                <w:szCs w:val="20"/>
              </w:rPr>
            </w:pPr>
            <w:r w:rsidRPr="00084F32">
              <w:rPr>
                <w:rStyle w:val="normaltextrun"/>
                <w:rFonts w:ascii="Times New Roman" w:eastAsiaTheme="majorEastAsia" w:hAnsi="Times New Roman" w:cs="Times New Roman"/>
                <w:sz w:val="20"/>
                <w:szCs w:val="20"/>
              </w:rPr>
              <w:t> </w:t>
            </w:r>
          </w:p>
          <w:p w:rsidR="0058588E" w:rsidRPr="00084F32" w:rsidRDefault="00014875" w:rsidP="00CF25A4">
            <w:pPr>
              <w:autoSpaceDE w:val="0"/>
              <w:autoSpaceDN w:val="0"/>
              <w:adjustRightInd w:val="0"/>
              <w:spacing w:after="0" w:line="252" w:lineRule="exact"/>
              <w:ind w:right="469"/>
              <w:rPr>
                <w:rFonts w:ascii="Times New Roman" w:eastAsia="Times New Roman" w:hAnsi="Times New Roman" w:cs="Times New Roman"/>
                <w:sz w:val="20"/>
                <w:szCs w:val="20"/>
                <w:lang w:val="uk-UA"/>
              </w:rPr>
            </w:pPr>
          </w:p>
        </w:tc>
      </w:tr>
      <w:tr w:rsidR="00EB1348" w:rsidRPr="00084F32" w:rsidTr="00084F32">
        <w:trPr>
          <w:trHeight w:hRule="exact" w:val="4839"/>
        </w:trPr>
        <w:tc>
          <w:tcPr>
            <w:tcW w:w="2159" w:type="dxa"/>
            <w:tcBorders>
              <w:top w:val="single" w:sz="4" w:space="0" w:color="auto"/>
              <w:left w:val="single" w:sz="4" w:space="0" w:color="auto"/>
              <w:bottom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bookmarkStart w:id="16" w:name="_Hlk21102741"/>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С. Соціальні впливи</w:t>
            </w: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Охорона праці</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з урахуванням до цього ПЕСМ погоджений представником</w:t>
            </w:r>
            <w:r w:rsidRPr="00084F32">
              <w:rPr>
                <w:rFonts w:eastAsia="Times New Roman"/>
                <w:sz w:val="20"/>
                <w:szCs w:val="20"/>
                <w:lang w:val="uk-UA"/>
              </w:rPr>
              <w:t xml:space="preserve"> </w:t>
            </w:r>
            <w:r w:rsidRPr="00084F32">
              <w:rPr>
                <w:rFonts w:ascii="Times New Roman" w:eastAsia="Times New Roman" w:hAnsi="Times New Roman" w:cs="Times New Roman"/>
                <w:sz w:val="20"/>
                <w:szCs w:val="20"/>
                <w:lang w:val="uk-UA"/>
              </w:rPr>
              <w:t xml:space="preserve">УФСІ, зокрема, на підтвердження наступних положень: </w:t>
            </w:r>
          </w:p>
          <w:p w:rsidR="004D50B5"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1. Усі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боти прово</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z w:val="20"/>
                <w:szCs w:val="20"/>
                <w:lang w:val="uk-UA"/>
              </w:rPr>
              <w:t>ити б</w:t>
            </w:r>
            <w:r w:rsidRPr="00084F32">
              <w:rPr>
                <w:rFonts w:ascii="Times New Roman" w:eastAsia="Times New Roman" w:hAnsi="Times New Roman" w:cs="Times New Roman"/>
                <w:spacing w:val="1"/>
                <w:sz w:val="20"/>
                <w:szCs w:val="20"/>
                <w:lang w:val="uk-UA"/>
              </w:rPr>
              <w:t>е</w:t>
            </w:r>
            <w:r w:rsidRPr="00084F32">
              <w:rPr>
                <w:rFonts w:ascii="Times New Roman" w:eastAsia="Times New Roman" w:hAnsi="Times New Roman" w:cs="Times New Roman"/>
                <w:sz w:val="20"/>
                <w:szCs w:val="20"/>
                <w:lang w:val="uk-UA"/>
              </w:rPr>
              <w:t xml:space="preserve">зпечно та з </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z w:val="20"/>
                <w:szCs w:val="20"/>
                <w:lang w:val="uk-UA"/>
              </w:rPr>
              <w:t>отр</w:t>
            </w:r>
            <w:r w:rsidRPr="00084F32">
              <w:rPr>
                <w:rFonts w:ascii="Times New Roman" w:eastAsia="Times New Roman" w:hAnsi="Times New Roman" w:cs="Times New Roman"/>
                <w:spacing w:val="-3"/>
                <w:sz w:val="20"/>
                <w:szCs w:val="20"/>
                <w:lang w:val="uk-UA"/>
              </w:rPr>
              <w:t>и</w:t>
            </w:r>
            <w:r w:rsidRPr="00084F32">
              <w:rPr>
                <w:rFonts w:ascii="Times New Roman" w:eastAsia="Times New Roman" w:hAnsi="Times New Roman" w:cs="Times New Roman"/>
                <w:sz w:val="20"/>
                <w:szCs w:val="20"/>
                <w:lang w:val="uk-UA"/>
              </w:rPr>
              <w:t>манням дисципліни,</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щоб</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звести до мін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м</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z w:val="20"/>
                <w:szCs w:val="20"/>
                <w:lang w:val="uk-UA"/>
              </w:rPr>
              <w:t>му</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вплив на пацієнтів та персонал закладу, 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нав</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оли</w:t>
            </w:r>
            <w:r w:rsidRPr="00084F32">
              <w:rPr>
                <w:rFonts w:ascii="Times New Roman" w:eastAsia="Times New Roman" w:hAnsi="Times New Roman" w:cs="Times New Roman"/>
                <w:spacing w:val="-2"/>
                <w:sz w:val="20"/>
                <w:szCs w:val="20"/>
                <w:lang w:val="uk-UA"/>
              </w:rPr>
              <w:t>ш</w:t>
            </w:r>
            <w:r w:rsidRPr="00084F32">
              <w:rPr>
                <w:rFonts w:ascii="Times New Roman" w:eastAsia="Times New Roman" w:hAnsi="Times New Roman" w:cs="Times New Roman"/>
                <w:sz w:val="20"/>
                <w:szCs w:val="20"/>
                <w:lang w:val="uk-UA"/>
              </w:rPr>
              <w:t>нє с</w:t>
            </w:r>
            <w:r w:rsidRPr="00084F32">
              <w:rPr>
                <w:rFonts w:ascii="Times New Roman" w:eastAsia="Times New Roman" w:hAnsi="Times New Roman" w:cs="Times New Roman"/>
                <w:spacing w:val="3"/>
                <w:sz w:val="20"/>
                <w:szCs w:val="20"/>
                <w:lang w:val="uk-UA"/>
              </w:rPr>
              <w:t>е</w:t>
            </w:r>
            <w:r w:rsidRPr="00084F32">
              <w:rPr>
                <w:rFonts w:ascii="Times New Roman" w:eastAsia="Times New Roman" w:hAnsi="Times New Roman" w:cs="Times New Roman"/>
                <w:sz w:val="20"/>
                <w:szCs w:val="20"/>
                <w:lang w:val="uk-UA"/>
              </w:rPr>
              <w:t>ре</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ови</w:t>
            </w:r>
            <w:r w:rsidRPr="00084F32">
              <w:rPr>
                <w:rFonts w:ascii="Times New Roman" w:eastAsia="Times New Roman" w:hAnsi="Times New Roman" w:cs="Times New Roman"/>
                <w:spacing w:val="-3"/>
                <w:sz w:val="20"/>
                <w:szCs w:val="20"/>
                <w:lang w:val="uk-UA"/>
              </w:rPr>
              <w:t>щ</w:t>
            </w:r>
            <w:r w:rsidRPr="00084F32">
              <w:rPr>
                <w:rFonts w:ascii="Times New Roman" w:eastAsia="Times New Roman" w:hAnsi="Times New Roman" w:cs="Times New Roman"/>
                <w:sz w:val="20"/>
                <w:szCs w:val="20"/>
                <w:lang w:val="uk-UA"/>
              </w:rPr>
              <w:t>е.2. Засо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нди</w:t>
            </w:r>
            <w:r w:rsidRPr="00084F32">
              <w:rPr>
                <w:rFonts w:ascii="Times New Roman" w:eastAsia="Times New Roman" w:hAnsi="Times New Roman" w:cs="Times New Roman"/>
                <w:spacing w:val="-2"/>
                <w:sz w:val="20"/>
                <w:szCs w:val="20"/>
                <w:lang w:val="uk-UA"/>
              </w:rPr>
              <w:t>в</w:t>
            </w:r>
            <w:r w:rsidRPr="00084F32">
              <w:rPr>
                <w:rFonts w:ascii="Times New Roman" w:eastAsia="Times New Roman" w:hAnsi="Times New Roman" w:cs="Times New Roman"/>
                <w:sz w:val="20"/>
                <w:szCs w:val="20"/>
                <w:lang w:val="uk-UA"/>
              </w:rPr>
              <w:t>ід</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ального </w:t>
            </w:r>
            <w:r w:rsidRPr="00084F32">
              <w:rPr>
                <w:rFonts w:ascii="Times New Roman" w:eastAsia="Times New Roman" w:hAnsi="Times New Roman" w:cs="Times New Roman"/>
                <w:spacing w:val="-3"/>
                <w:sz w:val="20"/>
                <w:szCs w:val="20"/>
                <w:lang w:val="uk-UA"/>
              </w:rPr>
              <w:t>з</w:t>
            </w:r>
            <w:r w:rsidRPr="00084F32">
              <w:rPr>
                <w:rFonts w:ascii="Times New Roman" w:eastAsia="Times New Roman" w:hAnsi="Times New Roman" w:cs="Times New Roman"/>
                <w:sz w:val="20"/>
                <w:szCs w:val="20"/>
                <w:lang w:val="uk-UA"/>
              </w:rPr>
              <w:t>ахисту роб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тни</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 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дпо</w:t>
            </w:r>
            <w:r w:rsidRPr="00084F32">
              <w:rPr>
                <w:rFonts w:ascii="Times New Roman" w:eastAsia="Times New Roman" w:hAnsi="Times New Roman" w:cs="Times New Roman"/>
                <w:spacing w:val="-4"/>
                <w:sz w:val="20"/>
                <w:szCs w:val="20"/>
                <w:lang w:val="uk-UA"/>
              </w:rPr>
              <w:t>в</w:t>
            </w:r>
            <w:r w:rsidRPr="00084F32">
              <w:rPr>
                <w:rFonts w:ascii="Times New Roman" w:eastAsia="Times New Roman" w:hAnsi="Times New Roman" w:cs="Times New Roman"/>
                <w:sz w:val="20"/>
                <w:szCs w:val="20"/>
                <w:lang w:val="uk-UA"/>
              </w:rPr>
              <w:t>ід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 xml:space="preserve">тимуть </w:t>
            </w:r>
            <w:r w:rsidRPr="00084F32">
              <w:rPr>
                <w:rFonts w:ascii="Times New Roman" w:eastAsia="Times New Roman" w:hAnsi="Times New Roman" w:cs="Times New Roman"/>
                <w:spacing w:val="-3"/>
                <w:sz w:val="20"/>
                <w:szCs w:val="20"/>
                <w:lang w:val="uk-UA"/>
              </w:rPr>
              <w:t>м</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нар</w:t>
            </w:r>
            <w:r w:rsidRPr="00084F32">
              <w:rPr>
                <w:rFonts w:ascii="Times New Roman" w:eastAsia="Times New Roman" w:hAnsi="Times New Roman" w:cs="Times New Roman"/>
                <w:spacing w:val="-3"/>
                <w:sz w:val="20"/>
                <w:szCs w:val="20"/>
                <w:lang w:val="uk-UA"/>
              </w:rPr>
              <w:t>о</w:t>
            </w:r>
            <w:r w:rsidRPr="00084F32">
              <w:rPr>
                <w:rFonts w:ascii="Times New Roman" w:eastAsia="Times New Roman" w:hAnsi="Times New Roman" w:cs="Times New Roman"/>
                <w:sz w:val="20"/>
                <w:szCs w:val="20"/>
                <w:lang w:val="uk-UA"/>
              </w:rPr>
              <w:t>дн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й пр</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иці</w:t>
            </w:r>
          </w:p>
          <w:p w:rsidR="004D50B5"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z w:val="20"/>
                <w:szCs w:val="20"/>
                <w:lang w:val="uk-UA"/>
              </w:rPr>
              <w:t>завж</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ка</w:t>
            </w:r>
            <w:r w:rsidRPr="00084F32">
              <w:rPr>
                <w:rFonts w:ascii="Times New Roman" w:eastAsia="Times New Roman" w:hAnsi="Times New Roman" w:cs="Times New Roman"/>
                <w:spacing w:val="-2"/>
                <w:sz w:val="20"/>
                <w:szCs w:val="20"/>
                <w:lang w:val="uk-UA"/>
              </w:rPr>
              <w:t>с</w:t>
            </w:r>
            <w:r w:rsidRPr="00084F32">
              <w:rPr>
                <w:rFonts w:ascii="Times New Roman" w:eastAsia="Times New Roman" w:hAnsi="Times New Roman" w:cs="Times New Roman"/>
                <w:sz w:val="20"/>
                <w:szCs w:val="20"/>
                <w:lang w:val="uk-UA"/>
              </w:rPr>
              <w:t>ки, за пот</w:t>
            </w:r>
            <w:r w:rsidRPr="00084F32">
              <w:rPr>
                <w:rFonts w:ascii="Times New Roman" w:eastAsia="Times New Roman" w:hAnsi="Times New Roman" w:cs="Times New Roman"/>
                <w:spacing w:val="-3"/>
                <w:sz w:val="20"/>
                <w:szCs w:val="20"/>
                <w:lang w:val="uk-UA"/>
              </w:rPr>
              <w:t>р</w:t>
            </w:r>
            <w:r w:rsidRPr="00084F32">
              <w:rPr>
                <w:rFonts w:ascii="Times New Roman" w:eastAsia="Times New Roman" w:hAnsi="Times New Roman" w:cs="Times New Roman"/>
                <w:sz w:val="20"/>
                <w:szCs w:val="20"/>
                <w:lang w:val="uk-UA"/>
              </w:rPr>
              <w:t>е</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z w:val="20"/>
                <w:szCs w:val="20"/>
                <w:lang w:val="uk-UA"/>
              </w:rPr>
              <w:t>мас</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z w:val="20"/>
                <w:szCs w:val="20"/>
                <w:lang w:val="uk-UA"/>
              </w:rPr>
              <w:t>и та</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захисні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ок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ляр</w:t>
            </w:r>
            <w:r w:rsidRPr="00084F32">
              <w:rPr>
                <w:rFonts w:ascii="Times New Roman" w:eastAsia="Times New Roman" w:hAnsi="Times New Roman" w:cs="Times New Roman"/>
                <w:spacing w:val="-4"/>
                <w:sz w:val="20"/>
                <w:szCs w:val="20"/>
                <w:lang w:val="uk-UA"/>
              </w:rPr>
              <w:t>и</w:t>
            </w:r>
            <w:r w:rsidRPr="00084F32">
              <w:rPr>
                <w:rFonts w:ascii="Times New Roman" w:eastAsia="Times New Roman" w:hAnsi="Times New Roman" w:cs="Times New Roman"/>
                <w:sz w:val="20"/>
                <w:szCs w:val="20"/>
                <w:lang w:val="uk-UA"/>
              </w:rPr>
              <w:t>, страхові пояси та зах</w:t>
            </w:r>
            <w:r w:rsidRPr="00084F32">
              <w:rPr>
                <w:rFonts w:ascii="Times New Roman" w:eastAsia="Times New Roman" w:hAnsi="Times New Roman" w:cs="Times New Roman"/>
                <w:spacing w:val="-3"/>
                <w:sz w:val="20"/>
                <w:szCs w:val="20"/>
                <w:lang w:val="uk-UA"/>
              </w:rPr>
              <w:t>и</w:t>
            </w:r>
            <w:r w:rsidRPr="00084F32">
              <w:rPr>
                <w:rFonts w:ascii="Times New Roman" w:eastAsia="Times New Roman" w:hAnsi="Times New Roman" w:cs="Times New Roman"/>
                <w:sz w:val="20"/>
                <w:szCs w:val="20"/>
                <w:lang w:val="uk-UA"/>
              </w:rPr>
              <w:t>с</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е в</w:t>
            </w:r>
            <w:r w:rsidRPr="00084F32">
              <w:rPr>
                <w:rFonts w:ascii="Times New Roman" w:eastAsia="Times New Roman" w:hAnsi="Times New Roman" w:cs="Times New Roman"/>
                <w:spacing w:val="-2"/>
                <w:sz w:val="20"/>
                <w:szCs w:val="20"/>
                <w:lang w:val="uk-UA"/>
              </w:rPr>
              <w:t>зу</w:t>
            </w:r>
            <w:r w:rsidRPr="00084F32">
              <w:rPr>
                <w:rFonts w:ascii="Times New Roman" w:eastAsia="Times New Roman" w:hAnsi="Times New Roman" w:cs="Times New Roman"/>
                <w:sz w:val="20"/>
                <w:szCs w:val="20"/>
                <w:lang w:val="uk-UA"/>
              </w:rPr>
              <w:t>ття)</w:t>
            </w:r>
          </w:p>
          <w:p w:rsidR="004D50B5"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На 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4"/>
                <w:sz w:val="20"/>
                <w:szCs w:val="20"/>
                <w:lang w:val="uk-UA"/>
              </w:rPr>
              <w:t>'</w:t>
            </w:r>
            <w:r w:rsidRPr="00084F32">
              <w:rPr>
                <w:rFonts w:ascii="Times New Roman" w:eastAsia="Times New Roman" w:hAnsi="Times New Roman" w:cs="Times New Roman"/>
                <w:sz w:val="20"/>
                <w:szCs w:val="20"/>
                <w:lang w:val="uk-UA"/>
              </w:rPr>
              <w:t xml:space="preserve">єкті </w:t>
            </w:r>
            <w:r w:rsidRPr="00084F32">
              <w:rPr>
                <w:rFonts w:ascii="Times New Roman" w:eastAsia="Times New Roman" w:hAnsi="Times New Roman" w:cs="Times New Roman"/>
                <w:spacing w:val="1"/>
                <w:sz w:val="20"/>
                <w:szCs w:val="20"/>
                <w:lang w:val="uk-UA"/>
              </w:rPr>
              <w:t>встановити</w:t>
            </w:r>
            <w:r w:rsidRPr="00084F32">
              <w:rPr>
                <w:rFonts w:ascii="Times New Roman" w:eastAsia="Times New Roman" w:hAnsi="Times New Roman" w:cs="Times New Roman"/>
                <w:sz w:val="20"/>
                <w:szCs w:val="20"/>
                <w:lang w:val="uk-UA"/>
              </w:rPr>
              <w:t xml:space="preserve"> стенди з </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нфор</w:t>
            </w:r>
            <w:r w:rsidRPr="00084F32">
              <w:rPr>
                <w:rFonts w:ascii="Times New Roman" w:eastAsia="Times New Roman" w:hAnsi="Times New Roman" w:cs="Times New Roman"/>
                <w:spacing w:val="-3"/>
                <w:sz w:val="20"/>
                <w:szCs w:val="20"/>
                <w:lang w:val="uk-UA"/>
              </w:rPr>
              <w:t>м</w:t>
            </w:r>
            <w:r w:rsidRPr="00084F32">
              <w:rPr>
                <w:rFonts w:ascii="Times New Roman" w:eastAsia="Times New Roman" w:hAnsi="Times New Roman" w:cs="Times New Roman"/>
                <w:sz w:val="20"/>
                <w:szCs w:val="20"/>
                <w:lang w:val="uk-UA"/>
              </w:rPr>
              <w:t>ац</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єю</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w:t>
            </w:r>
            <w:r w:rsidRPr="00084F32">
              <w:rPr>
                <w:rFonts w:ascii="Times New Roman" w:eastAsia="Times New Roman" w:hAnsi="Times New Roman" w:cs="Times New Roman"/>
                <w:spacing w:val="-3"/>
                <w:sz w:val="20"/>
                <w:szCs w:val="20"/>
                <w:lang w:val="uk-UA"/>
              </w:rPr>
              <w:t>р</w:t>
            </w:r>
            <w:r w:rsidRPr="00084F32">
              <w:rPr>
                <w:rFonts w:ascii="Times New Roman" w:eastAsia="Times New Roman" w:hAnsi="Times New Roman" w:cs="Times New Roman"/>
                <w:sz w:val="20"/>
                <w:szCs w:val="20"/>
                <w:lang w:val="uk-UA"/>
              </w:rPr>
              <w:t>о осно</w:t>
            </w:r>
            <w:r w:rsidRPr="00084F32">
              <w:rPr>
                <w:rFonts w:ascii="Times New Roman" w:eastAsia="Times New Roman" w:hAnsi="Times New Roman" w:cs="Times New Roman"/>
                <w:spacing w:val="-4"/>
                <w:sz w:val="20"/>
                <w:szCs w:val="20"/>
                <w:lang w:val="uk-UA"/>
              </w:rPr>
              <w:t>в</w:t>
            </w:r>
            <w:r w:rsidRPr="00084F32">
              <w:rPr>
                <w:rFonts w:ascii="Times New Roman" w:eastAsia="Times New Roman" w:hAnsi="Times New Roman" w:cs="Times New Roman"/>
                <w:sz w:val="20"/>
                <w:szCs w:val="20"/>
                <w:lang w:val="uk-UA"/>
              </w:rPr>
              <w:t>ні правила ви</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онання ро</w:t>
            </w:r>
            <w:r w:rsidRPr="00084F32">
              <w:rPr>
                <w:rFonts w:ascii="Times New Roman" w:eastAsia="Times New Roman" w:hAnsi="Times New Roman" w:cs="Times New Roman"/>
                <w:spacing w:val="-2"/>
                <w:sz w:val="20"/>
                <w:szCs w:val="20"/>
                <w:lang w:val="uk-UA"/>
              </w:rPr>
              <w:t>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w:t>
            </w:r>
          </w:p>
          <w:p w:rsidR="004D50B5"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rsidR="004D50B5"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rsidR="004D50B5"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r>
      <w:bookmarkEnd w:id="16"/>
      <w:tr w:rsidR="00EB1348" w:rsidRPr="00084F32" w:rsidTr="00084F32">
        <w:trPr>
          <w:trHeight w:hRule="exact" w:val="2288"/>
        </w:trPr>
        <w:tc>
          <w:tcPr>
            <w:tcW w:w="2159" w:type="dxa"/>
            <w:vMerge w:val="restart"/>
            <w:tcBorders>
              <w:top w:val="single" w:sz="4" w:space="0" w:color="auto"/>
              <w:left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Пожежна безпека</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301"/>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 xml:space="preserve"> Підрядник надасть ПЕСМ-Підрядника. та Програму робіт, погоджену представником УФСІ. Ці документи повинні відповідати вимогам ESHS Специфікації до Контракту  і зокрема,  наступним положенням (зазначений перелік не є вичерпним):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EB1348" w:rsidRPr="00084F32" w:rsidTr="00084F32">
        <w:trPr>
          <w:trHeight w:hRule="exact" w:val="1308"/>
        </w:trPr>
        <w:tc>
          <w:tcPr>
            <w:tcW w:w="2159" w:type="dxa"/>
            <w:vMerge/>
            <w:tcBorders>
              <w:top w:val="single" w:sz="4" w:space="0" w:color="auto"/>
              <w:left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D577B1" w:rsidP="00FB34BF">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Ризики можливих соціальних конфліктів</w:t>
            </w:r>
          </w:p>
        </w:tc>
        <w:tc>
          <w:tcPr>
            <w:tcW w:w="10196" w:type="dxa"/>
            <w:tcBorders>
              <w:top w:val="single" w:sz="4" w:space="0" w:color="000000"/>
              <w:left w:val="single" w:sz="4" w:space="0" w:color="000000"/>
              <w:bottom w:val="single" w:sz="4" w:space="0" w:color="000000"/>
              <w:right w:val="single" w:sz="4" w:space="0" w:color="000000"/>
            </w:tcBorders>
          </w:tcPr>
          <w:p w:rsidR="00487E8E" w:rsidRPr="00084F32" w:rsidRDefault="00D577B1" w:rsidP="00487E8E">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Перелік (не виключний) можливих причини:</w:t>
            </w:r>
          </w:p>
          <w:p w:rsidR="004D50B5" w:rsidRPr="00084F32" w:rsidRDefault="00D577B1" w:rsidP="00487E8E">
            <w:pPr>
              <w:pStyle w:val="aff0"/>
              <w:rPr>
                <w:rFonts w:ascii="Times New Roman" w:hAnsi="Times New Roman" w:cs="Times New Roman"/>
                <w:sz w:val="20"/>
                <w:szCs w:val="20"/>
                <w:lang w:val="uk-UA"/>
              </w:rPr>
            </w:pPr>
            <w:r w:rsidRPr="00084F32">
              <w:rPr>
                <w:rFonts w:ascii="Times New Roman" w:hAnsi="Times New Roman" w:cs="Times New Roman"/>
                <w:sz w:val="20"/>
                <w:szCs w:val="20"/>
                <w:lang w:val="uk-UA"/>
              </w:rPr>
              <w:t xml:space="preserve"> Можливі конфлікти між Підрядником та членами громади: </w:t>
            </w:r>
          </w:p>
          <w:p w:rsidR="004D50B5" w:rsidRPr="00084F32" w:rsidRDefault="00D577B1" w:rsidP="00487E8E">
            <w:pPr>
              <w:pStyle w:val="aff0"/>
              <w:rPr>
                <w:rFonts w:eastAsia="Times New Roman"/>
                <w:sz w:val="20"/>
                <w:szCs w:val="20"/>
                <w:lang w:val="uk-UA"/>
              </w:rPr>
            </w:pPr>
            <w:r w:rsidRPr="00084F32">
              <w:rPr>
                <w:rFonts w:ascii="Times New Roman" w:eastAsia="Times New Roman" w:hAnsi="Times New Roman" w:cs="Times New Roman"/>
                <w:sz w:val="20"/>
                <w:szCs w:val="20"/>
                <w:lang w:val="uk-UA"/>
              </w:rPr>
              <w:t xml:space="preserve"> 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 </w:t>
            </w:r>
          </w:p>
        </w:tc>
      </w:tr>
      <w:tr w:rsidR="00EB1348" w:rsidRPr="00084F32" w:rsidTr="00013015">
        <w:trPr>
          <w:trHeight w:hRule="exact" w:val="1723"/>
        </w:trPr>
        <w:tc>
          <w:tcPr>
            <w:tcW w:w="2159" w:type="dxa"/>
            <w:vMerge/>
            <w:tcBorders>
              <w:top w:val="single" w:sz="4" w:space="0" w:color="auto"/>
              <w:left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D577B1" w:rsidP="00FB34BF">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Ризик можливих соціальних конфліктів/іміджевих втрат УФСІ  через  не введення об’єкта в експлуатацію</w:t>
            </w:r>
          </w:p>
        </w:tc>
        <w:tc>
          <w:tcPr>
            <w:tcW w:w="10196" w:type="dxa"/>
            <w:tcBorders>
              <w:top w:val="single" w:sz="4" w:space="0" w:color="000000"/>
              <w:left w:val="single" w:sz="4" w:space="0" w:color="000000"/>
              <w:bottom w:val="single" w:sz="4" w:space="0" w:color="000000"/>
              <w:right w:val="single" w:sz="4" w:space="0" w:color="000000"/>
            </w:tcBorders>
          </w:tcPr>
          <w:p w:rsidR="007F157C" w:rsidRPr="00084F32" w:rsidRDefault="00D577B1" w:rsidP="007F157C">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Перелік (не виключний) можливих причини:</w:t>
            </w:r>
          </w:p>
          <w:p w:rsidR="004479F5" w:rsidRPr="00084F32" w:rsidRDefault="00D577B1" w:rsidP="00A93807">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Через невідповідність фактично виконаних будівельних робіт та ПКД</w:t>
            </w:r>
          </w:p>
          <w:p w:rsidR="00AC215A" w:rsidRPr="00084F32" w:rsidRDefault="00D577B1" w:rsidP="00A93807">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Заходи пом’якшення впливу:</w:t>
            </w:r>
          </w:p>
          <w:p w:rsidR="007F157C" w:rsidRPr="00084F32" w:rsidRDefault="00D577B1" w:rsidP="00A93807">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-Приймати участь у здійсненні громадського контролю будівництва в процесі виконання робіт;</w:t>
            </w:r>
          </w:p>
          <w:p w:rsidR="00E26A35" w:rsidRPr="00084F32" w:rsidRDefault="00D577B1" w:rsidP="00A93807">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-Приймати участь у здачі-прийнятті в експлуатацію завершеного будівництвом об’єкту.</w:t>
            </w:r>
          </w:p>
          <w:p w:rsidR="004D50B5" w:rsidRPr="00084F32" w:rsidRDefault="00014875" w:rsidP="001B5550">
            <w:pPr>
              <w:autoSpaceDE w:val="0"/>
              <w:autoSpaceDN w:val="0"/>
              <w:adjustRightInd w:val="0"/>
              <w:spacing w:after="0" w:line="276" w:lineRule="exact"/>
              <w:ind w:right="-20"/>
              <w:rPr>
                <w:rFonts w:ascii="Times New Roman" w:hAnsi="Times New Roman" w:cs="Times New Roman"/>
                <w:sz w:val="20"/>
                <w:szCs w:val="20"/>
                <w:lang w:val="uk-UA"/>
              </w:rPr>
            </w:pPr>
          </w:p>
        </w:tc>
      </w:tr>
      <w:tr w:rsidR="00EB1348" w:rsidRPr="00084F32" w:rsidTr="00013015">
        <w:trPr>
          <w:trHeight w:hRule="exact" w:val="2011"/>
        </w:trPr>
        <w:tc>
          <w:tcPr>
            <w:tcW w:w="2159" w:type="dxa"/>
            <w:vMerge/>
            <w:tcBorders>
              <w:top w:val="single" w:sz="4" w:space="0" w:color="auto"/>
              <w:left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3"/>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Ризик можливих соціальних/іміджевих втрат УФСІ АБО конфліктів через  затримку введення об’єкта в експлуатацію</w:t>
            </w:r>
          </w:p>
          <w:p w:rsidR="004D50B5" w:rsidRPr="00084F32" w:rsidRDefault="00014875" w:rsidP="00FB34BF">
            <w:pPr>
              <w:pStyle w:val="aff0"/>
              <w:rPr>
                <w:rFonts w:ascii="Times New Roman" w:eastAsia="Times New Roman" w:hAnsi="Times New Roman" w:cs="Times New Roman"/>
                <w:spacing w:val="-1"/>
                <w:sz w:val="20"/>
                <w:szCs w:val="20"/>
                <w:lang w:val="uk-UA"/>
              </w:rPr>
            </w:pP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D577B1" w:rsidP="00584FBC">
            <w:pPr>
              <w:autoSpaceDE w:val="0"/>
              <w:autoSpaceDN w:val="0"/>
              <w:adjustRightInd w:val="0"/>
              <w:spacing w:after="0" w:line="276" w:lineRule="exact"/>
              <w:ind w:right="-20"/>
              <w:rPr>
                <w:rFonts w:ascii="Times New Roman" w:hAnsi="Times New Roman" w:cs="Times New Roman"/>
                <w:sz w:val="20"/>
                <w:szCs w:val="20"/>
                <w:lang w:val="uk-UA"/>
              </w:rPr>
            </w:pPr>
            <w:r w:rsidRPr="00084F32">
              <w:rPr>
                <w:rFonts w:ascii="Times New Roman" w:hAnsi="Times New Roman" w:cs="Times New Roman"/>
                <w:sz w:val="20"/>
                <w:szCs w:val="20"/>
                <w:lang w:val="uk-UA"/>
              </w:rPr>
              <w:t>Через затримку завершення будівництва.</w:t>
            </w:r>
          </w:p>
          <w:p w:rsidR="004D50B5"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Заходи пом’якшення впливу:</w:t>
            </w:r>
          </w:p>
          <w:p w:rsidR="004D50B5" w:rsidRPr="00084F32" w:rsidRDefault="00D577B1" w:rsidP="00FB34BF">
            <w:pPr>
              <w:autoSpaceDE w:val="0"/>
              <w:autoSpaceDN w:val="0"/>
              <w:adjustRightInd w:val="0"/>
              <w:spacing w:after="0" w:line="276" w:lineRule="exact"/>
              <w:ind w:right="-20"/>
              <w:rPr>
                <w:rFonts w:ascii="Times New Roman" w:hAnsi="Times New Roman" w:cs="Times New Roman"/>
                <w:sz w:val="20"/>
                <w:szCs w:val="20"/>
                <w:lang w:val="uk-UA"/>
              </w:rPr>
            </w:pPr>
            <w:r w:rsidRPr="00084F32">
              <w:rPr>
                <w:rFonts w:ascii="Times New Roman" w:hAnsi="Times New Roman" w:cs="Times New Roman"/>
                <w:sz w:val="20"/>
                <w:szCs w:val="20"/>
                <w:lang w:val="uk-UA"/>
              </w:rPr>
              <w:t xml:space="preserve"> -Здійснювати громадський контроль термінів будівництва підрядником</w:t>
            </w:r>
          </w:p>
          <w:p w:rsidR="004D50B5"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hAnsi="Times New Roman" w:cs="Times New Roman"/>
                <w:sz w:val="20"/>
                <w:szCs w:val="20"/>
                <w:lang w:val="uk-UA"/>
              </w:rPr>
              <w:t>Забезпечити вчасне прийняття завершених будівництвом робіт та підтвердити відповідність закінченого будівництвом об’єкта проектній документації шляхом надання Держархбудінспекції України  декларації про готовність об’єкта до експлуатації, а також прийняти на облік власника / балансоутримувача завершених будівельних робіт.</w:t>
            </w:r>
          </w:p>
          <w:p w:rsidR="004D50B5"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p w:rsidR="004D50B5" w:rsidRPr="00084F32" w:rsidRDefault="00014875" w:rsidP="00FB34BF">
            <w:pPr>
              <w:autoSpaceDE w:val="0"/>
              <w:autoSpaceDN w:val="0"/>
              <w:adjustRightInd w:val="0"/>
              <w:spacing w:after="0" w:line="276" w:lineRule="exact"/>
              <w:ind w:right="-20"/>
              <w:rPr>
                <w:rFonts w:ascii="Times New Roman" w:hAnsi="Times New Roman" w:cs="Times New Roman"/>
                <w:sz w:val="20"/>
                <w:szCs w:val="20"/>
                <w:lang w:val="uk-UA"/>
              </w:rPr>
            </w:pPr>
          </w:p>
        </w:tc>
      </w:tr>
      <w:tr w:rsidR="00EB1348" w:rsidRPr="00084F32" w:rsidTr="00084F32">
        <w:trPr>
          <w:trHeight w:hRule="exact" w:val="4697"/>
        </w:trPr>
        <w:tc>
          <w:tcPr>
            <w:tcW w:w="2159" w:type="dxa"/>
            <w:vMerge/>
            <w:tcBorders>
              <w:top w:val="single" w:sz="4" w:space="0" w:color="auto"/>
              <w:left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3"/>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Перелік (не виключний) можливих причини затримки/не введення в експлуатацію:</w:t>
            </w:r>
          </w:p>
          <w:p w:rsidR="004D50B5" w:rsidRPr="00084F32" w:rsidRDefault="00D577B1" w:rsidP="004D50B5">
            <w:pPr>
              <w:numPr>
                <w:ilvl w:val="0"/>
                <w:numId w:val="41"/>
              </w:numPr>
              <w:spacing w:after="0" w:line="240" w:lineRule="auto"/>
              <w:ind w:right="203"/>
              <w:contextualSpacing/>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Через затримку завершення будівництва.</w:t>
            </w:r>
          </w:p>
          <w:p w:rsidR="004D50B5" w:rsidRPr="00084F32" w:rsidRDefault="00D577B1" w:rsidP="004D50B5">
            <w:pPr>
              <w:numPr>
                <w:ilvl w:val="0"/>
                <w:numId w:val="41"/>
              </w:numPr>
              <w:spacing w:after="0" w:line="240" w:lineRule="auto"/>
              <w:ind w:right="203"/>
              <w:contextualSpacing/>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Затримка під’єднання/влаштування зовнішніх інженерних мереж</w:t>
            </w:r>
          </w:p>
          <w:p w:rsidR="004D50B5" w:rsidRPr="00084F32" w:rsidRDefault="00D577B1" w:rsidP="004D50B5">
            <w:pPr>
              <w:numPr>
                <w:ilvl w:val="0"/>
                <w:numId w:val="41"/>
              </w:numPr>
              <w:spacing w:after="0" w:line="240" w:lineRule="auto"/>
              <w:ind w:right="203"/>
              <w:contextualSpacing/>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Через невідповідність цільового призначення об’єкта </w:t>
            </w:r>
          </w:p>
          <w:p w:rsidR="004D50B5" w:rsidRPr="00084F32" w:rsidRDefault="00D577B1" w:rsidP="004D50B5">
            <w:pPr>
              <w:numPr>
                <w:ilvl w:val="0"/>
                <w:numId w:val="41"/>
              </w:numPr>
              <w:spacing w:after="0" w:line="240" w:lineRule="auto"/>
              <w:ind w:right="203"/>
              <w:contextualSpacing/>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Через невідповідність цільового призначення земельної ділянки</w:t>
            </w:r>
          </w:p>
          <w:p w:rsidR="004D50B5" w:rsidRPr="00084F32" w:rsidRDefault="00D577B1" w:rsidP="004D50B5">
            <w:pPr>
              <w:numPr>
                <w:ilvl w:val="0"/>
                <w:numId w:val="41"/>
              </w:numPr>
              <w:spacing w:after="0" w:line="240" w:lineRule="auto"/>
              <w:ind w:right="203"/>
              <w:contextualSpacing/>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Через неготовність зовнішніх інженерних мереж до підключення об’єкта</w:t>
            </w:r>
          </w:p>
          <w:p w:rsidR="004D50B5" w:rsidRPr="00084F32" w:rsidRDefault="00D577B1" w:rsidP="004D50B5">
            <w:pPr>
              <w:numPr>
                <w:ilvl w:val="0"/>
                <w:numId w:val="41"/>
              </w:numPr>
              <w:spacing w:after="0" w:line="240" w:lineRule="auto"/>
              <w:ind w:right="203"/>
              <w:contextualSpacing/>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Будівля відноситься до об’єктів культурної/історичної спадщини або знаходиться у охоронній зоні</w:t>
            </w:r>
          </w:p>
          <w:p w:rsidR="004D50B5" w:rsidRPr="00084F32" w:rsidRDefault="00D577B1" w:rsidP="004D50B5">
            <w:pPr>
              <w:numPr>
                <w:ilvl w:val="0"/>
                <w:numId w:val="41"/>
              </w:numPr>
              <w:spacing w:after="0" w:line="240" w:lineRule="auto"/>
              <w:ind w:right="203"/>
              <w:contextualSpacing/>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Невідповідність фактично виконаних будівельних робіт та ПКД</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Заходи пом’якшення впливу:</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1. Затвердити проектну документацію відповідно до вимог законодавства України.</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2. Оформити дозвільні документи для початку будівництва.</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4. Здійснювати контроль виконання підрядником термінів будівництва у відповідності до умов контракту.</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6. Проконтролювати вчасне прийняття на облік власника/балансоутримувача завершених будівництвом робіт.</w:t>
            </w:r>
          </w:p>
          <w:p w:rsidR="004D50B5" w:rsidRPr="00084F32" w:rsidRDefault="00D577B1" w:rsidP="00FB34BF">
            <w:pPr>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7. Приймати участь у здійсненні громадського контролю будівництва в процесі виконання робіт;</w:t>
            </w:r>
          </w:p>
          <w:p w:rsidR="004D50B5" w:rsidRPr="00084F32" w:rsidRDefault="00D577B1" w:rsidP="00FB34BF">
            <w:pPr>
              <w:autoSpaceDE w:val="0"/>
              <w:autoSpaceDN w:val="0"/>
              <w:adjustRightInd w:val="0"/>
              <w:spacing w:after="0" w:line="276" w:lineRule="exact"/>
              <w:ind w:right="-2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8. Приймати участь у здачі-прийнятті в експлуатацію завершеного будівництвом об’єкту.</w:t>
            </w:r>
          </w:p>
          <w:p w:rsidR="004D50B5" w:rsidRPr="00084F32" w:rsidRDefault="00014875" w:rsidP="00FB34BF">
            <w:pPr>
              <w:autoSpaceDE w:val="0"/>
              <w:autoSpaceDN w:val="0"/>
              <w:adjustRightInd w:val="0"/>
              <w:spacing w:after="0" w:line="276" w:lineRule="exact"/>
              <w:ind w:right="-20"/>
              <w:rPr>
                <w:rFonts w:ascii="Times New Roman" w:eastAsia="Times New Roman" w:hAnsi="Times New Roman" w:cs="Times New Roman"/>
                <w:spacing w:val="-1"/>
                <w:sz w:val="20"/>
                <w:szCs w:val="20"/>
                <w:lang w:val="uk-UA"/>
              </w:rPr>
            </w:pPr>
          </w:p>
          <w:p w:rsidR="004D50B5" w:rsidRPr="00084F32" w:rsidRDefault="00014875" w:rsidP="00FB34BF">
            <w:pPr>
              <w:autoSpaceDE w:val="0"/>
              <w:autoSpaceDN w:val="0"/>
              <w:adjustRightInd w:val="0"/>
              <w:spacing w:after="0" w:line="276" w:lineRule="exact"/>
              <w:ind w:right="-20"/>
              <w:rPr>
                <w:rFonts w:ascii="Times New Roman" w:eastAsia="Times New Roman" w:hAnsi="Times New Roman" w:cs="Times New Roman"/>
                <w:spacing w:val="-1"/>
                <w:sz w:val="20"/>
                <w:szCs w:val="20"/>
                <w:lang w:val="uk-UA"/>
              </w:rPr>
            </w:pPr>
          </w:p>
          <w:p w:rsidR="004D50B5" w:rsidRPr="00084F32" w:rsidRDefault="00014875" w:rsidP="00FB34BF">
            <w:pPr>
              <w:autoSpaceDE w:val="0"/>
              <w:autoSpaceDN w:val="0"/>
              <w:adjustRightInd w:val="0"/>
              <w:spacing w:after="0" w:line="276" w:lineRule="exact"/>
              <w:ind w:right="-20"/>
              <w:rPr>
                <w:rFonts w:ascii="Times New Roman" w:hAnsi="Times New Roman" w:cs="Times New Roman"/>
                <w:sz w:val="20"/>
                <w:szCs w:val="20"/>
                <w:highlight w:val="yellow"/>
                <w:lang w:val="uk-UA"/>
              </w:rPr>
            </w:pPr>
          </w:p>
        </w:tc>
      </w:tr>
      <w:tr w:rsidR="00EB1348" w:rsidRPr="00084F32" w:rsidTr="00084F32">
        <w:trPr>
          <w:trHeight w:hRule="exact" w:val="1716"/>
        </w:trPr>
        <w:tc>
          <w:tcPr>
            <w:tcW w:w="2159" w:type="dxa"/>
            <w:vMerge/>
            <w:tcBorders>
              <w:top w:val="single" w:sz="4" w:space="0" w:color="auto"/>
              <w:left w:val="single" w:sz="4" w:space="0" w:color="auto"/>
              <w:right w:val="single" w:sz="4" w:space="0" w:color="auto"/>
            </w:tcBorders>
          </w:tcPr>
          <w:p w:rsidR="004D50B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3"/>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Ризик можливих соціальних конфліктів/іміджевих втрат УФСІ через  неякісне виконання /прийняття будівельних робіт</w:t>
            </w:r>
          </w:p>
        </w:tc>
        <w:tc>
          <w:tcPr>
            <w:tcW w:w="10196"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spacing w:after="0" w:line="240" w:lineRule="auto"/>
              <w:rPr>
                <w:rFonts w:ascii="Times New Roman" w:eastAsia="Times New Roman" w:hAnsi="Times New Roman" w:cs="Times New Roman"/>
                <w:sz w:val="20"/>
                <w:szCs w:val="20"/>
                <w:lang w:val="uk-UA"/>
              </w:rPr>
            </w:pPr>
            <w:bookmarkStart w:id="17" w:name="_Hlk37507610"/>
            <w:r w:rsidRPr="00084F32">
              <w:rPr>
                <w:rFonts w:ascii="Times New Roman" w:eastAsia="Times New Roman" w:hAnsi="Times New Roman" w:cs="Times New Roman"/>
                <w:sz w:val="20"/>
                <w:szCs w:val="20"/>
                <w:lang w:val="uk-UA"/>
              </w:rPr>
              <w:t xml:space="preserve">Перелік (не виключний) можливих </w:t>
            </w:r>
            <w:bookmarkEnd w:id="17"/>
            <w:r w:rsidRPr="00084F32">
              <w:rPr>
                <w:rFonts w:ascii="Times New Roman" w:eastAsia="Times New Roman" w:hAnsi="Times New Roman" w:cs="Times New Roman"/>
                <w:sz w:val="20"/>
                <w:szCs w:val="20"/>
                <w:lang w:val="uk-UA"/>
              </w:rPr>
              <w:t>причини:</w:t>
            </w:r>
          </w:p>
          <w:p w:rsidR="004D50B5" w:rsidRPr="00084F32" w:rsidRDefault="00D577B1" w:rsidP="00FB34BF">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Не відповідний контроль технічного нагляду та авторського нагляду.</w:t>
            </w:r>
          </w:p>
          <w:p w:rsidR="004D50B5" w:rsidRPr="00084F32" w:rsidRDefault="00D577B1" w:rsidP="00FB34BF">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Заходи пом’якшення впливу:</w:t>
            </w:r>
          </w:p>
          <w:p w:rsidR="004D50B5" w:rsidRPr="00084F32" w:rsidRDefault="00D577B1" w:rsidP="00FB34BF">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Приймати участь у здійсненні громадського контролю будівництва в процесі виконання робіт;</w:t>
            </w:r>
          </w:p>
          <w:p w:rsidR="004D50B5" w:rsidRPr="00084F32" w:rsidRDefault="00D577B1" w:rsidP="00FB34BF">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Приймати участь у здачі-прийнятті в експлуатацію завершеного будівництвом об’єкту;</w:t>
            </w:r>
          </w:p>
          <w:p w:rsidR="004D50B5" w:rsidRPr="00084F32" w:rsidRDefault="00D577B1" w:rsidP="00FB34BF">
            <w:pPr>
              <w:spacing w:after="0" w:line="240" w:lineRule="auto"/>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Забезпечити тісну співпрацю із технічним наглядом та авторським наглядом за будівництвом.</w:t>
            </w:r>
          </w:p>
          <w:p w:rsidR="004D50B5" w:rsidRPr="00084F32" w:rsidRDefault="00014875" w:rsidP="00FB34BF">
            <w:pPr>
              <w:spacing w:after="0" w:line="240" w:lineRule="auto"/>
              <w:ind w:right="203"/>
              <w:jc w:val="both"/>
              <w:rPr>
                <w:rFonts w:ascii="Times New Roman" w:eastAsia="Times New Roman" w:hAnsi="Times New Roman" w:cs="Times New Roman"/>
                <w:spacing w:val="-1"/>
                <w:sz w:val="20"/>
                <w:szCs w:val="20"/>
                <w:lang w:val="uk-UA"/>
              </w:rPr>
            </w:pPr>
          </w:p>
          <w:p w:rsidR="004D50B5" w:rsidRPr="00084F32" w:rsidRDefault="00014875" w:rsidP="00FB34BF">
            <w:pPr>
              <w:spacing w:after="0" w:line="240" w:lineRule="auto"/>
              <w:ind w:right="203"/>
              <w:jc w:val="both"/>
              <w:rPr>
                <w:rFonts w:ascii="Times New Roman" w:eastAsia="Times New Roman" w:hAnsi="Times New Roman" w:cs="Times New Roman"/>
                <w:spacing w:val="-1"/>
                <w:sz w:val="20"/>
                <w:szCs w:val="20"/>
                <w:lang w:val="uk-UA"/>
              </w:rPr>
            </w:pPr>
          </w:p>
        </w:tc>
      </w:tr>
      <w:tr w:rsidR="00EB1348" w:rsidRPr="00084F32" w:rsidTr="00084F32">
        <w:trPr>
          <w:trHeight w:hRule="exact" w:val="1684"/>
        </w:trPr>
        <w:tc>
          <w:tcPr>
            <w:tcW w:w="2159" w:type="dxa"/>
            <w:vMerge/>
            <w:tcBorders>
              <w:top w:val="single" w:sz="4" w:space="0" w:color="auto"/>
              <w:left w:val="single" w:sz="4" w:space="0" w:color="auto"/>
              <w:right w:val="single" w:sz="4" w:space="0" w:color="auto"/>
            </w:tcBorders>
          </w:tcPr>
          <w:p w:rsidR="007727A9"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Ризик іміджевих втрат УФСІ через   не ефективне/конфліктне подальше використання об’єктів, які фінансував УФСІ</w:t>
            </w:r>
          </w:p>
        </w:tc>
        <w:tc>
          <w:tcPr>
            <w:tcW w:w="10196" w:type="dxa"/>
            <w:tcBorders>
              <w:top w:val="single" w:sz="4" w:space="0" w:color="000000"/>
              <w:left w:val="single" w:sz="4" w:space="0" w:color="000000"/>
              <w:bottom w:val="single" w:sz="4" w:space="0" w:color="000000"/>
              <w:right w:val="single" w:sz="4" w:space="0" w:color="000000"/>
            </w:tcBorders>
          </w:tcPr>
          <w:p w:rsidR="007727A9" w:rsidRPr="00084F32" w:rsidRDefault="00D577B1" w:rsidP="00FB34BF">
            <w:pPr>
              <w:autoSpaceDE w:val="0"/>
              <w:autoSpaceDN w:val="0"/>
              <w:adjustRightInd w:val="0"/>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Через неналежну експлуатацію можливе погіршення/втрата експлуатаційних/якісних характеристик результатів виконаного ремонту.</w:t>
            </w:r>
          </w:p>
          <w:p w:rsidR="007727A9" w:rsidRPr="00084F32" w:rsidRDefault="00D577B1" w:rsidP="00FB34BF">
            <w:pPr>
              <w:autoSpaceDE w:val="0"/>
              <w:autoSpaceDN w:val="0"/>
              <w:adjustRightInd w:val="0"/>
              <w:spacing w:after="0" w:line="240" w:lineRule="auto"/>
              <w:ind w:right="203"/>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 Заходи пом’якшення впливу:</w:t>
            </w:r>
          </w:p>
          <w:p w:rsidR="007727A9" w:rsidRPr="00084F32" w:rsidRDefault="00D577B1" w:rsidP="00FB34BF">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 xml:space="preserve"> -Забезпечити вчасне обслуговування/поточні ремонти відповідно до паспортних/нормативних вимог.  </w:t>
            </w:r>
          </w:p>
        </w:tc>
      </w:tr>
      <w:tr w:rsidR="00EB1348" w:rsidRPr="00084F32" w:rsidTr="00084F32">
        <w:trPr>
          <w:trHeight w:hRule="exact" w:val="2288"/>
        </w:trPr>
        <w:tc>
          <w:tcPr>
            <w:tcW w:w="2159" w:type="dxa"/>
            <w:vMerge/>
            <w:tcBorders>
              <w:top w:val="single" w:sz="4" w:space="0" w:color="auto"/>
              <w:left w:val="single" w:sz="4" w:space="0" w:color="auto"/>
              <w:right w:val="single" w:sz="4" w:space="0" w:color="auto"/>
            </w:tcBorders>
          </w:tcPr>
          <w:p w:rsidR="007727A9"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Сприяння</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створенню та</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впровадженню</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позасудового</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вирішення</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скарг на рівні</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z w:val="20"/>
                <w:szCs w:val="20"/>
                <w:lang w:val="uk-UA"/>
              </w:rPr>
              <w:t>субпроектів</w:t>
            </w:r>
          </w:p>
        </w:tc>
        <w:tc>
          <w:tcPr>
            <w:tcW w:w="10196" w:type="dxa"/>
            <w:tcBorders>
              <w:top w:val="single" w:sz="4" w:space="0" w:color="000000"/>
              <w:left w:val="single" w:sz="4" w:space="0" w:color="000000"/>
              <w:bottom w:val="single" w:sz="4" w:space="0" w:color="000000"/>
              <w:right w:val="single" w:sz="4" w:space="0" w:color="000000"/>
            </w:tcBorders>
          </w:tcPr>
          <w:p w:rsidR="007727A9"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Створення Комітету з опрацювання скарг.</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Організація обліку та реагування на скарги.</w:t>
            </w: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Розробка і впровадження у тестовому режимі механізму вирішення скарг у громаді; отримання</w:t>
            </w:r>
          </w:p>
          <w:p w:rsidR="007727A9" w:rsidRPr="00084F32" w:rsidRDefault="00D577B1" w:rsidP="00FB34BF">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зворотного зв'язку від зацікавлених сторін і користувачів; доопрацювання механізму  вирішення скарг. Члени Комітету з опрацювання скарг, із свого складу обирають відповідальну особу, яка здійснює отримання та реєстрацію скарг, які надходять до ПВСП. </w:t>
            </w:r>
          </w:p>
          <w:p w:rsidR="007727A9" w:rsidRPr="00084F32" w:rsidRDefault="00014875" w:rsidP="00FB34BF">
            <w:pPr>
              <w:pStyle w:val="aff0"/>
              <w:rPr>
                <w:rFonts w:ascii="Times New Roman" w:eastAsia="Times New Roman" w:hAnsi="Times New Roman" w:cs="Times New Roman"/>
                <w:sz w:val="20"/>
                <w:szCs w:val="20"/>
                <w:lang w:val="uk-UA"/>
              </w:rPr>
            </w:pPr>
          </w:p>
          <w:p w:rsidR="007727A9" w:rsidRPr="00084F32" w:rsidRDefault="00D577B1" w:rsidP="00FB34BF">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 прийому та розгляду скарг УФСІ: ЦО УФСІ, РП УФСІ або GRMСП</w:t>
            </w:r>
          </w:p>
        </w:tc>
      </w:tr>
      <w:tr w:rsidR="00EB1348" w:rsidRPr="00084F32" w:rsidTr="00084F32">
        <w:trPr>
          <w:trHeight w:hRule="exact" w:val="2547"/>
        </w:trPr>
        <w:tc>
          <w:tcPr>
            <w:tcW w:w="2159" w:type="dxa"/>
            <w:vMerge/>
            <w:tcBorders>
              <w:top w:val="single" w:sz="4" w:space="0" w:color="auto"/>
              <w:left w:val="single" w:sz="4" w:space="0" w:color="auto"/>
              <w:right w:val="single" w:sz="4" w:space="0" w:color="auto"/>
            </w:tcBorders>
          </w:tcPr>
          <w:p w:rsidR="007727A9"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Інформування</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зацікавлених</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сторін, осіб і</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громад, про</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можливості</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доступу до</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z w:val="20"/>
                <w:szCs w:val="20"/>
                <w:lang w:val="uk-UA"/>
              </w:rPr>
              <w:t>вирішення скарг в УФСІ</w:t>
            </w:r>
          </w:p>
        </w:tc>
        <w:tc>
          <w:tcPr>
            <w:tcW w:w="10196" w:type="dxa"/>
            <w:tcBorders>
              <w:top w:val="single" w:sz="4" w:space="0" w:color="000000"/>
              <w:left w:val="single" w:sz="4" w:space="0" w:color="000000"/>
              <w:bottom w:val="single" w:sz="4" w:space="0" w:color="000000"/>
              <w:right w:val="single" w:sz="4" w:space="0" w:color="000000"/>
            </w:tcBorders>
          </w:tcPr>
          <w:p w:rsidR="007727A9" w:rsidRPr="00084F32" w:rsidRDefault="00D577B1" w:rsidP="00FB34BF">
            <w:pPr>
              <w:pStyle w:val="aff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z w:val="20"/>
                <w:szCs w:val="20"/>
                <w:lang w:val="uk-UA"/>
              </w:rPr>
              <w:t>Підготовка рекомендацій стосовно виявлення і врегулювання потенційних скарг; представлення проекту механізму вирішення скарг на рівні громади та на рівні УФСІ на фокус-групі / консультативній нараді для отримання зворотного зв’язку від зацікавлених сторін.</w:t>
            </w:r>
          </w:p>
        </w:tc>
      </w:tr>
      <w:tr w:rsidR="00EB1348" w:rsidRPr="00084F32" w:rsidTr="00084F32">
        <w:trPr>
          <w:trHeight w:hRule="exact" w:val="1279"/>
        </w:trPr>
        <w:tc>
          <w:tcPr>
            <w:tcW w:w="2159" w:type="dxa"/>
            <w:tcBorders>
              <w:top w:val="single" w:sz="4" w:space="0" w:color="auto"/>
              <w:left w:val="single" w:sz="4" w:space="0" w:color="auto"/>
              <w:right w:val="single" w:sz="4" w:space="0" w:color="auto"/>
            </w:tcBorders>
          </w:tcPr>
          <w:p w:rsidR="003D1E85"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tc>
        <w:tc>
          <w:tcPr>
            <w:tcW w:w="2127" w:type="dxa"/>
            <w:tcBorders>
              <w:top w:val="single" w:sz="4" w:space="0" w:color="000000"/>
              <w:left w:val="single" w:sz="4" w:space="0" w:color="auto"/>
              <w:bottom w:val="single" w:sz="4" w:space="0" w:color="000000"/>
              <w:right w:val="single" w:sz="4" w:space="0" w:color="000000"/>
            </w:tcBorders>
          </w:tcPr>
          <w:p w:rsidR="003D1E85" w:rsidRPr="00084F32" w:rsidRDefault="00D577B1" w:rsidP="00FB34BF">
            <w:pPr>
              <w:autoSpaceDE w:val="0"/>
              <w:autoSpaceDN w:val="0"/>
              <w:adjustRightInd w:val="0"/>
              <w:spacing w:before="8" w:after="0" w:line="276" w:lineRule="exact"/>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Небезпека для громадського руху та пішоходів, персоналу та пацієнтів закладу</w:t>
            </w:r>
          </w:p>
        </w:tc>
        <w:tc>
          <w:tcPr>
            <w:tcW w:w="10196" w:type="dxa"/>
            <w:tcBorders>
              <w:top w:val="single" w:sz="4" w:space="0" w:color="000000"/>
              <w:left w:val="single" w:sz="4" w:space="0" w:color="000000"/>
              <w:bottom w:val="single" w:sz="4" w:space="0" w:color="000000"/>
              <w:right w:val="single" w:sz="4" w:space="0" w:color="000000"/>
            </w:tcBorders>
          </w:tcPr>
          <w:p w:rsidR="003D1E85" w:rsidRPr="00084F32" w:rsidRDefault="00D577B1" w:rsidP="00237F6D">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Встановлення вказівників, попереджувальні оголошення, бар’єри</w:t>
            </w:r>
          </w:p>
        </w:tc>
      </w:tr>
      <w:tr w:rsidR="00EB1348" w:rsidRPr="00084F32" w:rsidTr="00084F32">
        <w:trPr>
          <w:trHeight w:hRule="exact" w:val="1964"/>
        </w:trPr>
        <w:tc>
          <w:tcPr>
            <w:tcW w:w="2159" w:type="dxa"/>
            <w:vMerge w:val="restart"/>
            <w:tcBorders>
              <w:top w:val="single" w:sz="4" w:space="0" w:color="auto"/>
              <w:left w:val="single" w:sz="4" w:space="0" w:color="auto"/>
              <w:right w:val="single" w:sz="4" w:space="0" w:color="auto"/>
            </w:tcBorders>
          </w:tcPr>
          <w:p w:rsidR="007727A9"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p w:rsidR="007727A9" w:rsidRPr="00084F32" w:rsidRDefault="00D577B1" w:rsidP="00FB34BF">
            <w:pPr>
              <w:autoSpaceDE w:val="0"/>
              <w:autoSpaceDN w:val="0"/>
              <w:adjustRightInd w:val="0"/>
              <w:spacing w:after="0" w:line="276" w:lineRule="exact"/>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Механізм опрацювання скарг</w:t>
            </w:r>
          </w:p>
          <w:p w:rsidR="007727A9"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p w:rsidR="007727A9"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883184" w:rsidRPr="00084F32" w:rsidRDefault="00D577B1" w:rsidP="00013015">
            <w:pPr>
              <w:spacing w:after="0" w:line="240" w:lineRule="auto"/>
              <w:ind w:right="141"/>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Сприяння</w:t>
            </w:r>
          </w:p>
          <w:p w:rsidR="00883184" w:rsidRPr="00084F32" w:rsidRDefault="00D577B1" w:rsidP="00013015">
            <w:pPr>
              <w:spacing w:after="0" w:line="240" w:lineRule="auto"/>
              <w:ind w:left="152" w:right="141"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створенню та</w:t>
            </w:r>
          </w:p>
          <w:p w:rsidR="00883184" w:rsidRPr="00084F32" w:rsidRDefault="00D577B1" w:rsidP="00013015">
            <w:pPr>
              <w:spacing w:after="0" w:line="240" w:lineRule="auto"/>
              <w:ind w:left="152" w:right="141"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впровадженню</w:t>
            </w:r>
          </w:p>
          <w:p w:rsidR="00883184" w:rsidRPr="00084F32" w:rsidRDefault="00D577B1" w:rsidP="00013015">
            <w:pPr>
              <w:spacing w:after="0" w:line="240" w:lineRule="auto"/>
              <w:ind w:left="152" w:right="141"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w:t>
            </w:r>
          </w:p>
          <w:p w:rsidR="00883184" w:rsidRPr="00084F32" w:rsidRDefault="00D577B1" w:rsidP="00013015">
            <w:pPr>
              <w:spacing w:after="0" w:line="240" w:lineRule="auto"/>
              <w:ind w:left="152" w:right="141"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позасудового</w:t>
            </w:r>
          </w:p>
          <w:p w:rsidR="00883184" w:rsidRPr="00084F32" w:rsidRDefault="00D577B1" w:rsidP="00013015">
            <w:pPr>
              <w:spacing w:after="0" w:line="240" w:lineRule="auto"/>
              <w:ind w:left="152" w:right="141"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вирішення</w:t>
            </w:r>
          </w:p>
          <w:p w:rsidR="00883184" w:rsidRPr="00084F32" w:rsidRDefault="00D577B1" w:rsidP="00013015">
            <w:pPr>
              <w:spacing w:after="0" w:line="240" w:lineRule="auto"/>
              <w:ind w:left="152" w:right="141"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скарг на рівні</w:t>
            </w:r>
          </w:p>
          <w:p w:rsidR="007727A9" w:rsidRPr="00084F32" w:rsidRDefault="00D577B1" w:rsidP="00013015">
            <w:pPr>
              <w:autoSpaceDE w:val="0"/>
              <w:autoSpaceDN w:val="0"/>
              <w:adjustRightInd w:val="0"/>
              <w:spacing w:after="0" w:line="240" w:lineRule="auto"/>
              <w:ind w:left="152" w:right="203" w:hanging="142"/>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субпроектів </w:t>
            </w:r>
          </w:p>
        </w:tc>
        <w:tc>
          <w:tcPr>
            <w:tcW w:w="10196" w:type="dxa"/>
            <w:tcBorders>
              <w:top w:val="single" w:sz="4" w:space="0" w:color="000000"/>
              <w:left w:val="single" w:sz="4" w:space="0" w:color="000000"/>
              <w:bottom w:val="single" w:sz="4" w:space="0" w:color="000000"/>
              <w:right w:val="single" w:sz="4" w:space="0" w:color="000000"/>
            </w:tcBorders>
          </w:tcPr>
          <w:p w:rsidR="00482298" w:rsidRPr="00084F32" w:rsidRDefault="00D577B1" w:rsidP="00482298">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Створення Комітету з опрацювання скарг.</w:t>
            </w:r>
          </w:p>
          <w:p w:rsidR="00482298" w:rsidRPr="00084F32" w:rsidRDefault="00D577B1" w:rsidP="00482298">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Організація обліку та реагування на скарги.</w:t>
            </w:r>
          </w:p>
          <w:p w:rsidR="00482298" w:rsidRPr="00084F32" w:rsidRDefault="00D577B1" w:rsidP="00482298">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Розробка і впровадження у тестовому режимі механізму вирішення скарг у громаді; отримання</w:t>
            </w:r>
          </w:p>
          <w:p w:rsidR="007727A9" w:rsidRPr="00084F32" w:rsidRDefault="00D577B1" w:rsidP="00482298">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зворотного зв'язку від зацікавлених сторін і користувачів; доопрацювання механізму  вирішення скарг .</w:t>
            </w:r>
          </w:p>
          <w:p w:rsidR="007727A9" w:rsidRPr="00084F32" w:rsidRDefault="00014875">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r>
      <w:tr w:rsidR="00EB1348" w:rsidRPr="00084F32" w:rsidTr="00084F32">
        <w:trPr>
          <w:trHeight w:hRule="exact" w:val="2146"/>
        </w:trPr>
        <w:tc>
          <w:tcPr>
            <w:tcW w:w="2159" w:type="dxa"/>
            <w:vMerge/>
            <w:tcBorders>
              <w:left w:val="single" w:sz="4" w:space="0" w:color="auto"/>
              <w:bottom w:val="single" w:sz="4" w:space="0" w:color="auto"/>
              <w:right w:val="single" w:sz="4" w:space="0" w:color="auto"/>
            </w:tcBorders>
          </w:tcPr>
          <w:p w:rsidR="003576CB"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Інформування</w:t>
            </w:r>
          </w:p>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зацікавлених</w:t>
            </w:r>
          </w:p>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сторін, осіб і</w:t>
            </w:r>
          </w:p>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громаду, про</w:t>
            </w:r>
          </w:p>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можливості</w:t>
            </w:r>
          </w:p>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доступу до</w:t>
            </w:r>
          </w:p>
          <w:p w:rsidR="007F6C65" w:rsidRPr="00084F32" w:rsidRDefault="00D577B1" w:rsidP="007F6C6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w:t>
            </w:r>
          </w:p>
          <w:p w:rsidR="003576CB"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вирішення скарг в УФСІ</w:t>
            </w:r>
          </w:p>
        </w:tc>
        <w:tc>
          <w:tcPr>
            <w:tcW w:w="10196" w:type="dxa"/>
            <w:tcBorders>
              <w:top w:val="single" w:sz="4" w:space="0" w:color="000000"/>
              <w:left w:val="single" w:sz="4" w:space="0" w:color="000000"/>
              <w:bottom w:val="single" w:sz="4" w:space="0" w:color="000000"/>
              <w:right w:val="single" w:sz="4" w:space="0" w:color="000000"/>
            </w:tcBorders>
          </w:tcPr>
          <w:p w:rsidR="003576CB"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Підготовка рекомендацій стосовно виявлення і врегулювання потенційних скарг; представлення проекту механізму вирішення скарг нарівні громади та на рівні УФСІ на фокус-групі / консультативній нараді для отримання зворотного зв’язку від зацікавлених сторін</w:t>
            </w:r>
          </w:p>
        </w:tc>
      </w:tr>
      <w:tr w:rsidR="00EB1348" w:rsidRPr="00084F32" w:rsidTr="00084F32">
        <w:trPr>
          <w:trHeight w:hRule="exact" w:val="1851"/>
        </w:trPr>
        <w:tc>
          <w:tcPr>
            <w:tcW w:w="2159" w:type="dxa"/>
            <w:vMerge/>
            <w:tcBorders>
              <w:left w:val="single" w:sz="4" w:space="0" w:color="auto"/>
              <w:bottom w:val="single" w:sz="4" w:space="0" w:color="auto"/>
              <w:right w:val="single" w:sz="4" w:space="0" w:color="auto"/>
            </w:tcBorders>
          </w:tcPr>
          <w:p w:rsidR="003576CB"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3576CB"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Розвиток навичок</w:t>
            </w:r>
          </w:p>
          <w:p w:rsidR="003576CB"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використання</w:t>
            </w:r>
          </w:p>
          <w:p w:rsidR="003576CB"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w:t>
            </w:r>
          </w:p>
          <w:p w:rsidR="003576CB" w:rsidRPr="00084F32" w:rsidRDefault="00D577B1" w:rsidP="00013015">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вирішення скарг</w:t>
            </w:r>
          </w:p>
          <w:p w:rsidR="003576CB" w:rsidRPr="00084F32" w:rsidRDefault="00D577B1" w:rsidP="00013015">
            <w:pPr>
              <w:pStyle w:val="aff0"/>
              <w:rPr>
                <w:rFonts w:eastAsia="Times New Roman"/>
                <w:sz w:val="20"/>
                <w:szCs w:val="20"/>
                <w:lang w:val="uk-UA"/>
              </w:rPr>
            </w:pPr>
            <w:r w:rsidRPr="00084F32">
              <w:rPr>
                <w:rFonts w:ascii="Times New Roman" w:eastAsia="Times New Roman" w:hAnsi="Times New Roman" w:cs="Times New Roman"/>
                <w:sz w:val="20"/>
                <w:szCs w:val="20"/>
                <w:lang w:val="uk-UA"/>
              </w:rPr>
              <w:t>на рівні ПВСП</w:t>
            </w:r>
          </w:p>
        </w:tc>
        <w:tc>
          <w:tcPr>
            <w:tcW w:w="10196" w:type="dxa"/>
            <w:tcBorders>
              <w:top w:val="single" w:sz="4" w:space="0" w:color="000000"/>
              <w:left w:val="single" w:sz="4" w:space="0" w:color="000000"/>
              <w:bottom w:val="single" w:sz="4" w:space="0" w:color="000000"/>
              <w:right w:val="single" w:sz="4" w:space="0" w:color="000000"/>
            </w:tcBorders>
          </w:tcPr>
          <w:p w:rsidR="003576CB" w:rsidRPr="00084F32" w:rsidRDefault="00D577B1" w:rsidP="003576CB">
            <w:pPr>
              <w:autoSpaceDE w:val="0"/>
              <w:autoSpaceDN w:val="0"/>
              <w:adjustRightInd w:val="0"/>
              <w:spacing w:before="1" w:after="0" w:line="254" w:lineRule="exact"/>
              <w:ind w:right="110"/>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Проведення навчання на тему “Механізм вирішення скарг» як окремого модулю у громаді.</w:t>
            </w:r>
          </w:p>
          <w:p w:rsidR="003576CB" w:rsidRPr="00084F32" w:rsidRDefault="00D577B1" w:rsidP="003576CB">
            <w:pPr>
              <w:autoSpaceDE w:val="0"/>
              <w:autoSpaceDN w:val="0"/>
              <w:adjustRightInd w:val="0"/>
              <w:spacing w:before="1" w:after="0" w:line="254" w:lineRule="exact"/>
              <w:ind w:right="110"/>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Запровадження механізмів: </w:t>
            </w:r>
          </w:p>
          <w:p w:rsidR="003576CB" w:rsidRPr="00084F32" w:rsidRDefault="00D577B1" w:rsidP="003576CB">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Отримання та належної реєстрації скарг;</w:t>
            </w:r>
          </w:p>
          <w:p w:rsidR="003576CB" w:rsidRPr="00084F32" w:rsidRDefault="00D577B1" w:rsidP="003576CB">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Виявлення обставин скарг;</w:t>
            </w:r>
          </w:p>
          <w:p w:rsidR="003576CB" w:rsidRPr="00084F32" w:rsidRDefault="00D577B1" w:rsidP="003576CB">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Ведення реєстру скарг;</w:t>
            </w:r>
          </w:p>
          <w:p w:rsidR="003576CB" w:rsidRPr="00084F32" w:rsidRDefault="00D577B1" w:rsidP="003576CB">
            <w:pPr>
              <w:autoSpaceDE w:val="0"/>
              <w:autoSpaceDN w:val="0"/>
              <w:adjustRightInd w:val="0"/>
              <w:spacing w:after="0" w:line="276"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Моніторингу вирішення скарг.</w:t>
            </w:r>
          </w:p>
          <w:p w:rsidR="003576CB" w:rsidRPr="00084F32" w:rsidRDefault="00014875" w:rsidP="00013015">
            <w:pPr>
              <w:pStyle w:val="aff0"/>
              <w:rPr>
                <w:rFonts w:ascii="Times New Roman" w:eastAsia="Times New Roman" w:hAnsi="Times New Roman" w:cs="Times New Roman"/>
                <w:sz w:val="20"/>
                <w:szCs w:val="20"/>
                <w:lang w:val="uk-UA"/>
              </w:rPr>
            </w:pPr>
          </w:p>
        </w:tc>
      </w:tr>
      <w:tr w:rsidR="00EB1348" w:rsidRPr="00084F32" w:rsidTr="00084F32">
        <w:trPr>
          <w:trHeight w:hRule="exact" w:val="1990"/>
        </w:trPr>
        <w:tc>
          <w:tcPr>
            <w:tcW w:w="2159" w:type="dxa"/>
            <w:vMerge/>
            <w:tcBorders>
              <w:left w:val="single" w:sz="4" w:space="0" w:color="auto"/>
              <w:bottom w:val="single" w:sz="4" w:space="0" w:color="auto"/>
              <w:right w:val="single" w:sz="4" w:space="0" w:color="auto"/>
            </w:tcBorders>
          </w:tcPr>
          <w:p w:rsidR="007727A9"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Забезпечення</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доступу до</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механізму</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вирішення скарг</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претензій для</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зацікавлених</w:t>
            </w:r>
          </w:p>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сторін і широкої</w:t>
            </w:r>
          </w:p>
          <w:p w:rsidR="007727A9" w:rsidRPr="00084F32" w:rsidRDefault="00D577B1" w:rsidP="00FB34BF">
            <w:pPr>
              <w:autoSpaceDE w:val="0"/>
              <w:autoSpaceDN w:val="0"/>
              <w:adjustRightInd w:val="0"/>
              <w:spacing w:after="0" w:line="276" w:lineRule="exact"/>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громадськості</w:t>
            </w:r>
          </w:p>
        </w:tc>
        <w:tc>
          <w:tcPr>
            <w:tcW w:w="10196" w:type="dxa"/>
            <w:tcBorders>
              <w:top w:val="single" w:sz="4" w:space="0" w:color="000000"/>
              <w:left w:val="single" w:sz="4" w:space="0" w:color="000000"/>
              <w:bottom w:val="single" w:sz="4" w:space="0" w:color="000000"/>
              <w:right w:val="single" w:sz="4" w:space="0" w:color="000000"/>
            </w:tcBorders>
          </w:tcPr>
          <w:p w:rsidR="007727A9" w:rsidRPr="00084F32" w:rsidRDefault="00D577B1" w:rsidP="00013015">
            <w:pPr>
              <w:autoSpaceDE w:val="0"/>
              <w:autoSpaceDN w:val="0"/>
              <w:adjustRightInd w:val="0"/>
              <w:spacing w:after="0" w:line="276" w:lineRule="exact"/>
              <w:ind w:right="62"/>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p w:rsidR="007727A9" w:rsidRPr="00084F32" w:rsidRDefault="00014875" w:rsidP="00FB34BF">
            <w:pPr>
              <w:autoSpaceDE w:val="0"/>
              <w:autoSpaceDN w:val="0"/>
              <w:adjustRightInd w:val="0"/>
              <w:spacing w:after="0" w:line="276" w:lineRule="exact"/>
              <w:ind w:right="-20"/>
              <w:rPr>
                <w:rFonts w:ascii="Times New Roman" w:eastAsia="Times New Roman" w:hAnsi="Times New Roman" w:cs="Times New Roman"/>
                <w:sz w:val="20"/>
                <w:szCs w:val="20"/>
                <w:lang w:val="uk-UA"/>
              </w:rPr>
            </w:pPr>
          </w:p>
        </w:tc>
      </w:tr>
      <w:tr w:rsidR="00EB1348" w:rsidRPr="00084F32" w:rsidTr="00084F32">
        <w:trPr>
          <w:trHeight w:hRule="exact" w:val="700"/>
        </w:trPr>
        <w:tc>
          <w:tcPr>
            <w:tcW w:w="2159" w:type="dxa"/>
            <w:tcBorders>
              <w:top w:val="single" w:sz="4" w:space="0" w:color="000000"/>
              <w:left w:val="single" w:sz="4" w:space="0" w:color="000000"/>
              <w:bottom w:val="single" w:sz="4" w:space="0" w:color="000000"/>
              <w:right w:val="single" w:sz="4" w:space="0" w:color="000000"/>
            </w:tcBorders>
          </w:tcPr>
          <w:p w:rsidR="007727A9" w:rsidRPr="00084F32" w:rsidRDefault="00014875" w:rsidP="00FB34BF">
            <w:pPr>
              <w:autoSpaceDE w:val="0"/>
              <w:autoSpaceDN w:val="0"/>
              <w:adjustRightInd w:val="0"/>
              <w:spacing w:before="8" w:after="0" w:line="150" w:lineRule="exact"/>
              <w:rPr>
                <w:rFonts w:ascii="Times New Roman" w:eastAsia="Times New Roman" w:hAnsi="Times New Roman" w:cs="Times New Roman"/>
                <w:sz w:val="20"/>
                <w:szCs w:val="20"/>
                <w:lang w:val="uk-UA"/>
              </w:rPr>
            </w:pPr>
          </w:p>
          <w:p w:rsidR="007727A9" w:rsidRPr="00084F32" w:rsidRDefault="00014875"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7727A9" w:rsidRPr="00084F32" w:rsidRDefault="00D577B1" w:rsidP="00FB34BF">
            <w:pPr>
              <w:autoSpaceDE w:val="0"/>
              <w:autoSpaceDN w:val="0"/>
              <w:adjustRightInd w:val="0"/>
              <w:spacing w:after="0" w:line="240" w:lineRule="auto"/>
              <w:ind w:right="20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Опрацювання скарг на рівні УФСІ</w:t>
            </w:r>
          </w:p>
        </w:tc>
        <w:tc>
          <w:tcPr>
            <w:tcW w:w="10196" w:type="dxa"/>
            <w:tcBorders>
              <w:top w:val="single" w:sz="4" w:space="0" w:color="000000"/>
              <w:left w:val="single" w:sz="4" w:space="0" w:color="000000"/>
              <w:bottom w:val="single" w:sz="4" w:space="0" w:color="000000"/>
              <w:right w:val="single" w:sz="4" w:space="0" w:color="000000"/>
            </w:tcBorders>
          </w:tcPr>
          <w:p w:rsidR="007727A9" w:rsidRPr="00084F32" w:rsidRDefault="00D577B1" w:rsidP="00FB34BF">
            <w:pPr>
              <w:autoSpaceDE w:val="0"/>
              <w:autoSpaceDN w:val="0"/>
              <w:adjustRightInd w:val="0"/>
              <w:spacing w:before="1" w:after="0" w:line="254" w:lineRule="exact"/>
              <w:ind w:right="11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Опрацювання та реагування на скарги та претензії в рамках Системи Менеджменту Якості УФСІ (сертифікованої по ISO 9001: 2015)</w:t>
            </w:r>
          </w:p>
          <w:p w:rsidR="007727A9" w:rsidRPr="00084F32" w:rsidRDefault="00014875" w:rsidP="00FB34BF">
            <w:pPr>
              <w:autoSpaceDE w:val="0"/>
              <w:autoSpaceDN w:val="0"/>
              <w:adjustRightInd w:val="0"/>
              <w:spacing w:before="1" w:after="0" w:line="254" w:lineRule="exact"/>
              <w:ind w:right="110"/>
              <w:rPr>
                <w:rFonts w:ascii="Times New Roman" w:eastAsia="Times New Roman" w:hAnsi="Times New Roman" w:cs="Times New Roman"/>
                <w:sz w:val="20"/>
                <w:szCs w:val="20"/>
                <w:lang w:val="uk-UA"/>
              </w:rPr>
            </w:pPr>
          </w:p>
        </w:tc>
      </w:tr>
    </w:tbl>
    <w:p w:rsidR="004D50B5" w:rsidRPr="00084F32" w:rsidRDefault="00D577B1" w:rsidP="00153860">
      <w:pPr>
        <w:autoSpaceDE w:val="0"/>
        <w:autoSpaceDN w:val="0"/>
        <w:adjustRightInd w:val="0"/>
        <w:spacing w:after="0" w:line="245" w:lineRule="exact"/>
        <w:ind w:right="-20"/>
        <w:jc w:val="center"/>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1"/>
          <w:sz w:val="20"/>
          <w:szCs w:val="20"/>
          <w:lang w:val="uk-UA"/>
        </w:rPr>
        <w:t>Ч</w:t>
      </w:r>
      <w:r w:rsidRPr="00084F32">
        <w:rPr>
          <w:rFonts w:ascii="Times New Roman" w:eastAsia="Times New Roman" w:hAnsi="Times New Roman" w:cs="Times New Roman"/>
          <w:b/>
          <w:bCs/>
          <w:sz w:val="20"/>
          <w:szCs w:val="20"/>
          <w:lang w:val="uk-UA"/>
        </w:rPr>
        <w:t>а</w:t>
      </w:r>
      <w:r w:rsidRPr="00084F32">
        <w:rPr>
          <w:rFonts w:ascii="Times New Roman" w:eastAsia="Times New Roman" w:hAnsi="Times New Roman" w:cs="Times New Roman"/>
          <w:b/>
          <w:bCs/>
          <w:spacing w:val="-1"/>
          <w:sz w:val="20"/>
          <w:szCs w:val="20"/>
          <w:lang w:val="uk-UA"/>
        </w:rPr>
        <w:t>с</w:t>
      </w:r>
      <w:r w:rsidRPr="00084F32">
        <w:rPr>
          <w:rFonts w:ascii="Times New Roman" w:eastAsia="Times New Roman" w:hAnsi="Times New Roman" w:cs="Times New Roman"/>
          <w:b/>
          <w:bCs/>
          <w:spacing w:val="2"/>
          <w:sz w:val="20"/>
          <w:szCs w:val="20"/>
          <w:lang w:val="uk-UA"/>
        </w:rPr>
        <w:t>т</w:t>
      </w:r>
      <w:r w:rsidRPr="00084F32">
        <w:rPr>
          <w:rFonts w:ascii="Times New Roman" w:eastAsia="Times New Roman" w:hAnsi="Times New Roman" w:cs="Times New Roman"/>
          <w:b/>
          <w:bCs/>
          <w:spacing w:val="1"/>
          <w:sz w:val="20"/>
          <w:szCs w:val="20"/>
          <w:lang w:val="uk-UA"/>
        </w:rPr>
        <w:t>ин</w:t>
      </w:r>
      <w:r w:rsidRPr="00084F32">
        <w:rPr>
          <w:rFonts w:ascii="Times New Roman" w:eastAsia="Times New Roman" w:hAnsi="Times New Roman" w:cs="Times New Roman"/>
          <w:b/>
          <w:bCs/>
          <w:sz w:val="20"/>
          <w:szCs w:val="20"/>
          <w:lang w:val="uk-UA"/>
        </w:rPr>
        <w:t xml:space="preserve">а </w:t>
      </w:r>
      <w:r w:rsidRPr="00084F32">
        <w:rPr>
          <w:rFonts w:ascii="Times New Roman" w:eastAsia="Times New Roman" w:hAnsi="Times New Roman" w:cs="Times New Roman"/>
          <w:b/>
          <w:bCs/>
          <w:spacing w:val="3"/>
          <w:sz w:val="20"/>
          <w:szCs w:val="20"/>
          <w:lang w:val="uk-UA"/>
        </w:rPr>
        <w:t>3</w:t>
      </w:r>
      <w:r w:rsidRPr="00084F32">
        <w:rPr>
          <w:rFonts w:ascii="Times New Roman" w:eastAsia="Times New Roman" w:hAnsi="Times New Roman" w:cs="Times New Roman"/>
          <w:b/>
          <w:bCs/>
          <w:sz w:val="20"/>
          <w:szCs w:val="20"/>
          <w:lang w:val="uk-UA"/>
        </w:rPr>
        <w:t>:</w:t>
      </w:r>
      <w:r w:rsidRPr="00084F32">
        <w:rPr>
          <w:rFonts w:ascii="Times New Roman" w:eastAsia="Times New Roman" w:hAnsi="Times New Roman" w:cs="Times New Roman"/>
          <w:b/>
          <w:bCs/>
          <w:spacing w:val="-1"/>
          <w:sz w:val="20"/>
          <w:szCs w:val="20"/>
          <w:lang w:val="uk-UA"/>
        </w:rPr>
        <w:t xml:space="preserve"> </w:t>
      </w:r>
      <w:r w:rsidRPr="00084F32">
        <w:rPr>
          <w:rFonts w:ascii="Times New Roman" w:eastAsia="Times New Roman" w:hAnsi="Times New Roman" w:cs="Times New Roman"/>
          <w:b/>
          <w:bCs/>
          <w:sz w:val="20"/>
          <w:szCs w:val="20"/>
          <w:lang w:val="uk-UA"/>
        </w:rPr>
        <w:t>План</w:t>
      </w:r>
      <w:r w:rsidRPr="00084F32">
        <w:rPr>
          <w:rFonts w:ascii="Times New Roman" w:eastAsia="Times New Roman" w:hAnsi="Times New Roman" w:cs="Times New Roman"/>
          <w:b/>
          <w:bCs/>
          <w:spacing w:val="1"/>
          <w:sz w:val="20"/>
          <w:szCs w:val="20"/>
          <w:lang w:val="uk-UA"/>
        </w:rPr>
        <w:t xml:space="preserve"> </w:t>
      </w:r>
      <w:r w:rsidRPr="00084F32">
        <w:rPr>
          <w:rFonts w:ascii="Times New Roman" w:eastAsia="Times New Roman" w:hAnsi="Times New Roman" w:cs="Times New Roman"/>
          <w:b/>
          <w:bCs/>
          <w:sz w:val="20"/>
          <w:szCs w:val="20"/>
          <w:lang w:val="uk-UA"/>
        </w:rPr>
        <w:t>м</w:t>
      </w:r>
      <w:r w:rsidRPr="00084F32">
        <w:rPr>
          <w:rFonts w:ascii="Times New Roman" w:eastAsia="Times New Roman" w:hAnsi="Times New Roman" w:cs="Times New Roman"/>
          <w:b/>
          <w:bCs/>
          <w:spacing w:val="-3"/>
          <w:sz w:val="20"/>
          <w:szCs w:val="20"/>
          <w:lang w:val="uk-UA"/>
        </w:rPr>
        <w:t>о</w:t>
      </w:r>
      <w:r w:rsidRPr="00084F32">
        <w:rPr>
          <w:rFonts w:ascii="Times New Roman" w:eastAsia="Times New Roman" w:hAnsi="Times New Roman" w:cs="Times New Roman"/>
          <w:b/>
          <w:bCs/>
          <w:spacing w:val="1"/>
          <w:sz w:val="20"/>
          <w:szCs w:val="20"/>
          <w:lang w:val="uk-UA"/>
        </w:rPr>
        <w:t>н</w:t>
      </w:r>
      <w:r w:rsidRPr="00084F32">
        <w:rPr>
          <w:rFonts w:ascii="Times New Roman" w:eastAsia="Times New Roman" w:hAnsi="Times New Roman" w:cs="Times New Roman"/>
          <w:b/>
          <w:bCs/>
          <w:sz w:val="20"/>
          <w:szCs w:val="20"/>
          <w:lang w:val="uk-UA"/>
        </w:rPr>
        <w:t>і</w:t>
      </w:r>
      <w:r w:rsidRPr="00084F32">
        <w:rPr>
          <w:rFonts w:ascii="Times New Roman" w:eastAsia="Times New Roman" w:hAnsi="Times New Roman" w:cs="Times New Roman"/>
          <w:b/>
          <w:bCs/>
          <w:spacing w:val="2"/>
          <w:sz w:val="20"/>
          <w:szCs w:val="20"/>
          <w:lang w:val="uk-UA"/>
        </w:rPr>
        <w:t>т</w:t>
      </w:r>
      <w:r w:rsidRPr="00084F32">
        <w:rPr>
          <w:rFonts w:ascii="Times New Roman" w:eastAsia="Times New Roman" w:hAnsi="Times New Roman" w:cs="Times New Roman"/>
          <w:b/>
          <w:bCs/>
          <w:spacing w:val="-2"/>
          <w:sz w:val="20"/>
          <w:szCs w:val="20"/>
          <w:lang w:val="uk-UA"/>
        </w:rPr>
        <w:t>о</w:t>
      </w:r>
      <w:r w:rsidRPr="00084F32">
        <w:rPr>
          <w:rFonts w:ascii="Times New Roman" w:eastAsia="Times New Roman" w:hAnsi="Times New Roman" w:cs="Times New Roman"/>
          <w:b/>
          <w:bCs/>
          <w:spacing w:val="1"/>
          <w:sz w:val="20"/>
          <w:szCs w:val="20"/>
          <w:lang w:val="uk-UA"/>
        </w:rPr>
        <w:t>р</w:t>
      </w:r>
      <w:r w:rsidRPr="00084F32">
        <w:rPr>
          <w:rFonts w:ascii="Times New Roman" w:eastAsia="Times New Roman" w:hAnsi="Times New Roman" w:cs="Times New Roman"/>
          <w:b/>
          <w:bCs/>
          <w:spacing w:val="-1"/>
          <w:sz w:val="20"/>
          <w:szCs w:val="20"/>
          <w:lang w:val="uk-UA"/>
        </w:rPr>
        <w:t>и</w:t>
      </w:r>
      <w:r w:rsidRPr="00084F32">
        <w:rPr>
          <w:rFonts w:ascii="Times New Roman" w:eastAsia="Times New Roman" w:hAnsi="Times New Roman" w:cs="Times New Roman"/>
          <w:b/>
          <w:bCs/>
          <w:spacing w:val="1"/>
          <w:sz w:val="20"/>
          <w:szCs w:val="20"/>
          <w:lang w:val="uk-UA"/>
        </w:rPr>
        <w:t>н</w:t>
      </w:r>
      <w:r w:rsidRPr="00084F32">
        <w:rPr>
          <w:rFonts w:ascii="Times New Roman" w:eastAsia="Times New Roman" w:hAnsi="Times New Roman" w:cs="Times New Roman"/>
          <w:b/>
          <w:bCs/>
          <w:spacing w:val="-1"/>
          <w:sz w:val="20"/>
          <w:szCs w:val="20"/>
          <w:lang w:val="uk-UA"/>
        </w:rPr>
        <w:t>г</w:t>
      </w:r>
      <w:r w:rsidRPr="00084F32">
        <w:rPr>
          <w:rFonts w:ascii="Times New Roman" w:eastAsia="Times New Roman" w:hAnsi="Times New Roman" w:cs="Times New Roman"/>
          <w:b/>
          <w:bCs/>
          <w:sz w:val="20"/>
          <w:szCs w:val="20"/>
          <w:lang w:val="uk-UA"/>
        </w:rPr>
        <w:t>у</w:t>
      </w:r>
    </w:p>
    <w:tbl>
      <w:tblPr>
        <w:tblW w:w="15452" w:type="dxa"/>
        <w:tblInd w:w="-431" w:type="dxa"/>
        <w:tblLayout w:type="fixed"/>
        <w:tblCellMar>
          <w:left w:w="0" w:type="dxa"/>
          <w:right w:w="0" w:type="dxa"/>
        </w:tblCellMar>
        <w:tblLook w:val="0000" w:firstRow="0" w:lastRow="0" w:firstColumn="0" w:lastColumn="0" w:noHBand="0" w:noVBand="0"/>
      </w:tblPr>
      <w:tblGrid>
        <w:gridCol w:w="1560"/>
        <w:gridCol w:w="3979"/>
        <w:gridCol w:w="1418"/>
        <w:gridCol w:w="1843"/>
        <w:gridCol w:w="1842"/>
        <w:gridCol w:w="2268"/>
        <w:gridCol w:w="983"/>
        <w:gridCol w:w="1559"/>
      </w:tblGrid>
      <w:tr w:rsidR="00EB1348" w:rsidRPr="00084F32" w:rsidTr="00084F32">
        <w:trPr>
          <w:trHeight w:hRule="exact" w:val="2290"/>
        </w:trPr>
        <w:tc>
          <w:tcPr>
            <w:tcW w:w="1560" w:type="dxa"/>
            <w:tcBorders>
              <w:top w:val="single" w:sz="5"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10"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1"/>
                <w:sz w:val="20"/>
                <w:szCs w:val="20"/>
                <w:lang w:val="uk-UA"/>
              </w:rPr>
              <w:t>П</w:t>
            </w:r>
            <w:r w:rsidRPr="00084F32">
              <w:rPr>
                <w:rFonts w:ascii="Times New Roman" w:eastAsia="Times New Roman" w:hAnsi="Times New Roman" w:cs="Times New Roman"/>
                <w:b/>
                <w:bCs/>
                <w:sz w:val="20"/>
                <w:szCs w:val="20"/>
                <w:lang w:val="uk-UA"/>
              </w:rPr>
              <w:t>ар</w:t>
            </w:r>
            <w:r w:rsidRPr="00084F32">
              <w:rPr>
                <w:rFonts w:ascii="Times New Roman" w:eastAsia="Times New Roman" w:hAnsi="Times New Roman" w:cs="Times New Roman"/>
                <w:b/>
                <w:bCs/>
                <w:spacing w:val="-3"/>
                <w:sz w:val="20"/>
                <w:szCs w:val="20"/>
                <w:lang w:val="uk-UA"/>
              </w:rPr>
              <w:t>а</w:t>
            </w:r>
            <w:r w:rsidRPr="00084F32">
              <w:rPr>
                <w:rFonts w:ascii="Times New Roman" w:eastAsia="Times New Roman" w:hAnsi="Times New Roman" w:cs="Times New Roman"/>
                <w:b/>
                <w:bCs/>
                <w:spacing w:val="1"/>
                <w:sz w:val="20"/>
                <w:szCs w:val="20"/>
                <w:lang w:val="uk-UA"/>
              </w:rPr>
              <w:t>м</w:t>
            </w:r>
            <w:r w:rsidRPr="00084F32">
              <w:rPr>
                <w:rFonts w:ascii="Times New Roman" w:eastAsia="Times New Roman" w:hAnsi="Times New Roman" w:cs="Times New Roman"/>
                <w:b/>
                <w:bCs/>
                <w:sz w:val="20"/>
                <w:szCs w:val="20"/>
                <w:lang w:val="uk-UA"/>
              </w:rPr>
              <w:t>етр</w:t>
            </w:r>
          </w:p>
        </w:tc>
        <w:tc>
          <w:tcPr>
            <w:tcW w:w="3979" w:type="dxa"/>
            <w:tcBorders>
              <w:top w:val="single" w:sz="5"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10"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2"/>
                <w:sz w:val="20"/>
                <w:szCs w:val="20"/>
                <w:lang w:val="uk-UA"/>
              </w:rPr>
              <w:t xml:space="preserve">Що </w:t>
            </w: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z w:val="20"/>
                <w:szCs w:val="20"/>
                <w:lang w:val="uk-UA"/>
              </w:rPr>
              <w:t>мо</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тор</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г</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1"/>
                <w:sz w:val="20"/>
                <w:szCs w:val="20"/>
                <w:lang w:val="uk-UA"/>
              </w:rPr>
              <w:t>я</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го</w:t>
            </w:r>
          </w:p>
          <w:p w:rsidR="004D50B5" w:rsidRPr="00084F32" w:rsidRDefault="00D577B1" w:rsidP="00FB34BF">
            <w:pPr>
              <w:autoSpaceDE w:val="0"/>
              <w:autoSpaceDN w:val="0"/>
              <w:adjustRightInd w:val="0"/>
              <w:spacing w:before="5" w:after="0" w:line="252" w:lineRule="exact"/>
              <w:ind w:right="1009"/>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параметра</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де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йс</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ю</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ат</w:t>
            </w:r>
            <w:r w:rsidRPr="00084F32">
              <w:rPr>
                <w:rFonts w:ascii="Times New Roman" w:eastAsia="Times New Roman" w:hAnsi="Times New Roman" w:cs="Times New Roman"/>
                <w:spacing w:val="-3"/>
                <w:sz w:val="20"/>
                <w:szCs w:val="20"/>
                <w:lang w:val="uk-UA"/>
              </w:rPr>
              <w:t>и</w:t>
            </w:r>
            <w:r w:rsidRPr="00084F32">
              <w:rPr>
                <w:rFonts w:ascii="Times New Roman" w:eastAsia="Times New Roman" w:hAnsi="Times New Roman" w:cs="Times New Roman"/>
                <w:sz w:val="20"/>
                <w:szCs w:val="20"/>
                <w:lang w:val="uk-UA"/>
              </w:rPr>
              <w:t>ся?)</w:t>
            </w:r>
          </w:p>
        </w:tc>
        <w:tc>
          <w:tcPr>
            <w:tcW w:w="1418" w:type="dxa"/>
            <w:tcBorders>
              <w:top w:val="single" w:sz="5"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1" w:after="0" w:line="11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38" w:lineRule="auto"/>
              <w:ind w:right="131"/>
              <w:rPr>
                <w:rFonts w:ascii="Times New Roman" w:eastAsia="Times New Roman" w:hAnsi="Times New Roman" w:cs="Times New Roman"/>
                <w:b/>
                <w:bCs/>
                <w:spacing w:val="-1"/>
                <w:sz w:val="20"/>
                <w:szCs w:val="20"/>
                <w:lang w:val="uk-UA"/>
              </w:rPr>
            </w:pPr>
            <w:r w:rsidRPr="00084F32">
              <w:rPr>
                <w:rFonts w:ascii="Times New Roman" w:eastAsia="Times New Roman" w:hAnsi="Times New Roman" w:cs="Times New Roman"/>
                <w:b/>
                <w:bCs/>
                <w:spacing w:val="-1"/>
                <w:sz w:val="20"/>
                <w:szCs w:val="20"/>
                <w:lang w:val="uk-UA"/>
              </w:rPr>
              <w:t xml:space="preserve">Де </w:t>
            </w:r>
          </w:p>
          <w:p w:rsidR="004D50B5" w:rsidRPr="00084F32" w:rsidRDefault="00D577B1" w:rsidP="00FB34BF">
            <w:pPr>
              <w:autoSpaceDE w:val="0"/>
              <w:autoSpaceDN w:val="0"/>
              <w:adjustRightInd w:val="0"/>
              <w:spacing w:after="0" w:line="238" w:lineRule="auto"/>
              <w:ind w:right="131"/>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де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йс</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ю</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ат</w:t>
            </w:r>
            <w:r w:rsidRPr="00084F32">
              <w:rPr>
                <w:rFonts w:ascii="Times New Roman" w:eastAsia="Times New Roman" w:hAnsi="Times New Roman" w:cs="Times New Roman"/>
                <w:spacing w:val="-3"/>
                <w:sz w:val="20"/>
                <w:szCs w:val="20"/>
                <w:lang w:val="uk-UA"/>
              </w:rPr>
              <w:t>и</w:t>
            </w:r>
            <w:r w:rsidRPr="00084F32">
              <w:rPr>
                <w:rFonts w:ascii="Times New Roman" w:eastAsia="Times New Roman" w:hAnsi="Times New Roman" w:cs="Times New Roman"/>
                <w:sz w:val="20"/>
                <w:szCs w:val="20"/>
                <w:lang w:val="uk-UA"/>
              </w:rPr>
              <w:t>ся мо</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тор</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нг параметр</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z w:val="20"/>
                <w:szCs w:val="20"/>
                <w:lang w:val="uk-UA"/>
              </w:rPr>
              <w:t>?)</w:t>
            </w:r>
          </w:p>
        </w:tc>
        <w:tc>
          <w:tcPr>
            <w:tcW w:w="1843" w:type="dxa"/>
            <w:tcBorders>
              <w:top w:val="single" w:sz="5"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1" w:after="0" w:line="11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38" w:lineRule="auto"/>
              <w:ind w:right="314"/>
              <w:rPr>
                <w:rFonts w:ascii="Times New Roman" w:eastAsia="Times New Roman" w:hAnsi="Times New Roman" w:cs="Times New Roman"/>
                <w:b/>
                <w:bCs/>
                <w:spacing w:val="-1"/>
                <w:sz w:val="20"/>
                <w:szCs w:val="20"/>
                <w:lang w:val="uk-UA"/>
              </w:rPr>
            </w:pPr>
            <w:r w:rsidRPr="00084F32">
              <w:rPr>
                <w:rFonts w:ascii="Times New Roman" w:eastAsia="Times New Roman" w:hAnsi="Times New Roman" w:cs="Times New Roman"/>
                <w:b/>
                <w:bCs/>
                <w:spacing w:val="-1"/>
                <w:sz w:val="20"/>
                <w:szCs w:val="20"/>
                <w:lang w:val="uk-UA"/>
              </w:rPr>
              <w:t xml:space="preserve">Як </w:t>
            </w:r>
          </w:p>
          <w:p w:rsidR="004D50B5" w:rsidRPr="00084F32" w:rsidRDefault="00D577B1" w:rsidP="00FB34BF">
            <w:pPr>
              <w:autoSpaceDE w:val="0"/>
              <w:autoSpaceDN w:val="0"/>
              <w:adjustRightInd w:val="0"/>
              <w:spacing w:after="0" w:line="238" w:lineRule="auto"/>
              <w:ind w:right="314"/>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де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йс</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ю</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ат</w:t>
            </w:r>
            <w:r w:rsidRPr="00084F32">
              <w:rPr>
                <w:rFonts w:ascii="Times New Roman" w:eastAsia="Times New Roman" w:hAnsi="Times New Roman" w:cs="Times New Roman"/>
                <w:spacing w:val="-3"/>
                <w:sz w:val="20"/>
                <w:szCs w:val="20"/>
                <w:lang w:val="uk-UA"/>
              </w:rPr>
              <w:t>и</w:t>
            </w:r>
            <w:r w:rsidRPr="00084F32">
              <w:rPr>
                <w:rFonts w:ascii="Times New Roman" w:eastAsia="Times New Roman" w:hAnsi="Times New Roman" w:cs="Times New Roman"/>
                <w:sz w:val="20"/>
                <w:szCs w:val="20"/>
                <w:lang w:val="uk-UA"/>
              </w:rPr>
              <w:t>ся мо</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тор</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нг параметр</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z w:val="20"/>
                <w:szCs w:val="20"/>
                <w:lang w:val="uk-UA"/>
              </w:rPr>
              <w:t>?)</w:t>
            </w:r>
          </w:p>
        </w:tc>
        <w:tc>
          <w:tcPr>
            <w:tcW w:w="1842" w:type="dxa"/>
            <w:tcBorders>
              <w:top w:val="single" w:sz="5"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10"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Ко</w:t>
            </w:r>
            <w:r w:rsidRPr="00084F32">
              <w:rPr>
                <w:rFonts w:ascii="Times New Roman" w:eastAsia="Times New Roman" w:hAnsi="Times New Roman" w:cs="Times New Roman"/>
                <w:b/>
                <w:bCs/>
                <w:spacing w:val="1"/>
                <w:sz w:val="20"/>
                <w:szCs w:val="20"/>
                <w:lang w:val="uk-UA"/>
              </w:rPr>
              <w:t>л</w:t>
            </w:r>
            <w:r w:rsidRPr="00084F32">
              <w:rPr>
                <w:rFonts w:ascii="Times New Roman" w:eastAsia="Times New Roman" w:hAnsi="Times New Roman" w:cs="Times New Roman"/>
                <w:b/>
                <w:bCs/>
                <w:sz w:val="20"/>
                <w:szCs w:val="20"/>
                <w:lang w:val="uk-UA"/>
              </w:rPr>
              <w:t xml:space="preserve">и </w:t>
            </w: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pacing w:val="1"/>
                <w:sz w:val="20"/>
                <w:szCs w:val="20"/>
                <w:lang w:val="uk-UA"/>
              </w:rPr>
              <w:t>жі</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4"/>
                <w:sz w:val="20"/>
                <w:szCs w:val="20"/>
                <w:lang w:val="uk-UA"/>
              </w:rPr>
              <w:t>ч</w:t>
            </w:r>
            <w:r w:rsidRPr="00084F32">
              <w:rPr>
                <w:rFonts w:ascii="Times New Roman" w:eastAsia="Times New Roman" w:hAnsi="Times New Roman" w:cs="Times New Roman"/>
                <w:sz w:val="20"/>
                <w:szCs w:val="20"/>
                <w:lang w:val="uk-UA"/>
              </w:rPr>
              <w:t>асто</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а</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z w:val="20"/>
                <w:szCs w:val="20"/>
                <w:lang w:val="uk-UA"/>
              </w:rPr>
              <w:t xml:space="preserve">о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ка</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ть, </w:t>
            </w:r>
            <w:r w:rsidRPr="00084F32">
              <w:rPr>
                <w:rFonts w:ascii="Times New Roman" w:eastAsia="Times New Roman" w:hAnsi="Times New Roman" w:cs="Times New Roman"/>
                <w:spacing w:val="-2"/>
                <w:sz w:val="20"/>
                <w:szCs w:val="20"/>
                <w:lang w:val="uk-UA"/>
              </w:rPr>
              <w:t>щ</w:t>
            </w:r>
            <w:r w:rsidRPr="00084F32">
              <w:rPr>
                <w:rFonts w:ascii="Times New Roman" w:eastAsia="Times New Roman" w:hAnsi="Times New Roman" w:cs="Times New Roman"/>
                <w:sz w:val="20"/>
                <w:szCs w:val="20"/>
                <w:lang w:val="uk-UA"/>
              </w:rPr>
              <w:t>о мо</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тор</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 xml:space="preserve">нг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2"/>
                <w:sz w:val="20"/>
                <w:szCs w:val="20"/>
                <w:lang w:val="uk-UA"/>
              </w:rPr>
              <w:t>е</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е</w:t>
            </w:r>
            <w:r w:rsidRPr="00084F32">
              <w:rPr>
                <w:rFonts w:ascii="Times New Roman" w:eastAsia="Times New Roman" w:hAnsi="Times New Roman" w:cs="Times New Roman"/>
                <w:sz w:val="20"/>
                <w:szCs w:val="20"/>
                <w:lang w:val="uk-UA"/>
              </w:rPr>
              <w:t>ться постій</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о)</w:t>
            </w:r>
          </w:p>
        </w:tc>
        <w:tc>
          <w:tcPr>
            <w:tcW w:w="2268" w:type="dxa"/>
            <w:tcBorders>
              <w:top w:val="single" w:sz="5"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10"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Х</w:t>
            </w:r>
            <w:r w:rsidRPr="00084F32">
              <w:rPr>
                <w:rFonts w:ascii="Times New Roman" w:eastAsia="Times New Roman" w:hAnsi="Times New Roman" w:cs="Times New Roman"/>
                <w:b/>
                <w:bCs/>
                <w:sz w:val="20"/>
                <w:szCs w:val="20"/>
                <w:lang w:val="uk-UA"/>
              </w:rPr>
              <w:t xml:space="preserve">то </w:t>
            </w: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дпо</w:t>
            </w:r>
            <w:r w:rsidRPr="00084F32">
              <w:rPr>
                <w:rFonts w:ascii="Times New Roman" w:eastAsia="Times New Roman" w:hAnsi="Times New Roman" w:cs="Times New Roman"/>
                <w:spacing w:val="-1"/>
                <w:sz w:val="20"/>
                <w:szCs w:val="20"/>
                <w:lang w:val="uk-UA"/>
              </w:rPr>
              <w:t>ві</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є</w:t>
            </w:r>
            <w:r w:rsidRPr="00084F32">
              <w:rPr>
                <w:rFonts w:ascii="Times New Roman" w:eastAsia="Times New Roman" w:hAnsi="Times New Roman" w:cs="Times New Roman"/>
                <w:spacing w:val="-1"/>
                <w:sz w:val="20"/>
                <w:szCs w:val="20"/>
                <w:lang w:val="uk-UA"/>
              </w:rPr>
              <w:t xml:space="preserve"> з</w:t>
            </w:r>
            <w:r w:rsidRPr="00084F32">
              <w:rPr>
                <w:rFonts w:ascii="Times New Roman" w:eastAsia="Times New Roman" w:hAnsi="Times New Roman" w:cs="Times New Roman"/>
                <w:sz w:val="20"/>
                <w:szCs w:val="20"/>
                <w:lang w:val="uk-UA"/>
              </w:rPr>
              <w:t>а виконання/мо</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тор</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2"/>
                <w:sz w:val="20"/>
                <w:szCs w:val="20"/>
                <w:lang w:val="uk-UA"/>
              </w:rPr>
              <w:t>г</w:t>
            </w:r>
            <w:r w:rsidRPr="00084F32">
              <w:rPr>
                <w:rFonts w:ascii="Times New Roman" w:eastAsia="Times New Roman" w:hAnsi="Times New Roman" w:cs="Times New Roman"/>
                <w:sz w:val="20"/>
                <w:szCs w:val="20"/>
                <w:lang w:val="uk-UA"/>
              </w:rPr>
              <w:t>)</w:t>
            </w:r>
          </w:p>
        </w:tc>
        <w:tc>
          <w:tcPr>
            <w:tcW w:w="983" w:type="dxa"/>
            <w:tcBorders>
              <w:top w:val="single" w:sz="5" w:space="0" w:color="000000"/>
              <w:left w:val="single" w:sz="4" w:space="0" w:color="000000"/>
              <w:bottom w:val="single" w:sz="4" w:space="0" w:color="000000"/>
              <w:right w:val="single" w:sz="4" w:space="0" w:color="000000"/>
            </w:tcBorders>
          </w:tcPr>
          <w:p w:rsidR="004D50B5" w:rsidRPr="00084F32" w:rsidRDefault="00D577B1" w:rsidP="00FB34BF">
            <w:pPr>
              <w:pStyle w:val="aff0"/>
              <w:rPr>
                <w:rFonts w:eastAsia="Times New Roman"/>
                <w:sz w:val="20"/>
                <w:szCs w:val="20"/>
                <w:lang w:val="uk-UA"/>
              </w:rPr>
            </w:pPr>
            <w:r w:rsidRPr="00084F32">
              <w:rPr>
                <w:rFonts w:eastAsia="Times New Roman"/>
                <w:b/>
                <w:bCs/>
                <w:spacing w:val="-1"/>
                <w:sz w:val="20"/>
                <w:szCs w:val="20"/>
                <w:lang w:val="uk-UA"/>
              </w:rPr>
              <w:t xml:space="preserve">Результат  </w:t>
            </w:r>
            <w:r w:rsidRPr="00084F32">
              <w:rPr>
                <w:rFonts w:eastAsia="Times New Roman"/>
                <w:spacing w:val="-1"/>
                <w:sz w:val="20"/>
                <w:szCs w:val="20"/>
                <w:lang w:val="uk-UA"/>
              </w:rPr>
              <w:t>(досягнутий за період здійснення моніторингу станом на _________2020 р.:</w:t>
            </w:r>
          </w:p>
        </w:tc>
        <w:tc>
          <w:tcPr>
            <w:tcW w:w="1559" w:type="dxa"/>
            <w:tcBorders>
              <w:top w:val="single" w:sz="5" w:space="0" w:color="000000"/>
              <w:left w:val="single" w:sz="4" w:space="0" w:color="000000"/>
              <w:bottom w:val="single" w:sz="4" w:space="0" w:color="000000"/>
              <w:right w:val="single" w:sz="4" w:space="0" w:color="000000"/>
            </w:tcBorders>
          </w:tcPr>
          <w:p w:rsidR="004D50B5" w:rsidRPr="00084F32" w:rsidRDefault="00D577B1" w:rsidP="00FB34BF">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1"/>
                <w:sz w:val="20"/>
                <w:szCs w:val="20"/>
                <w:lang w:val="uk-UA"/>
              </w:rPr>
              <w:t xml:space="preserve">План  </w:t>
            </w:r>
            <w:r w:rsidRPr="00084F32">
              <w:rPr>
                <w:rFonts w:ascii="Times New Roman" w:eastAsia="Times New Roman" w:hAnsi="Times New Roman" w:cs="Times New Roman"/>
                <w:spacing w:val="-1"/>
                <w:sz w:val="20"/>
                <w:szCs w:val="20"/>
                <w:lang w:val="uk-UA"/>
              </w:rPr>
              <w:t>(відкоригований план заходів на наступний період, якщо ризик не усунуто)</w:t>
            </w:r>
          </w:p>
        </w:tc>
      </w:tr>
      <w:tr w:rsidR="00EB1348" w:rsidRPr="00084F32" w:rsidTr="00084F32">
        <w:trPr>
          <w:trHeight w:hRule="exact" w:val="1838"/>
        </w:trPr>
        <w:tc>
          <w:tcPr>
            <w:tcW w:w="1560" w:type="dxa"/>
            <w:vMerge w:val="restart"/>
            <w:tcBorders>
              <w:top w:val="single" w:sz="4" w:space="0" w:color="000000"/>
              <w:left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65"/>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П</w:t>
            </w:r>
            <w:r w:rsidRPr="00084F32">
              <w:rPr>
                <w:rFonts w:ascii="Times New Roman" w:eastAsia="Times New Roman" w:hAnsi="Times New Roman" w:cs="Times New Roman"/>
                <w:b/>
                <w:bCs/>
                <w:sz w:val="20"/>
                <w:szCs w:val="20"/>
                <w:lang w:val="uk-UA"/>
              </w:rPr>
              <w:t>о</w:t>
            </w:r>
            <w:r w:rsidRPr="00084F32">
              <w:rPr>
                <w:rFonts w:ascii="Times New Roman" w:eastAsia="Times New Roman" w:hAnsi="Times New Roman" w:cs="Times New Roman"/>
                <w:b/>
                <w:bCs/>
                <w:spacing w:val="-1"/>
                <w:sz w:val="20"/>
                <w:szCs w:val="20"/>
                <w:lang w:val="uk-UA"/>
              </w:rPr>
              <w:t>в</w:t>
            </w:r>
            <w:r w:rsidRPr="00084F32">
              <w:rPr>
                <w:rFonts w:ascii="Times New Roman" w:eastAsia="Times New Roman" w:hAnsi="Times New Roman" w:cs="Times New Roman"/>
                <w:b/>
                <w:bCs/>
                <w:spacing w:val="1"/>
                <w:sz w:val="20"/>
                <w:szCs w:val="20"/>
                <w:lang w:val="uk-UA"/>
              </w:rPr>
              <w:t>і</w:t>
            </w:r>
            <w:r w:rsidRPr="00084F32">
              <w:rPr>
                <w:rFonts w:ascii="Times New Roman" w:eastAsia="Times New Roman" w:hAnsi="Times New Roman" w:cs="Times New Roman"/>
                <w:b/>
                <w:bCs/>
                <w:sz w:val="20"/>
                <w:szCs w:val="20"/>
                <w:lang w:val="uk-UA"/>
              </w:rPr>
              <w:t>домле</w:t>
            </w:r>
            <w:r w:rsidRPr="00084F32">
              <w:rPr>
                <w:rFonts w:ascii="Times New Roman" w:eastAsia="Times New Roman" w:hAnsi="Times New Roman" w:cs="Times New Roman"/>
                <w:b/>
                <w:bCs/>
                <w:spacing w:val="1"/>
                <w:sz w:val="20"/>
                <w:szCs w:val="20"/>
                <w:lang w:val="uk-UA"/>
              </w:rPr>
              <w:t>н</w:t>
            </w:r>
            <w:r w:rsidRPr="00084F32">
              <w:rPr>
                <w:rFonts w:ascii="Times New Roman" w:eastAsia="Times New Roman" w:hAnsi="Times New Roman" w:cs="Times New Roman"/>
                <w:b/>
                <w:bCs/>
                <w:sz w:val="20"/>
                <w:szCs w:val="20"/>
                <w:lang w:val="uk-UA"/>
              </w:rPr>
              <w:t>ня та отримання дозволів</w:t>
            </w: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77"/>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1. Проектно-кошторисна документація міститиме розділ з Охорони праці та розділ Оцінка впливів на довкілля (ОВД).</w:t>
            </w:r>
          </w:p>
          <w:p w:rsidR="004D50B5" w:rsidRPr="00084F32" w:rsidRDefault="00D577B1" w:rsidP="00FB34BF">
            <w:pPr>
              <w:autoSpaceDE w:val="0"/>
              <w:autoSpaceDN w:val="0"/>
              <w:adjustRightInd w:val="0"/>
              <w:spacing w:after="0" w:line="252" w:lineRule="exact"/>
              <w:ind w:right="477"/>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Експертиза проекту.</w:t>
            </w:r>
          </w:p>
          <w:p w:rsidR="004D50B5" w:rsidRPr="00084F32" w:rsidRDefault="00D577B1" w:rsidP="00FB34BF">
            <w:pPr>
              <w:autoSpaceDE w:val="0"/>
              <w:autoSpaceDN w:val="0"/>
              <w:adjustRightInd w:val="0"/>
              <w:spacing w:after="0" w:line="252" w:lineRule="exact"/>
              <w:ind w:right="477"/>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Затвердження проекту відповідно до вимог законодавства України.</w:t>
            </w:r>
          </w:p>
          <w:p w:rsidR="004D50B5" w:rsidRPr="00084F32" w:rsidRDefault="00014875" w:rsidP="00FB34BF">
            <w:pPr>
              <w:autoSpaceDE w:val="0"/>
              <w:autoSpaceDN w:val="0"/>
              <w:adjustRightInd w:val="0"/>
              <w:spacing w:after="0" w:line="252" w:lineRule="exact"/>
              <w:ind w:right="477"/>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3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 оголошення тендерів</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5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а 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тац</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ї</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228"/>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 xml:space="preserve">Протягом та після завершення  розробки проекту </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15"/>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ПВСП, Власник об’єкту/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tc>
      </w:tr>
      <w:tr w:rsidR="00EB1348" w:rsidRPr="00084F32" w:rsidTr="00084F32">
        <w:trPr>
          <w:trHeight w:hRule="exact" w:val="1694"/>
        </w:trPr>
        <w:tc>
          <w:tcPr>
            <w:tcW w:w="1560" w:type="dxa"/>
            <w:vMerge/>
            <w:tcBorders>
              <w:left w:val="single" w:sz="4" w:space="0" w:color="000000"/>
              <w:right w:val="single" w:sz="4" w:space="0" w:color="000000"/>
            </w:tcBorders>
          </w:tcPr>
          <w:p w:rsidR="004D50B5" w:rsidRPr="00084F32" w:rsidRDefault="00014875" w:rsidP="00FB34BF">
            <w:pPr>
              <w:autoSpaceDE w:val="0"/>
              <w:autoSpaceDN w:val="0"/>
              <w:adjustRightInd w:val="0"/>
              <w:spacing w:after="0" w:line="240" w:lineRule="auto"/>
              <w:ind w:right="65"/>
              <w:rPr>
                <w:rFonts w:ascii="Times New Roman" w:eastAsia="Times New Roman" w:hAnsi="Times New Roman" w:cs="Times New Roman"/>
                <w:sz w:val="20"/>
                <w:szCs w:val="20"/>
                <w:lang w:val="uk-UA"/>
              </w:rPr>
            </w:pP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77"/>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Надати повідомлення про початок будівельних робіт</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3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 поча</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z w:val="20"/>
                <w:szCs w:val="20"/>
                <w:lang w:val="uk-UA"/>
              </w:rPr>
              <w:t>ку роб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5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а 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тац</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ї</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228"/>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О</w:t>
            </w:r>
            <w:r w:rsidRPr="00084F32">
              <w:rPr>
                <w:rFonts w:ascii="Times New Roman" w:eastAsia="Times New Roman" w:hAnsi="Times New Roman" w:cs="Times New Roman"/>
                <w:sz w:val="20"/>
                <w:szCs w:val="20"/>
                <w:lang w:val="uk-UA"/>
              </w:rPr>
              <w:t>др</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підписання угоди з підрядником будівництва</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52" w:lineRule="exact"/>
              <w:ind w:right="415"/>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ПВСП, Власник об’єкту/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tc>
      </w:tr>
      <w:tr w:rsidR="00EB1348" w:rsidRPr="00084F32" w:rsidTr="00084F32">
        <w:trPr>
          <w:trHeight w:hRule="exact" w:val="1704"/>
        </w:trPr>
        <w:tc>
          <w:tcPr>
            <w:tcW w:w="1560" w:type="dxa"/>
            <w:vMerge/>
            <w:tcBorders>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after="0" w:line="240" w:lineRule="auto"/>
              <w:ind w:right="65"/>
              <w:rPr>
                <w:rFonts w:ascii="Times New Roman" w:eastAsia="Times New Roman" w:hAnsi="Times New Roman" w:cs="Times New Roman"/>
                <w:sz w:val="20"/>
                <w:szCs w:val="20"/>
                <w:lang w:val="uk-UA"/>
              </w:rPr>
            </w:pP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Надати документи для одержання   Сертифікату про відповідність закінченого будівництвом об’єкта проектній документації та підтвердження його готовності до експлуатації.</w:t>
            </w:r>
          </w:p>
          <w:p w:rsidR="004D50B5" w:rsidRPr="00084F32" w:rsidRDefault="00014875" w:rsidP="00FB34BF">
            <w:pPr>
              <w:autoSpaceDE w:val="0"/>
              <w:autoSpaceDN w:val="0"/>
              <w:adjustRightInd w:val="0"/>
              <w:spacing w:after="0" w:line="252" w:lineRule="exact"/>
              <w:ind w:right="477"/>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3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Після завершення об’єкта будівництвом </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5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а 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тац</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ї</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228"/>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О</w:t>
            </w:r>
            <w:r w:rsidRPr="00084F32">
              <w:rPr>
                <w:rFonts w:ascii="Times New Roman" w:eastAsia="Times New Roman" w:hAnsi="Times New Roman" w:cs="Times New Roman"/>
                <w:sz w:val="20"/>
                <w:szCs w:val="20"/>
                <w:lang w:val="uk-UA"/>
              </w:rPr>
              <w:t>др</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пі</w:t>
            </w:r>
            <w:r w:rsidRPr="00084F32">
              <w:rPr>
                <w:rFonts w:ascii="Times New Roman" w:eastAsia="Times New Roman" w:hAnsi="Times New Roman" w:cs="Times New Roman"/>
                <w:spacing w:val="1"/>
                <w:sz w:val="20"/>
                <w:szCs w:val="20"/>
                <w:lang w:val="uk-UA"/>
              </w:rPr>
              <w:t>с</w:t>
            </w:r>
            <w:r w:rsidRPr="00084F32">
              <w:rPr>
                <w:rFonts w:ascii="Times New Roman" w:eastAsia="Times New Roman" w:hAnsi="Times New Roman" w:cs="Times New Roman"/>
                <w:sz w:val="20"/>
                <w:szCs w:val="20"/>
                <w:lang w:val="uk-UA"/>
              </w:rPr>
              <w:t>ля завершення об’єкта будівництвом</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15"/>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ПВСП, Власник об’єкту/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9" w:after="0" w:line="100" w:lineRule="exact"/>
              <w:rPr>
                <w:rFonts w:ascii="Times New Roman" w:eastAsia="Times New Roman" w:hAnsi="Times New Roman" w:cs="Times New Roman"/>
                <w:sz w:val="20"/>
                <w:szCs w:val="20"/>
                <w:lang w:val="uk-UA"/>
              </w:rPr>
            </w:pPr>
          </w:p>
        </w:tc>
      </w:tr>
      <w:tr w:rsidR="00EB1348" w:rsidRPr="00084F32" w:rsidTr="00084F32">
        <w:trPr>
          <w:trHeight w:hRule="exact" w:val="2146"/>
        </w:trPr>
        <w:tc>
          <w:tcPr>
            <w:tcW w:w="1560" w:type="dxa"/>
            <w:vMerge w:val="restart"/>
            <w:tcBorders>
              <w:top w:val="single" w:sz="4" w:space="0" w:color="000000"/>
              <w:left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15"/>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Охорона праці</w:t>
            </w: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14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ал</w:t>
            </w:r>
            <w:r w:rsidRPr="00084F32">
              <w:rPr>
                <w:rFonts w:ascii="Times New Roman" w:eastAsia="Times New Roman" w:hAnsi="Times New Roman" w:cs="Times New Roman"/>
                <w:spacing w:val="1"/>
                <w:sz w:val="20"/>
                <w:szCs w:val="20"/>
                <w:lang w:val="uk-UA"/>
              </w:rPr>
              <w:t>еж</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е о</w:t>
            </w:r>
            <w:r w:rsidRPr="00084F32">
              <w:rPr>
                <w:rFonts w:ascii="Times New Roman" w:eastAsia="Times New Roman" w:hAnsi="Times New Roman" w:cs="Times New Roman"/>
                <w:spacing w:val="1"/>
                <w:sz w:val="20"/>
                <w:szCs w:val="20"/>
                <w:lang w:val="uk-UA"/>
              </w:rPr>
              <w:t>г</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ро</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w:t>
            </w:r>
            <w:r w:rsidRPr="00084F32">
              <w:rPr>
                <w:rFonts w:ascii="Times New Roman" w:eastAsia="Times New Roman" w:hAnsi="Times New Roman" w:cs="Times New Roman"/>
                <w:spacing w:val="-1"/>
                <w:sz w:val="20"/>
                <w:szCs w:val="20"/>
                <w:lang w:val="uk-UA"/>
              </w:rPr>
              <w:t>ня будівельного майданчика</w:t>
            </w: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стано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лення по</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 xml:space="preserve">х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на</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 стенди з інформацією про основні правила виконання робіт.</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167"/>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1"/>
                <w:sz w:val="20"/>
                <w:szCs w:val="20"/>
                <w:lang w:val="uk-UA"/>
              </w:rPr>
              <w:t>є</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та довкола</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нього</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132"/>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альна пере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ка</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489"/>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 початку робіт; періодично, коли змінюються умови роботи (виконання)</w:t>
            </w:r>
          </w:p>
          <w:p w:rsidR="004D50B5" w:rsidRPr="00084F32" w:rsidRDefault="00D577B1" w:rsidP="00FB34BF">
            <w:pPr>
              <w:autoSpaceDE w:val="0"/>
              <w:autoSpaceDN w:val="0"/>
              <w:adjustRightInd w:val="0"/>
              <w:spacing w:after="0" w:line="240" w:lineRule="auto"/>
              <w:ind w:right="489"/>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Періодично (моніторинг)</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r>
      <w:tr w:rsidR="00EB1348" w:rsidRPr="00084F32" w:rsidTr="008D292E">
        <w:trPr>
          <w:trHeight w:hRule="exact" w:val="1435"/>
        </w:trPr>
        <w:tc>
          <w:tcPr>
            <w:tcW w:w="1560" w:type="dxa"/>
            <w:vMerge/>
            <w:tcBorders>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after="0" w:line="252" w:lineRule="exact"/>
              <w:ind w:right="-20"/>
              <w:rPr>
                <w:rFonts w:ascii="Times New Roman" w:eastAsia="Times New Roman" w:hAnsi="Times New Roman" w:cs="Times New Roman"/>
                <w:sz w:val="20"/>
                <w:szCs w:val="20"/>
                <w:lang w:val="uk-UA"/>
              </w:rPr>
            </w:pP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39" w:lineRule="auto"/>
              <w:ind w:right="441"/>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Захисне </w:t>
            </w:r>
            <w:r w:rsidRPr="00084F32">
              <w:rPr>
                <w:rFonts w:ascii="Times New Roman" w:eastAsia="Times New Roman" w:hAnsi="Times New Roman" w:cs="Times New Roman"/>
                <w:spacing w:val="-3"/>
                <w:sz w:val="20"/>
                <w:szCs w:val="20"/>
                <w:lang w:val="uk-UA"/>
              </w:rPr>
              <w:t>о</w:t>
            </w:r>
            <w:r w:rsidRPr="00084F32">
              <w:rPr>
                <w:rFonts w:ascii="Times New Roman" w:eastAsia="Times New Roman" w:hAnsi="Times New Roman" w:cs="Times New Roman"/>
                <w:sz w:val="20"/>
                <w:szCs w:val="20"/>
                <w:lang w:val="uk-UA"/>
              </w:rPr>
              <w:t>бл</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днан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 роб</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pacing w:val="-2"/>
                <w:sz w:val="20"/>
                <w:szCs w:val="20"/>
                <w:lang w:val="uk-UA"/>
              </w:rPr>
              <w:t>б</w:t>
            </w:r>
            <w:r w:rsidRPr="00084F32">
              <w:rPr>
                <w:rFonts w:ascii="Times New Roman" w:eastAsia="Times New Roman" w:hAnsi="Times New Roman" w:cs="Times New Roman"/>
                <w:sz w:val="20"/>
                <w:szCs w:val="20"/>
                <w:lang w:val="uk-UA"/>
              </w:rPr>
              <w:t xml:space="preserve">езпека </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нстр</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 xml:space="preserve">тів, </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ал</w:t>
            </w:r>
            <w:r w:rsidRPr="00084F32">
              <w:rPr>
                <w:rFonts w:ascii="Times New Roman" w:eastAsia="Times New Roman" w:hAnsi="Times New Roman" w:cs="Times New Roman"/>
                <w:spacing w:val="-2"/>
                <w:sz w:val="20"/>
                <w:szCs w:val="20"/>
                <w:lang w:val="uk-UA"/>
              </w:rPr>
              <w:t>е</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не ришт</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 тощо</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40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ро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их мі</w:t>
            </w:r>
            <w:r w:rsidRPr="00084F32">
              <w:rPr>
                <w:rFonts w:ascii="Times New Roman" w:eastAsia="Times New Roman" w:hAnsi="Times New Roman" w:cs="Times New Roman"/>
                <w:spacing w:val="1"/>
                <w:sz w:val="20"/>
                <w:szCs w:val="20"/>
                <w:lang w:val="uk-UA"/>
              </w:rPr>
              <w:t>с</w:t>
            </w:r>
            <w:r w:rsidRPr="00084F32">
              <w:rPr>
                <w:rFonts w:ascii="Times New Roman" w:eastAsia="Times New Roman" w:hAnsi="Times New Roman" w:cs="Times New Roman"/>
                <w:sz w:val="20"/>
                <w:szCs w:val="20"/>
                <w:lang w:val="uk-UA"/>
              </w:rPr>
              <w:t>ц</w:t>
            </w:r>
            <w:r w:rsidRPr="00084F32">
              <w:rPr>
                <w:rFonts w:ascii="Times New Roman" w:eastAsia="Times New Roman" w:hAnsi="Times New Roman" w:cs="Times New Roman"/>
                <w:spacing w:val="-1"/>
                <w:sz w:val="20"/>
                <w:szCs w:val="20"/>
                <w:lang w:val="uk-UA"/>
              </w:rPr>
              <w:t>я</w:t>
            </w:r>
            <w:r w:rsidRPr="00084F32">
              <w:rPr>
                <w:rFonts w:ascii="Times New Roman" w:eastAsia="Times New Roman" w:hAnsi="Times New Roman" w:cs="Times New Roman"/>
                <w:sz w:val="20"/>
                <w:szCs w:val="20"/>
                <w:lang w:val="uk-UA"/>
              </w:rPr>
              <w:t>х</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557"/>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альна переві</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ка</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39" w:lineRule="auto"/>
              <w:ind w:right="23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ного</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 xml:space="preserve">дня </w:t>
            </w: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z w:val="20"/>
                <w:szCs w:val="20"/>
                <w:lang w:val="uk-UA"/>
              </w:rPr>
              <w:t>пі</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3"/>
                <w:sz w:val="20"/>
                <w:szCs w:val="20"/>
                <w:lang w:val="uk-UA"/>
              </w:rPr>
              <w:t>я</w:t>
            </w:r>
            <w:r w:rsidRPr="00084F32">
              <w:rPr>
                <w:rFonts w:ascii="Times New Roman" w:eastAsia="Times New Roman" w:hAnsi="Times New Roman" w:cs="Times New Roman"/>
                <w:sz w:val="20"/>
                <w:szCs w:val="20"/>
                <w:lang w:val="uk-UA"/>
              </w:rPr>
              <w:t>дник</w:t>
            </w:r>
            <w:r w:rsidRPr="00084F32">
              <w:rPr>
                <w:rFonts w:ascii="Times New Roman" w:eastAsia="Times New Roman" w:hAnsi="Times New Roman" w:cs="Times New Roman"/>
                <w:spacing w:val="-2"/>
                <w:sz w:val="20"/>
                <w:szCs w:val="20"/>
                <w:lang w:val="uk-UA"/>
              </w:rPr>
              <w:t>)</w:t>
            </w:r>
            <w:r w:rsidRPr="00084F32">
              <w:rPr>
                <w:rFonts w:ascii="Times New Roman" w:eastAsia="Times New Roman" w:hAnsi="Times New Roman" w:cs="Times New Roman"/>
                <w:sz w:val="20"/>
                <w:szCs w:val="20"/>
                <w:lang w:val="uk-UA"/>
              </w:rPr>
              <w:t xml:space="preserve">, </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оди</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но</w:t>
            </w:r>
            <w:r w:rsidRPr="00084F32">
              <w:rPr>
                <w:rFonts w:ascii="Times New Roman" w:eastAsia="Times New Roman" w:hAnsi="Times New Roman" w:cs="Times New Roman"/>
                <w:spacing w:val="-3"/>
                <w:sz w:val="20"/>
                <w:szCs w:val="20"/>
                <w:lang w:val="uk-UA"/>
              </w:rPr>
              <w:t xml:space="preserve"> </w:t>
            </w:r>
            <w:r w:rsidRPr="00084F32">
              <w:rPr>
                <w:rFonts w:ascii="Times New Roman" w:eastAsia="Times New Roman" w:hAnsi="Times New Roman" w:cs="Times New Roman"/>
                <w:spacing w:val="1"/>
                <w:sz w:val="20"/>
                <w:szCs w:val="20"/>
                <w:lang w:val="uk-UA"/>
              </w:rPr>
              <w:t>(моніторинг</w:t>
            </w:r>
            <w:r w:rsidRPr="00084F32">
              <w:rPr>
                <w:rFonts w:ascii="Times New Roman" w:eastAsia="Times New Roman" w:hAnsi="Times New Roman" w:cs="Times New Roman"/>
                <w:spacing w:val="-1"/>
                <w:sz w:val="20"/>
                <w:szCs w:val="20"/>
                <w:lang w:val="uk-UA"/>
              </w:rPr>
              <w:t>)</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Підрядник/  </w:t>
            </w:r>
            <w:r w:rsidRPr="00084F32">
              <w:rPr>
                <w:rFonts w:ascii="Times New Roman" w:eastAsia="Times New Roman" w:hAnsi="Times New Roman" w:cs="Times New Roman"/>
                <w:spacing w:val="-2"/>
                <w:sz w:val="20"/>
                <w:szCs w:val="20"/>
                <w:lang w:val="uk-UA"/>
              </w:rPr>
              <w:t>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r>
      <w:tr w:rsidR="00EB1348" w:rsidRPr="00084F32" w:rsidTr="00084F32">
        <w:trPr>
          <w:trHeight w:hRule="exact" w:val="4521"/>
        </w:trPr>
        <w:tc>
          <w:tcPr>
            <w:tcW w:w="1560"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1" w:lineRule="auto"/>
              <w:ind w:right="706"/>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lastRenderedPageBreak/>
              <w:t>Я</w:t>
            </w:r>
            <w:r w:rsidRPr="00084F32">
              <w:rPr>
                <w:rFonts w:ascii="Times New Roman" w:eastAsia="Times New Roman" w:hAnsi="Times New Roman" w:cs="Times New Roman"/>
                <w:b/>
                <w:bCs/>
                <w:sz w:val="20"/>
                <w:szCs w:val="20"/>
                <w:lang w:val="uk-UA"/>
              </w:rPr>
              <w:t>к</w:t>
            </w:r>
            <w:r w:rsidRPr="00084F32">
              <w:rPr>
                <w:rFonts w:ascii="Times New Roman" w:eastAsia="Times New Roman" w:hAnsi="Times New Roman" w:cs="Times New Roman"/>
                <w:b/>
                <w:bCs/>
                <w:spacing w:val="1"/>
                <w:sz w:val="20"/>
                <w:szCs w:val="20"/>
                <w:lang w:val="uk-UA"/>
              </w:rPr>
              <w:t>і</w:t>
            </w:r>
            <w:r w:rsidRPr="00084F32">
              <w:rPr>
                <w:rFonts w:ascii="Times New Roman" w:eastAsia="Times New Roman" w:hAnsi="Times New Roman" w:cs="Times New Roman"/>
                <w:b/>
                <w:bCs/>
                <w:sz w:val="20"/>
                <w:szCs w:val="20"/>
                <w:lang w:val="uk-UA"/>
              </w:rPr>
              <w:t>сть по</w:t>
            </w:r>
            <w:r w:rsidRPr="00084F32">
              <w:rPr>
                <w:rFonts w:ascii="Times New Roman" w:eastAsia="Times New Roman" w:hAnsi="Times New Roman" w:cs="Times New Roman"/>
                <w:b/>
                <w:bCs/>
                <w:spacing w:val="-2"/>
                <w:sz w:val="20"/>
                <w:szCs w:val="20"/>
                <w:lang w:val="uk-UA"/>
              </w:rPr>
              <w:t>в</w:t>
            </w:r>
            <w:r w:rsidRPr="00084F32">
              <w:rPr>
                <w:rFonts w:ascii="Times New Roman" w:eastAsia="Times New Roman" w:hAnsi="Times New Roman" w:cs="Times New Roman"/>
                <w:b/>
                <w:bCs/>
                <w:spacing w:val="1"/>
                <w:sz w:val="20"/>
                <w:szCs w:val="20"/>
                <w:lang w:val="uk-UA"/>
              </w:rPr>
              <w:t>і</w:t>
            </w:r>
            <w:r w:rsidRPr="00084F32">
              <w:rPr>
                <w:rFonts w:ascii="Times New Roman" w:eastAsia="Times New Roman" w:hAnsi="Times New Roman" w:cs="Times New Roman"/>
                <w:b/>
                <w:bCs/>
                <w:sz w:val="20"/>
                <w:szCs w:val="20"/>
                <w:lang w:val="uk-UA"/>
              </w:rPr>
              <w:t>тря</w:t>
            </w: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74"/>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 xml:space="preserve">ил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д </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е</w:t>
            </w:r>
            <w:r w:rsidRPr="00084F32">
              <w:rPr>
                <w:rFonts w:ascii="Times New Roman" w:eastAsia="Times New Roman" w:hAnsi="Times New Roman" w:cs="Times New Roman"/>
                <w:spacing w:val="-3"/>
                <w:sz w:val="20"/>
                <w:szCs w:val="20"/>
                <w:lang w:val="uk-UA"/>
              </w:rPr>
              <w:t>м</w:t>
            </w:r>
            <w:r w:rsidRPr="00084F32">
              <w:rPr>
                <w:rFonts w:ascii="Times New Roman" w:eastAsia="Times New Roman" w:hAnsi="Times New Roman" w:cs="Times New Roman"/>
                <w:sz w:val="20"/>
                <w:szCs w:val="20"/>
                <w:lang w:val="uk-UA"/>
              </w:rPr>
              <w:t>он</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у дол</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pacing w:val="-1"/>
                <w:sz w:val="20"/>
                <w:szCs w:val="20"/>
                <w:lang w:val="uk-UA"/>
              </w:rPr>
              <w:t>є</w:t>
            </w:r>
            <w:r w:rsidRPr="00084F32">
              <w:rPr>
                <w:rFonts w:ascii="Times New Roman" w:eastAsia="Times New Roman" w:hAnsi="Times New Roman" w:cs="Times New Roman"/>
                <w:sz w:val="20"/>
                <w:szCs w:val="20"/>
                <w:lang w:val="uk-UA"/>
              </w:rPr>
              <w:t xml:space="preserve">ться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допо</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2"/>
                <w:sz w:val="20"/>
                <w:szCs w:val="20"/>
                <w:lang w:val="uk-UA"/>
              </w:rPr>
              <w:t>г</w:t>
            </w:r>
            <w:r w:rsidRPr="00084F32">
              <w:rPr>
                <w:rFonts w:ascii="Times New Roman" w:eastAsia="Times New Roman" w:hAnsi="Times New Roman" w:cs="Times New Roman"/>
                <w:sz w:val="20"/>
                <w:szCs w:val="20"/>
                <w:lang w:val="uk-UA"/>
              </w:rPr>
              <w:t>ою спр</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нкле</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з</w:t>
            </w:r>
            <w:r w:rsidRPr="00084F32">
              <w:rPr>
                <w:rFonts w:ascii="Times New Roman" w:eastAsia="Times New Roman" w:hAnsi="Times New Roman" w:cs="Times New Roman"/>
                <w:spacing w:val="-1"/>
                <w:sz w:val="20"/>
                <w:szCs w:val="20"/>
                <w:lang w:val="uk-UA"/>
              </w:rPr>
              <w:t xml:space="preserve"> в</w:t>
            </w:r>
            <w:r w:rsidRPr="00084F32">
              <w:rPr>
                <w:rFonts w:ascii="Times New Roman" w:eastAsia="Times New Roman" w:hAnsi="Times New Roman" w:cs="Times New Roman"/>
                <w:sz w:val="20"/>
                <w:szCs w:val="20"/>
                <w:lang w:val="uk-UA"/>
              </w:rPr>
              <w:t>од</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ю</w:t>
            </w:r>
          </w:p>
          <w:p w:rsidR="004D50B5" w:rsidRPr="00084F32" w:rsidRDefault="00D577B1"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1. Тримати сміття від розібраних конструкцій в контрольованій зоні і збризкувати його водою, щоб зменшити пилоутворення.</w:t>
            </w:r>
          </w:p>
          <w:p w:rsidR="004D50B5" w:rsidRPr="00084F32" w:rsidRDefault="00D577B1"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rsidR="004D50B5" w:rsidRPr="00084F32" w:rsidRDefault="00D577B1"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3. Тримати територію навколо об’єкта (тротуари, автошляхи)чистими, щоб уникнути пилоутворення.</w:t>
            </w:r>
          </w:p>
          <w:p w:rsidR="004D50B5" w:rsidRPr="00084F32" w:rsidRDefault="00D577B1"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4. На об'єкті не допускати будь-якого відкритого горіння.</w:t>
            </w:r>
          </w:p>
          <w:p w:rsidR="004D50B5" w:rsidRPr="00084F32" w:rsidRDefault="00D577B1" w:rsidP="00013015">
            <w:pPr>
              <w:autoSpaceDE w:val="0"/>
              <w:autoSpaceDN w:val="0"/>
              <w:adjustRightInd w:val="0"/>
              <w:spacing w:after="0" w:line="240" w:lineRule="auto"/>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5. Будівельна техніка не повинна працювати вхолосту6. Підрядник вживатиме необхідних заходів, для уникнення пилоутворення.</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1"/>
                <w:sz w:val="20"/>
                <w:szCs w:val="20"/>
                <w:lang w:val="uk-UA"/>
              </w:rPr>
              <w:t>є</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і</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557"/>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альна пере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ка</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 час</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е</w:t>
            </w:r>
            <w:r w:rsidRPr="00084F32">
              <w:rPr>
                <w:rFonts w:ascii="Times New Roman" w:eastAsia="Times New Roman" w:hAnsi="Times New Roman" w:cs="Times New Roman"/>
                <w:sz w:val="20"/>
                <w:szCs w:val="20"/>
                <w:lang w:val="uk-UA"/>
              </w:rPr>
              <w:t>мо</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2"/>
                <w:sz w:val="20"/>
                <w:szCs w:val="20"/>
                <w:lang w:val="uk-UA"/>
              </w:rPr>
              <w:t>а</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у, виконання оздоблювальних робіт</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Підрядник/  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2571"/>
        </w:trPr>
        <w:tc>
          <w:tcPr>
            <w:tcW w:w="1560"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after="0" w:line="16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Ш</w:t>
            </w:r>
            <w:r w:rsidRPr="00084F32">
              <w:rPr>
                <w:rFonts w:ascii="Times New Roman" w:eastAsia="Times New Roman" w:hAnsi="Times New Roman" w:cs="Times New Roman"/>
                <w:b/>
                <w:bCs/>
                <w:spacing w:val="-2"/>
                <w:sz w:val="20"/>
                <w:szCs w:val="20"/>
                <w:lang w:val="uk-UA"/>
              </w:rPr>
              <w:t>ум</w:t>
            </w: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39" w:lineRule="auto"/>
              <w:ind w:right="135"/>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rsidR="004D50B5" w:rsidRPr="00084F32" w:rsidRDefault="00D577B1" w:rsidP="00FB34BF">
            <w:pPr>
              <w:autoSpaceDE w:val="0"/>
              <w:autoSpaceDN w:val="0"/>
              <w:adjustRightInd w:val="0"/>
              <w:spacing w:after="0" w:line="239" w:lineRule="auto"/>
              <w:ind w:right="135"/>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Рівень шуму буде обмежено умовами узгодженого ПЕСМ-Підрядника.</w:t>
            </w:r>
          </w:p>
          <w:p w:rsidR="004D50B5" w:rsidRPr="00084F32" w:rsidRDefault="00D577B1" w:rsidP="000F3CFC">
            <w:pPr>
              <w:autoSpaceDE w:val="0"/>
              <w:autoSpaceDN w:val="0"/>
              <w:adjustRightInd w:val="0"/>
              <w:spacing w:after="0" w:line="239" w:lineRule="auto"/>
              <w:ind w:right="25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В процесі роботи кришки двигунів, генераторів, компресорів та іншого обладнання будуть закриті.</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2" w:after="0" w:line="11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52" w:lineRule="exact"/>
              <w:ind w:right="104"/>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1"/>
                <w:sz w:val="20"/>
                <w:szCs w:val="20"/>
                <w:lang w:val="uk-UA"/>
              </w:rPr>
              <w:t>є</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пі</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pacing w:val="-2"/>
                <w:sz w:val="20"/>
                <w:szCs w:val="20"/>
                <w:lang w:val="uk-UA"/>
              </w:rPr>
              <w:t>’</w:t>
            </w:r>
            <w:r w:rsidRPr="00084F32">
              <w:rPr>
                <w:rFonts w:ascii="Times New Roman" w:eastAsia="Times New Roman" w:hAnsi="Times New Roman" w:cs="Times New Roman"/>
                <w:spacing w:val="1"/>
                <w:sz w:val="20"/>
                <w:szCs w:val="20"/>
                <w:lang w:val="uk-UA"/>
              </w:rPr>
              <w:t>ї</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ні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доро</w:t>
            </w:r>
            <w:r w:rsidRPr="00084F32">
              <w:rPr>
                <w:rFonts w:ascii="Times New Roman" w:eastAsia="Times New Roman" w:hAnsi="Times New Roman" w:cs="Times New Roman"/>
                <w:spacing w:val="1"/>
                <w:sz w:val="20"/>
                <w:szCs w:val="20"/>
                <w:lang w:val="uk-UA"/>
              </w:rPr>
              <w:t>г</w:t>
            </w:r>
            <w:r w:rsidRPr="00084F32">
              <w:rPr>
                <w:rFonts w:ascii="Times New Roman" w:eastAsia="Times New Roman" w:hAnsi="Times New Roman" w:cs="Times New Roman"/>
                <w:sz w:val="20"/>
                <w:szCs w:val="20"/>
                <w:lang w:val="uk-UA"/>
              </w:rPr>
              <w:t>и</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а</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оди</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но</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4D50B5" w:rsidRPr="00084F32" w:rsidRDefault="00D577B1" w:rsidP="00FB34BF">
            <w:pPr>
              <w:autoSpaceDE w:val="0"/>
              <w:autoSpaceDN w:val="0"/>
              <w:adjustRightInd w:val="0"/>
              <w:spacing w:after="0" w:line="252"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r>
      <w:tr w:rsidR="00EB1348" w:rsidRPr="00084F32" w:rsidTr="00084F32">
        <w:trPr>
          <w:trHeight w:hRule="exact" w:val="1572"/>
        </w:trPr>
        <w:tc>
          <w:tcPr>
            <w:tcW w:w="1560" w:type="dxa"/>
            <w:tcBorders>
              <w:top w:val="single" w:sz="4" w:space="0" w:color="000000"/>
              <w:left w:val="single" w:sz="4" w:space="0" w:color="000000"/>
              <w:bottom w:val="single" w:sz="4" w:space="0" w:color="000000"/>
              <w:right w:val="single" w:sz="4" w:space="0" w:color="000000"/>
            </w:tcBorders>
          </w:tcPr>
          <w:p w:rsidR="00183593" w:rsidRPr="00084F32" w:rsidRDefault="00D577B1" w:rsidP="00CF25A4">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pacing w:val="-2"/>
                <w:sz w:val="20"/>
                <w:szCs w:val="20"/>
                <w:lang w:val="uk-UA"/>
              </w:rPr>
              <w:t>Забруднення підземних вод</w:t>
            </w:r>
          </w:p>
        </w:tc>
        <w:tc>
          <w:tcPr>
            <w:tcW w:w="3979" w:type="dxa"/>
            <w:tcBorders>
              <w:top w:val="single" w:sz="4" w:space="0" w:color="000000"/>
              <w:left w:val="single" w:sz="4" w:space="0" w:color="000000"/>
              <w:bottom w:val="single" w:sz="4" w:space="0" w:color="000000"/>
              <w:right w:val="single" w:sz="4" w:space="0" w:color="000000"/>
            </w:tcBorders>
          </w:tcPr>
          <w:p w:rsidR="00183593" w:rsidRPr="00084F32" w:rsidRDefault="00D577B1" w:rsidP="00CF25A4">
            <w:pPr>
              <w:autoSpaceDE w:val="0"/>
              <w:autoSpaceDN w:val="0"/>
              <w:adjustRightInd w:val="0"/>
              <w:spacing w:after="0" w:line="239" w:lineRule="auto"/>
              <w:ind w:right="135"/>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Витоки води, розливи мастил та мастильних матеріалів.</w:t>
            </w:r>
          </w:p>
        </w:tc>
        <w:tc>
          <w:tcPr>
            <w:tcW w:w="1418" w:type="dxa"/>
            <w:tcBorders>
              <w:top w:val="single" w:sz="4" w:space="0" w:color="000000"/>
              <w:left w:val="single" w:sz="4" w:space="0" w:color="000000"/>
              <w:bottom w:val="single" w:sz="4" w:space="0" w:color="000000"/>
              <w:right w:val="single" w:sz="4" w:space="0" w:color="000000"/>
            </w:tcBorders>
          </w:tcPr>
          <w:p w:rsidR="00183593" w:rsidRPr="00084F32" w:rsidRDefault="00D577B1" w:rsidP="00CF25A4">
            <w:pPr>
              <w:autoSpaceDE w:val="0"/>
              <w:autoSpaceDN w:val="0"/>
              <w:adjustRightInd w:val="0"/>
              <w:spacing w:after="0" w:line="239" w:lineRule="auto"/>
              <w:ind w:right="135"/>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На об’єкті</w:t>
            </w:r>
          </w:p>
        </w:tc>
        <w:tc>
          <w:tcPr>
            <w:tcW w:w="1843" w:type="dxa"/>
            <w:tcBorders>
              <w:top w:val="single" w:sz="4" w:space="0" w:color="000000"/>
              <w:left w:val="single" w:sz="4" w:space="0" w:color="000000"/>
              <w:bottom w:val="single" w:sz="4" w:space="0" w:color="000000"/>
              <w:right w:val="single" w:sz="4" w:space="0" w:color="000000"/>
            </w:tcBorders>
          </w:tcPr>
          <w:p w:rsidR="00183593" w:rsidRPr="00084F32" w:rsidRDefault="00D577B1" w:rsidP="00CF25A4">
            <w:pPr>
              <w:autoSpaceDE w:val="0"/>
              <w:autoSpaceDN w:val="0"/>
              <w:adjustRightInd w:val="0"/>
              <w:spacing w:after="0" w:line="239" w:lineRule="auto"/>
              <w:ind w:right="135"/>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Візуальна перевірка</w:t>
            </w:r>
          </w:p>
        </w:tc>
        <w:tc>
          <w:tcPr>
            <w:tcW w:w="1842" w:type="dxa"/>
            <w:tcBorders>
              <w:top w:val="single" w:sz="4" w:space="0" w:color="000000"/>
              <w:left w:val="single" w:sz="4" w:space="0" w:color="000000"/>
              <w:bottom w:val="single" w:sz="4" w:space="0" w:color="000000"/>
              <w:right w:val="single" w:sz="4" w:space="0" w:color="000000"/>
            </w:tcBorders>
          </w:tcPr>
          <w:p w:rsidR="00183593" w:rsidRPr="00084F32" w:rsidRDefault="00D577B1" w:rsidP="00CF25A4">
            <w:pPr>
              <w:autoSpaceDE w:val="0"/>
              <w:autoSpaceDN w:val="0"/>
              <w:adjustRightInd w:val="0"/>
              <w:spacing w:after="0" w:line="239" w:lineRule="auto"/>
              <w:ind w:right="135"/>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Щотижня (виконання) Періодично (моніторинг)</w:t>
            </w:r>
          </w:p>
        </w:tc>
        <w:tc>
          <w:tcPr>
            <w:tcW w:w="2268" w:type="dxa"/>
            <w:tcBorders>
              <w:top w:val="single" w:sz="4" w:space="0" w:color="000000"/>
              <w:left w:val="single" w:sz="4" w:space="0" w:color="000000"/>
              <w:bottom w:val="single" w:sz="4" w:space="0" w:color="000000"/>
              <w:right w:val="single" w:sz="4" w:space="0" w:color="000000"/>
            </w:tcBorders>
          </w:tcPr>
          <w:p w:rsidR="00183593" w:rsidRPr="00084F32" w:rsidRDefault="00D577B1" w:rsidP="00CF25A4">
            <w:pPr>
              <w:autoSpaceDE w:val="0"/>
              <w:autoSpaceDN w:val="0"/>
              <w:adjustRightInd w:val="0"/>
              <w:spacing w:after="0" w:line="252"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Підрядник /Інженер з технагляду, ПВСП, місцевий консультант УФСІ з технічних питань, Спеціаліст ДМП з питань ESHS </w:t>
            </w:r>
          </w:p>
        </w:tc>
        <w:tc>
          <w:tcPr>
            <w:tcW w:w="983" w:type="dxa"/>
            <w:tcBorders>
              <w:top w:val="single" w:sz="4" w:space="0" w:color="000000"/>
              <w:left w:val="single" w:sz="4" w:space="0" w:color="000000"/>
              <w:bottom w:val="single" w:sz="4" w:space="0" w:color="000000"/>
              <w:right w:val="single" w:sz="4" w:space="0" w:color="000000"/>
            </w:tcBorders>
          </w:tcPr>
          <w:p w:rsidR="00183593"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183593" w:rsidRPr="00084F32" w:rsidRDefault="00014875" w:rsidP="00FB34BF">
            <w:pPr>
              <w:autoSpaceDE w:val="0"/>
              <w:autoSpaceDN w:val="0"/>
              <w:adjustRightInd w:val="0"/>
              <w:spacing w:before="8" w:after="0" w:line="100" w:lineRule="exact"/>
              <w:rPr>
                <w:rFonts w:ascii="Times New Roman" w:eastAsia="Times New Roman" w:hAnsi="Times New Roman" w:cs="Times New Roman"/>
                <w:sz w:val="20"/>
                <w:szCs w:val="20"/>
                <w:lang w:val="uk-UA"/>
              </w:rPr>
            </w:pPr>
          </w:p>
        </w:tc>
      </w:tr>
      <w:tr w:rsidR="00EB1348" w:rsidRPr="00084F32" w:rsidTr="00084F32">
        <w:trPr>
          <w:trHeight w:hRule="exact" w:val="1695"/>
        </w:trPr>
        <w:tc>
          <w:tcPr>
            <w:tcW w:w="1560"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lastRenderedPageBreak/>
              <w:t>В</w:t>
            </w:r>
            <w:r w:rsidRPr="00084F32">
              <w:rPr>
                <w:rFonts w:ascii="Times New Roman" w:eastAsia="Times New Roman" w:hAnsi="Times New Roman" w:cs="Times New Roman"/>
                <w:b/>
                <w:bCs/>
                <w:spacing w:val="1"/>
                <w:sz w:val="20"/>
                <w:szCs w:val="20"/>
                <w:lang w:val="uk-UA"/>
              </w:rPr>
              <w:t>і</w:t>
            </w:r>
            <w:r w:rsidRPr="00084F32">
              <w:rPr>
                <w:rFonts w:ascii="Times New Roman" w:eastAsia="Times New Roman" w:hAnsi="Times New Roman" w:cs="Times New Roman"/>
                <w:b/>
                <w:bCs/>
                <w:sz w:val="20"/>
                <w:szCs w:val="20"/>
                <w:lang w:val="uk-UA"/>
              </w:rPr>
              <w:t>дхо</w:t>
            </w:r>
            <w:r w:rsidRPr="00084F32">
              <w:rPr>
                <w:rFonts w:ascii="Times New Roman" w:eastAsia="Times New Roman" w:hAnsi="Times New Roman" w:cs="Times New Roman"/>
                <w:b/>
                <w:bCs/>
                <w:spacing w:val="1"/>
                <w:sz w:val="20"/>
                <w:szCs w:val="20"/>
                <w:lang w:val="uk-UA"/>
              </w:rPr>
              <w:t>д</w:t>
            </w:r>
            <w:r w:rsidRPr="00084F32">
              <w:rPr>
                <w:rFonts w:ascii="Times New Roman" w:eastAsia="Times New Roman" w:hAnsi="Times New Roman" w:cs="Times New Roman"/>
                <w:b/>
                <w:bCs/>
                <w:sz w:val="20"/>
                <w:szCs w:val="20"/>
                <w:lang w:val="uk-UA"/>
              </w:rPr>
              <w:t>и</w:t>
            </w: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183"/>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w:t>
            </w:r>
            <w:r w:rsidRPr="00084F32">
              <w:rPr>
                <w:rFonts w:ascii="Times New Roman" w:eastAsia="Times New Roman" w:hAnsi="Times New Roman" w:cs="Times New Roman"/>
                <w:spacing w:val="-3"/>
                <w:sz w:val="20"/>
                <w:szCs w:val="20"/>
                <w:lang w:val="uk-UA"/>
              </w:rPr>
              <w:t>о</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то</w:t>
            </w:r>
            <w:r w:rsidRPr="00084F32">
              <w:rPr>
                <w:rFonts w:ascii="Times New Roman" w:eastAsia="Times New Roman" w:hAnsi="Times New Roman" w:cs="Times New Roman"/>
                <w:spacing w:val="-2"/>
                <w:sz w:val="20"/>
                <w:szCs w:val="20"/>
                <w:lang w:val="uk-UA"/>
              </w:rPr>
              <w:t>в</w:t>
            </w:r>
            <w:r w:rsidRPr="00084F32">
              <w:rPr>
                <w:rFonts w:ascii="Times New Roman" w:eastAsia="Times New Roman" w:hAnsi="Times New Roman" w:cs="Times New Roman"/>
                <w:sz w:val="20"/>
                <w:szCs w:val="20"/>
                <w:lang w:val="uk-UA"/>
              </w:rPr>
              <w:t xml:space="preserve">і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дхо</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 xml:space="preserve">и </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и</w:t>
            </w:r>
            <w:r w:rsidRPr="00084F32">
              <w:rPr>
                <w:rFonts w:ascii="Times New Roman" w:eastAsia="Times New Roman" w:hAnsi="Times New Roman" w:cs="Times New Roman"/>
                <w:sz w:val="20"/>
                <w:szCs w:val="20"/>
                <w:lang w:val="uk-UA"/>
              </w:rPr>
              <w:t>ра</w:t>
            </w:r>
            <w:r w:rsidRPr="00084F32">
              <w:rPr>
                <w:rFonts w:ascii="Times New Roman" w:eastAsia="Times New Roman" w:hAnsi="Times New Roman" w:cs="Times New Roman"/>
                <w:spacing w:val="1"/>
                <w:sz w:val="20"/>
                <w:szCs w:val="20"/>
                <w:lang w:val="uk-UA"/>
              </w:rPr>
              <w:t>ю</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ься окремо</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і</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сво</w:t>
            </w:r>
            <w:r w:rsidRPr="00084F32">
              <w:rPr>
                <w:rFonts w:ascii="Times New Roman" w:eastAsia="Times New Roman" w:hAnsi="Times New Roman" w:cs="Times New Roman"/>
                <w:spacing w:val="-2"/>
                <w:sz w:val="20"/>
                <w:szCs w:val="20"/>
                <w:lang w:val="uk-UA"/>
              </w:rPr>
              <w:t>є</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 xml:space="preserve">асно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2"/>
                <w:sz w:val="20"/>
                <w:szCs w:val="20"/>
                <w:lang w:val="uk-UA"/>
              </w:rPr>
              <w:t>в</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зя</w:t>
            </w:r>
            <w:r w:rsidRPr="00084F32">
              <w:rPr>
                <w:rFonts w:ascii="Times New Roman" w:eastAsia="Times New Roman" w:hAnsi="Times New Roman" w:cs="Times New Roman"/>
                <w:sz w:val="20"/>
                <w:szCs w:val="20"/>
                <w:lang w:val="uk-UA"/>
              </w:rPr>
              <w:t>ться.</w:t>
            </w:r>
          </w:p>
          <w:p w:rsidR="004D50B5" w:rsidRPr="00084F32" w:rsidRDefault="00D577B1" w:rsidP="00FB34BF">
            <w:pPr>
              <w:autoSpaceDE w:val="0"/>
              <w:autoSpaceDN w:val="0"/>
              <w:adjustRightInd w:val="0"/>
              <w:spacing w:after="0" w:line="240" w:lineRule="auto"/>
              <w:ind w:right="183"/>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о</w:t>
            </w:r>
            <w:r w:rsidRPr="00084F32">
              <w:rPr>
                <w:rFonts w:ascii="Times New Roman" w:eastAsia="Times New Roman" w:hAnsi="Times New Roman" w:cs="Times New Roman"/>
                <w:spacing w:val="1"/>
                <w:sz w:val="20"/>
                <w:szCs w:val="20"/>
                <w:lang w:val="uk-UA"/>
              </w:rPr>
              <w:t>б’</w:t>
            </w:r>
            <w:r w:rsidRPr="00084F32">
              <w:rPr>
                <w:rFonts w:ascii="Times New Roman" w:eastAsia="Times New Roman" w:hAnsi="Times New Roman" w:cs="Times New Roman"/>
                <w:spacing w:val="-1"/>
                <w:sz w:val="20"/>
                <w:szCs w:val="20"/>
                <w:lang w:val="uk-UA"/>
              </w:rPr>
              <w:t>є</w:t>
            </w:r>
            <w:r w:rsidRPr="00084F32">
              <w:rPr>
                <w:rFonts w:ascii="Times New Roman" w:eastAsia="Times New Roman" w:hAnsi="Times New Roman" w:cs="Times New Roman"/>
                <w:sz w:val="20"/>
                <w:szCs w:val="20"/>
                <w:lang w:val="uk-UA"/>
              </w:rPr>
              <w:t>к</w:t>
            </w:r>
            <w:r w:rsidRPr="00084F32">
              <w:rPr>
                <w:rFonts w:ascii="Times New Roman" w:eastAsia="Times New Roman" w:hAnsi="Times New Roman" w:cs="Times New Roman"/>
                <w:spacing w:val="-3"/>
                <w:sz w:val="20"/>
                <w:szCs w:val="20"/>
                <w:lang w:val="uk-UA"/>
              </w:rPr>
              <w:t>т</w:t>
            </w:r>
            <w:r w:rsidRPr="00084F32">
              <w:rPr>
                <w:rFonts w:ascii="Times New Roman" w:eastAsia="Times New Roman" w:hAnsi="Times New Roman" w:cs="Times New Roman"/>
                <w:sz w:val="20"/>
                <w:szCs w:val="20"/>
                <w:lang w:val="uk-UA"/>
              </w:rPr>
              <w:t>і</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tabs>
                <w:tab w:val="left" w:pos="1126"/>
                <w:tab w:val="left" w:pos="1262"/>
              </w:tabs>
              <w:autoSpaceDE w:val="0"/>
              <w:autoSpaceDN w:val="0"/>
              <w:adjustRightInd w:val="0"/>
              <w:spacing w:after="0" w:line="240" w:lineRule="auto"/>
              <w:ind w:right="284"/>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альна пере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ка, 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тація л</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це</w:t>
            </w:r>
            <w:r w:rsidRPr="00084F32">
              <w:rPr>
                <w:rFonts w:ascii="Times New Roman" w:eastAsia="Times New Roman" w:hAnsi="Times New Roman" w:cs="Times New Roman"/>
                <w:spacing w:val="-1"/>
                <w:sz w:val="20"/>
                <w:szCs w:val="20"/>
                <w:lang w:val="uk-UA"/>
              </w:rPr>
              <w:t>нз</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3"/>
                <w:sz w:val="20"/>
                <w:szCs w:val="20"/>
                <w:lang w:val="uk-UA"/>
              </w:rPr>
              <w:t>о</w:t>
            </w:r>
            <w:r w:rsidRPr="00084F32">
              <w:rPr>
                <w:rFonts w:ascii="Times New Roman" w:eastAsia="Times New Roman" w:hAnsi="Times New Roman" w:cs="Times New Roman"/>
                <w:sz w:val="20"/>
                <w:szCs w:val="20"/>
                <w:lang w:val="uk-UA"/>
              </w:rPr>
              <w:t>ї ком</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ї</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оди</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но</w:t>
            </w: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52"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2004"/>
        </w:trPr>
        <w:tc>
          <w:tcPr>
            <w:tcW w:w="1560"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1" w:lineRule="auto"/>
              <w:ind w:right="348"/>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Н</w:t>
            </w:r>
            <w:r w:rsidRPr="00084F32">
              <w:rPr>
                <w:rFonts w:ascii="Times New Roman" w:eastAsia="Times New Roman" w:hAnsi="Times New Roman" w:cs="Times New Roman"/>
                <w:b/>
                <w:bCs/>
                <w:sz w:val="20"/>
                <w:szCs w:val="20"/>
                <w:lang w:val="uk-UA"/>
              </w:rPr>
              <w:t>е</w:t>
            </w:r>
            <w:r w:rsidRPr="00084F32">
              <w:rPr>
                <w:rFonts w:ascii="Times New Roman" w:eastAsia="Times New Roman" w:hAnsi="Times New Roman" w:cs="Times New Roman"/>
                <w:b/>
                <w:bCs/>
                <w:spacing w:val="1"/>
                <w:sz w:val="20"/>
                <w:szCs w:val="20"/>
                <w:lang w:val="uk-UA"/>
              </w:rPr>
              <w:t>б</w:t>
            </w:r>
            <w:r w:rsidRPr="00084F32">
              <w:rPr>
                <w:rFonts w:ascii="Times New Roman" w:eastAsia="Times New Roman" w:hAnsi="Times New Roman" w:cs="Times New Roman"/>
                <w:b/>
                <w:bCs/>
                <w:sz w:val="20"/>
                <w:szCs w:val="20"/>
                <w:lang w:val="uk-UA"/>
              </w:rPr>
              <w:t>ез</w:t>
            </w:r>
            <w:r w:rsidRPr="00084F32">
              <w:rPr>
                <w:rFonts w:ascii="Times New Roman" w:eastAsia="Times New Roman" w:hAnsi="Times New Roman" w:cs="Times New Roman"/>
                <w:b/>
                <w:bCs/>
                <w:spacing w:val="-1"/>
                <w:sz w:val="20"/>
                <w:szCs w:val="20"/>
                <w:lang w:val="uk-UA"/>
              </w:rPr>
              <w:t>п</w:t>
            </w:r>
            <w:r w:rsidRPr="00084F32">
              <w:rPr>
                <w:rFonts w:ascii="Times New Roman" w:eastAsia="Times New Roman" w:hAnsi="Times New Roman" w:cs="Times New Roman"/>
                <w:b/>
                <w:bCs/>
                <w:sz w:val="20"/>
                <w:szCs w:val="20"/>
                <w:lang w:val="uk-UA"/>
              </w:rPr>
              <w:t>еч</w:t>
            </w:r>
            <w:r w:rsidRPr="00084F32">
              <w:rPr>
                <w:rFonts w:ascii="Times New Roman" w:eastAsia="Times New Roman" w:hAnsi="Times New Roman" w:cs="Times New Roman"/>
                <w:b/>
                <w:bCs/>
                <w:spacing w:val="-1"/>
                <w:sz w:val="20"/>
                <w:szCs w:val="20"/>
                <w:lang w:val="uk-UA"/>
              </w:rPr>
              <w:t>н</w:t>
            </w:r>
            <w:r w:rsidRPr="00084F32">
              <w:rPr>
                <w:rFonts w:ascii="Times New Roman" w:eastAsia="Times New Roman" w:hAnsi="Times New Roman" w:cs="Times New Roman"/>
                <w:b/>
                <w:bCs/>
                <w:sz w:val="20"/>
                <w:szCs w:val="20"/>
                <w:lang w:val="uk-UA"/>
              </w:rPr>
              <w:t xml:space="preserve">і </w:t>
            </w:r>
            <w:r w:rsidRPr="00084F32">
              <w:rPr>
                <w:rFonts w:ascii="Times New Roman" w:eastAsia="Times New Roman" w:hAnsi="Times New Roman" w:cs="Times New Roman"/>
                <w:b/>
                <w:bCs/>
                <w:spacing w:val="-1"/>
                <w:sz w:val="20"/>
                <w:szCs w:val="20"/>
                <w:lang w:val="uk-UA"/>
              </w:rPr>
              <w:t>в</w:t>
            </w:r>
            <w:r w:rsidRPr="00084F32">
              <w:rPr>
                <w:rFonts w:ascii="Times New Roman" w:eastAsia="Times New Roman" w:hAnsi="Times New Roman" w:cs="Times New Roman"/>
                <w:b/>
                <w:bCs/>
                <w:spacing w:val="1"/>
                <w:sz w:val="20"/>
                <w:szCs w:val="20"/>
                <w:lang w:val="uk-UA"/>
              </w:rPr>
              <w:t>і</w:t>
            </w:r>
            <w:r w:rsidRPr="00084F32">
              <w:rPr>
                <w:rFonts w:ascii="Times New Roman" w:eastAsia="Times New Roman" w:hAnsi="Times New Roman" w:cs="Times New Roman"/>
                <w:b/>
                <w:bCs/>
                <w:sz w:val="20"/>
                <w:szCs w:val="20"/>
                <w:lang w:val="uk-UA"/>
              </w:rPr>
              <w:t>дхо</w:t>
            </w:r>
            <w:r w:rsidRPr="00084F32">
              <w:rPr>
                <w:rFonts w:ascii="Times New Roman" w:eastAsia="Times New Roman" w:hAnsi="Times New Roman" w:cs="Times New Roman"/>
                <w:b/>
                <w:bCs/>
                <w:spacing w:val="1"/>
                <w:sz w:val="20"/>
                <w:szCs w:val="20"/>
                <w:lang w:val="uk-UA"/>
              </w:rPr>
              <w:t>д</w:t>
            </w:r>
            <w:r w:rsidRPr="00084F32">
              <w:rPr>
                <w:rFonts w:ascii="Times New Roman" w:eastAsia="Times New Roman" w:hAnsi="Times New Roman" w:cs="Times New Roman"/>
                <w:b/>
                <w:bCs/>
                <w:sz w:val="20"/>
                <w:szCs w:val="20"/>
                <w:lang w:val="uk-UA"/>
              </w:rPr>
              <w:t>и</w:t>
            </w:r>
          </w:p>
        </w:tc>
        <w:tc>
          <w:tcPr>
            <w:tcW w:w="3979"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ал</w:t>
            </w:r>
            <w:r w:rsidRPr="00084F32">
              <w:rPr>
                <w:rFonts w:ascii="Times New Roman" w:eastAsia="Times New Roman" w:hAnsi="Times New Roman" w:cs="Times New Roman"/>
                <w:spacing w:val="1"/>
                <w:sz w:val="20"/>
                <w:szCs w:val="20"/>
                <w:lang w:val="uk-UA"/>
              </w:rPr>
              <w:t>еж</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е збе</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г</w:t>
            </w:r>
            <w:r w:rsidRPr="00084F32">
              <w:rPr>
                <w:rFonts w:ascii="Times New Roman" w:eastAsia="Times New Roman" w:hAnsi="Times New Roman" w:cs="Times New Roman"/>
                <w:sz w:val="20"/>
                <w:szCs w:val="20"/>
                <w:lang w:val="uk-UA"/>
              </w:rPr>
              <w:t xml:space="preserve">ання і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и</w:t>
            </w:r>
            <w:r w:rsidRPr="00084F32">
              <w:rPr>
                <w:rFonts w:ascii="Times New Roman" w:eastAsia="Times New Roman" w:hAnsi="Times New Roman" w:cs="Times New Roman"/>
                <w:spacing w:val="-2"/>
                <w:sz w:val="20"/>
                <w:szCs w:val="20"/>
                <w:lang w:val="uk-UA"/>
              </w:rPr>
              <w:t>в</w:t>
            </w:r>
            <w:r w:rsidRPr="00084F32">
              <w:rPr>
                <w:rFonts w:ascii="Times New Roman" w:eastAsia="Times New Roman" w:hAnsi="Times New Roman" w:cs="Times New Roman"/>
                <w:sz w:val="20"/>
                <w:szCs w:val="20"/>
                <w:lang w:val="uk-UA"/>
              </w:rPr>
              <w:t>езен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 xml:space="preserve">я демонтованих азбестоцементних хвилястих листів. </w:t>
            </w:r>
          </w:p>
        </w:tc>
        <w:tc>
          <w:tcPr>
            <w:tcW w:w="141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1" w:lineRule="auto"/>
              <w:ind w:right="328"/>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й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w:t>
            </w:r>
          </w:p>
        </w:tc>
        <w:tc>
          <w:tcPr>
            <w:tcW w:w="1843"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tabs>
                <w:tab w:val="left" w:pos="1262"/>
              </w:tabs>
              <w:autoSpaceDE w:val="0"/>
              <w:autoSpaceDN w:val="0"/>
              <w:adjustRightInd w:val="0"/>
              <w:spacing w:after="0" w:line="240" w:lineRule="auto"/>
              <w:ind w:right="284"/>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альна пере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ка, 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тація  л</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це</w:t>
            </w:r>
            <w:r w:rsidRPr="00084F32">
              <w:rPr>
                <w:rFonts w:ascii="Times New Roman" w:eastAsia="Times New Roman" w:hAnsi="Times New Roman" w:cs="Times New Roman"/>
                <w:spacing w:val="-1"/>
                <w:sz w:val="20"/>
                <w:szCs w:val="20"/>
                <w:lang w:val="uk-UA"/>
              </w:rPr>
              <w:t>нз</w:t>
            </w:r>
            <w:r w:rsidRPr="00084F32">
              <w:rPr>
                <w:rFonts w:ascii="Times New Roman" w:eastAsia="Times New Roman" w:hAnsi="Times New Roman" w:cs="Times New Roman"/>
                <w:sz w:val="20"/>
                <w:szCs w:val="20"/>
                <w:lang w:val="uk-UA"/>
              </w:rPr>
              <w:t>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3"/>
                <w:sz w:val="20"/>
                <w:szCs w:val="20"/>
                <w:lang w:val="uk-UA"/>
              </w:rPr>
              <w:t>о</w:t>
            </w:r>
            <w:r w:rsidRPr="00084F32">
              <w:rPr>
                <w:rFonts w:ascii="Times New Roman" w:eastAsia="Times New Roman" w:hAnsi="Times New Roman" w:cs="Times New Roman"/>
                <w:sz w:val="20"/>
                <w:szCs w:val="20"/>
                <w:lang w:val="uk-UA"/>
              </w:rPr>
              <w:t>ї ком</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ї</w:t>
            </w:r>
          </w:p>
        </w:tc>
        <w:tc>
          <w:tcPr>
            <w:tcW w:w="1842"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397"/>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Щотижня</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z w:val="20"/>
                <w:szCs w:val="20"/>
                <w:lang w:val="uk-UA"/>
              </w:rPr>
              <w:t>про</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pacing w:val="-3"/>
                <w:sz w:val="20"/>
                <w:szCs w:val="20"/>
                <w:lang w:val="uk-UA"/>
              </w:rPr>
              <w:t>я</w:t>
            </w:r>
            <w:r w:rsidRPr="00084F32">
              <w:rPr>
                <w:rFonts w:ascii="Times New Roman" w:eastAsia="Times New Roman" w:hAnsi="Times New Roman" w:cs="Times New Roman"/>
                <w:sz w:val="20"/>
                <w:szCs w:val="20"/>
                <w:lang w:val="uk-UA"/>
              </w:rPr>
              <w:t>гом пер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оду</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ро</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би</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 констр</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z w:val="20"/>
                <w:szCs w:val="20"/>
                <w:lang w:val="uk-UA"/>
              </w:rPr>
              <w:t>кцій (виконання),</w:t>
            </w:r>
          </w:p>
          <w:p w:rsidR="004D50B5" w:rsidRPr="00084F32" w:rsidRDefault="00D577B1" w:rsidP="00FB34BF">
            <w:pPr>
              <w:autoSpaceDE w:val="0"/>
              <w:autoSpaceDN w:val="0"/>
              <w:adjustRightInd w:val="0"/>
              <w:spacing w:after="0" w:line="240" w:lineRule="auto"/>
              <w:ind w:right="397"/>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Періодично (моніторинг)</w:t>
            </w:r>
          </w:p>
          <w:p w:rsidR="004D50B5" w:rsidRPr="00084F32" w:rsidRDefault="00014875" w:rsidP="00FB34BF">
            <w:pPr>
              <w:autoSpaceDE w:val="0"/>
              <w:autoSpaceDN w:val="0"/>
              <w:adjustRightInd w:val="0"/>
              <w:spacing w:after="0" w:line="240" w:lineRule="auto"/>
              <w:ind w:right="397"/>
              <w:jc w:val="both"/>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rsidR="004D50B5" w:rsidRPr="00084F32" w:rsidRDefault="00D577B1" w:rsidP="00FB34BF">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4D50B5" w:rsidRPr="00084F32" w:rsidRDefault="00014875" w:rsidP="00FB34BF">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3138"/>
        </w:trPr>
        <w:tc>
          <w:tcPr>
            <w:tcW w:w="1560" w:type="dxa"/>
            <w:tcBorders>
              <w:top w:val="single" w:sz="4" w:space="0" w:color="000000"/>
              <w:left w:val="single" w:sz="4" w:space="0" w:color="000000"/>
              <w:bottom w:val="single" w:sz="4" w:space="0" w:color="000000"/>
              <w:right w:val="single" w:sz="4" w:space="0" w:color="000000"/>
            </w:tcBorders>
          </w:tcPr>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b/>
                <w:bCs/>
                <w:sz w:val="20"/>
                <w:szCs w:val="20"/>
                <w:lang w:val="uk-UA"/>
              </w:rPr>
            </w:pPr>
          </w:p>
          <w:p w:rsidR="00183593" w:rsidRPr="00084F32" w:rsidRDefault="00D577B1"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b/>
                <w:bCs/>
                <w:sz w:val="20"/>
                <w:szCs w:val="20"/>
                <w:lang w:val="uk-UA"/>
              </w:rPr>
              <w:t>Пошкодження рослин-ності</w:t>
            </w:r>
          </w:p>
        </w:tc>
        <w:tc>
          <w:tcPr>
            <w:tcW w:w="3979" w:type="dxa"/>
            <w:tcBorders>
              <w:top w:val="single" w:sz="4" w:space="0" w:color="000000"/>
              <w:left w:val="single" w:sz="4" w:space="0" w:color="000000"/>
              <w:bottom w:val="single" w:sz="4" w:space="0" w:color="000000"/>
              <w:right w:val="single" w:sz="4" w:space="0" w:color="000000"/>
            </w:tcBorders>
          </w:tcPr>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1.Наявність відповідних рішень у Проекті.</w:t>
            </w:r>
          </w:p>
          <w:p w:rsidR="00183593" w:rsidRPr="00084F32" w:rsidRDefault="00D577B1" w:rsidP="00183593">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Збереження існуючих дерев.</w:t>
            </w:r>
          </w:p>
          <w:p w:rsidR="00183593" w:rsidRPr="00084F32" w:rsidRDefault="00D577B1" w:rsidP="0002511D">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Видалення дерев відповідно до проектних рішень.</w:t>
            </w:r>
          </w:p>
          <w:p w:rsidR="00183593" w:rsidRPr="00084F32" w:rsidRDefault="00014875" w:rsidP="00CF25A4">
            <w:pPr>
              <w:autoSpaceDE w:val="0"/>
              <w:autoSpaceDN w:val="0"/>
              <w:adjustRightInd w:val="0"/>
              <w:spacing w:after="0" w:line="241" w:lineRule="auto"/>
              <w:ind w:right="556" w:firstLine="289"/>
              <w:jc w:val="both"/>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p>
          <w:p w:rsidR="00183593" w:rsidRPr="00084F32" w:rsidRDefault="00D577B1"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Будівельний майданчик та прилегла територія</w:t>
            </w:r>
          </w:p>
        </w:tc>
        <w:tc>
          <w:tcPr>
            <w:tcW w:w="1843" w:type="dxa"/>
            <w:tcBorders>
              <w:top w:val="single" w:sz="4" w:space="0" w:color="000000"/>
              <w:left w:val="single" w:sz="4" w:space="0" w:color="000000"/>
              <w:bottom w:val="single" w:sz="4" w:space="0" w:color="000000"/>
              <w:right w:val="single" w:sz="4" w:space="0" w:color="000000"/>
            </w:tcBorders>
          </w:tcPr>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p>
          <w:p w:rsidR="00183593" w:rsidRPr="00084F32" w:rsidRDefault="00D577B1"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Візуальна перевірка проекту, спостереження щодо збереження за збереженням існуючих дерев та контроль видалення дерев</w:t>
            </w:r>
          </w:p>
        </w:tc>
        <w:tc>
          <w:tcPr>
            <w:tcW w:w="1842" w:type="dxa"/>
            <w:tcBorders>
              <w:top w:val="single" w:sz="4" w:space="0" w:color="000000"/>
              <w:left w:val="single" w:sz="4" w:space="0" w:color="000000"/>
              <w:bottom w:val="single" w:sz="4" w:space="0" w:color="000000"/>
              <w:right w:val="single" w:sz="4" w:space="0" w:color="000000"/>
            </w:tcBorders>
          </w:tcPr>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p>
          <w:p w:rsidR="00183593" w:rsidRPr="00084F32" w:rsidRDefault="00D577B1" w:rsidP="00CF25A4">
            <w:pPr>
              <w:autoSpaceDE w:val="0"/>
              <w:autoSpaceDN w:val="0"/>
              <w:adjustRightInd w:val="0"/>
              <w:spacing w:after="0" w:line="241" w:lineRule="auto"/>
              <w:ind w:right="556"/>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Перевірка проекту, - після його розробки, до затвердження</w:t>
            </w:r>
          </w:p>
          <w:p w:rsidR="00183593" w:rsidRPr="00084F32" w:rsidRDefault="00D577B1" w:rsidP="00CF25A4">
            <w:pPr>
              <w:autoSpaceDE w:val="0"/>
              <w:autoSpaceDN w:val="0"/>
              <w:adjustRightInd w:val="0"/>
              <w:spacing w:after="0" w:line="241" w:lineRule="auto"/>
              <w:ind w:right="556"/>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Спостереження та контроль дерев. – щотижня</w:t>
            </w:r>
          </w:p>
          <w:p w:rsidR="00183593" w:rsidRPr="00084F32" w:rsidRDefault="00D577B1" w:rsidP="00CF25A4">
            <w:pPr>
              <w:autoSpaceDE w:val="0"/>
              <w:autoSpaceDN w:val="0"/>
              <w:adjustRightInd w:val="0"/>
              <w:spacing w:after="0" w:line="241" w:lineRule="auto"/>
              <w:ind w:right="556"/>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Періодично (моніторинг)</w:t>
            </w:r>
          </w:p>
          <w:p w:rsidR="00183593" w:rsidRPr="00084F32" w:rsidRDefault="00014875" w:rsidP="00CF25A4">
            <w:pPr>
              <w:autoSpaceDE w:val="0"/>
              <w:autoSpaceDN w:val="0"/>
              <w:adjustRightInd w:val="0"/>
              <w:spacing w:after="0" w:line="241" w:lineRule="auto"/>
              <w:ind w:right="556"/>
              <w:jc w:val="both"/>
              <w:rPr>
                <w:rFonts w:ascii="Times New Roman" w:eastAsia="Times New Roman" w:hAnsi="Times New Roman" w:cs="Times New Roman"/>
                <w:sz w:val="20"/>
                <w:szCs w:val="20"/>
                <w:lang w:val="uk-UA"/>
              </w:rPr>
            </w:pPr>
          </w:p>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4" w:space="0" w:color="000000"/>
              <w:right w:val="single" w:sz="4" w:space="0" w:color="000000"/>
            </w:tcBorders>
          </w:tcPr>
          <w:p w:rsidR="00183593" w:rsidRPr="00084F32" w:rsidRDefault="00014875"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p>
          <w:p w:rsidR="00183593" w:rsidRPr="00084F32" w:rsidRDefault="00D577B1" w:rsidP="00CF25A4">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Інженер, з технагляду, 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4969"/>
        </w:trPr>
        <w:tc>
          <w:tcPr>
            <w:tcW w:w="1560"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1" w:lineRule="auto"/>
              <w:ind w:right="348"/>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Пожежна безпека</w:t>
            </w:r>
          </w:p>
        </w:tc>
        <w:tc>
          <w:tcPr>
            <w:tcW w:w="3979"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autoSpaceDE w:val="0"/>
              <w:autoSpaceDN w:val="0"/>
              <w:adjustRightInd w:val="0"/>
              <w:spacing w:after="0" w:line="241" w:lineRule="auto"/>
              <w:ind w:right="135" w:firstLine="289"/>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rsidR="00183593" w:rsidRPr="00084F32" w:rsidRDefault="00D577B1" w:rsidP="00183593">
            <w:pPr>
              <w:autoSpaceDE w:val="0"/>
              <w:autoSpaceDN w:val="0"/>
              <w:adjustRightInd w:val="0"/>
              <w:spacing w:after="0" w:line="241" w:lineRule="auto"/>
              <w:ind w:right="135" w:firstLine="289"/>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rsidR="00183593" w:rsidRPr="00084F32" w:rsidRDefault="00D577B1" w:rsidP="00183593">
            <w:pPr>
              <w:autoSpaceDE w:val="0"/>
              <w:autoSpaceDN w:val="0"/>
              <w:adjustRightInd w:val="0"/>
              <w:spacing w:after="0" w:line="241" w:lineRule="auto"/>
              <w:ind w:right="135" w:firstLine="289"/>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Повинен бути розроблений план дій у надзвичайних ситуаціях для місць проживання будівельників. </w:t>
            </w:r>
          </w:p>
          <w:p w:rsidR="00183593" w:rsidRPr="00084F32" w:rsidRDefault="00D577B1" w:rsidP="00183593">
            <w:pPr>
              <w:autoSpaceDE w:val="0"/>
              <w:autoSpaceDN w:val="0"/>
              <w:adjustRightInd w:val="0"/>
              <w:spacing w:after="0" w:line="241" w:lineRule="auto"/>
              <w:ind w:right="556"/>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Робітники повинні на регулярній основі проходити навчання на випадок виникнення пожежі та з використання вогнегасників.</w:t>
            </w:r>
          </w:p>
        </w:tc>
        <w:tc>
          <w:tcPr>
            <w:tcW w:w="1418"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autoSpaceDE w:val="0"/>
              <w:autoSpaceDN w:val="0"/>
              <w:adjustRightInd w:val="0"/>
              <w:spacing w:after="0" w:line="241" w:lineRule="auto"/>
              <w:ind w:right="328"/>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й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w:t>
            </w:r>
          </w:p>
        </w:tc>
        <w:tc>
          <w:tcPr>
            <w:tcW w:w="1843"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autoSpaceDE w:val="0"/>
              <w:autoSpaceDN w:val="0"/>
              <w:adjustRightInd w:val="0"/>
              <w:spacing w:after="0" w:line="240" w:lineRule="auto"/>
              <w:ind w:right="416"/>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а</w:t>
            </w:r>
          </w:p>
        </w:tc>
        <w:tc>
          <w:tcPr>
            <w:tcW w:w="1842"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Щотижня (виконання),</w:t>
            </w:r>
          </w:p>
          <w:p w:rsidR="00183593" w:rsidRPr="00084F32" w:rsidRDefault="00D577B1" w:rsidP="00183593">
            <w:pPr>
              <w:autoSpaceDE w:val="0"/>
              <w:autoSpaceDN w:val="0"/>
              <w:adjustRightInd w:val="0"/>
              <w:spacing w:after="0" w:line="240" w:lineRule="auto"/>
              <w:ind w:right="397"/>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Періодично (моніторинг)</w:t>
            </w:r>
          </w:p>
        </w:tc>
        <w:tc>
          <w:tcPr>
            <w:tcW w:w="2268"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Підрядник/  Інженер, з технагляду, ПВСП, Місцевий консультант УФСІ з розвитку потенціалу громад,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2004"/>
        </w:trPr>
        <w:tc>
          <w:tcPr>
            <w:tcW w:w="1560"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39" w:lineRule="auto"/>
              <w:ind w:right="132"/>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pacing w:val="-1"/>
                <w:sz w:val="20"/>
                <w:szCs w:val="20"/>
                <w:lang w:val="uk-UA"/>
              </w:rPr>
              <w:t>Н</w:t>
            </w:r>
            <w:r w:rsidRPr="00084F32">
              <w:rPr>
                <w:rFonts w:ascii="Times New Roman" w:eastAsia="Times New Roman" w:hAnsi="Times New Roman" w:cs="Times New Roman"/>
                <w:b/>
                <w:bCs/>
                <w:sz w:val="20"/>
                <w:szCs w:val="20"/>
                <w:lang w:val="uk-UA"/>
              </w:rPr>
              <w:t>е</w:t>
            </w:r>
            <w:r w:rsidRPr="00084F32">
              <w:rPr>
                <w:rFonts w:ascii="Times New Roman" w:eastAsia="Times New Roman" w:hAnsi="Times New Roman" w:cs="Times New Roman"/>
                <w:b/>
                <w:bCs/>
                <w:spacing w:val="1"/>
                <w:sz w:val="20"/>
                <w:szCs w:val="20"/>
                <w:lang w:val="uk-UA"/>
              </w:rPr>
              <w:t>б</w:t>
            </w:r>
            <w:r w:rsidRPr="00084F32">
              <w:rPr>
                <w:rFonts w:ascii="Times New Roman" w:eastAsia="Times New Roman" w:hAnsi="Times New Roman" w:cs="Times New Roman"/>
                <w:b/>
                <w:bCs/>
                <w:sz w:val="20"/>
                <w:szCs w:val="20"/>
                <w:lang w:val="uk-UA"/>
              </w:rPr>
              <w:t>ез</w:t>
            </w:r>
            <w:r w:rsidRPr="00084F32">
              <w:rPr>
                <w:rFonts w:ascii="Times New Roman" w:eastAsia="Times New Roman" w:hAnsi="Times New Roman" w:cs="Times New Roman"/>
                <w:b/>
                <w:bCs/>
                <w:spacing w:val="-1"/>
                <w:sz w:val="20"/>
                <w:szCs w:val="20"/>
                <w:lang w:val="uk-UA"/>
              </w:rPr>
              <w:t>п</w:t>
            </w:r>
            <w:r w:rsidRPr="00084F32">
              <w:rPr>
                <w:rFonts w:ascii="Times New Roman" w:eastAsia="Times New Roman" w:hAnsi="Times New Roman" w:cs="Times New Roman"/>
                <w:b/>
                <w:bCs/>
                <w:sz w:val="20"/>
                <w:szCs w:val="20"/>
                <w:lang w:val="uk-UA"/>
              </w:rPr>
              <w:t>е</w:t>
            </w:r>
            <w:r w:rsidRPr="00084F32">
              <w:rPr>
                <w:rFonts w:ascii="Times New Roman" w:eastAsia="Times New Roman" w:hAnsi="Times New Roman" w:cs="Times New Roman"/>
                <w:b/>
                <w:bCs/>
                <w:spacing w:val="1"/>
                <w:sz w:val="20"/>
                <w:szCs w:val="20"/>
                <w:lang w:val="uk-UA"/>
              </w:rPr>
              <w:t>к</w:t>
            </w:r>
            <w:r w:rsidRPr="00084F32">
              <w:rPr>
                <w:rFonts w:ascii="Times New Roman" w:eastAsia="Times New Roman" w:hAnsi="Times New Roman" w:cs="Times New Roman"/>
                <w:b/>
                <w:bCs/>
                <w:sz w:val="20"/>
                <w:szCs w:val="20"/>
                <w:lang w:val="uk-UA"/>
              </w:rPr>
              <w:t>и для грома</w:t>
            </w:r>
            <w:r w:rsidRPr="00084F32">
              <w:rPr>
                <w:rFonts w:ascii="Times New Roman" w:eastAsia="Times New Roman" w:hAnsi="Times New Roman" w:cs="Times New Roman"/>
                <w:b/>
                <w:bCs/>
                <w:spacing w:val="-2"/>
                <w:sz w:val="20"/>
                <w:szCs w:val="20"/>
                <w:lang w:val="uk-UA"/>
              </w:rPr>
              <w:t>д</w:t>
            </w:r>
            <w:r w:rsidRPr="00084F32">
              <w:rPr>
                <w:rFonts w:ascii="Times New Roman" w:eastAsia="Times New Roman" w:hAnsi="Times New Roman" w:cs="Times New Roman"/>
                <w:b/>
                <w:bCs/>
                <w:sz w:val="20"/>
                <w:szCs w:val="20"/>
                <w:lang w:val="uk-UA"/>
              </w:rPr>
              <w:t>сь</w:t>
            </w:r>
            <w:r w:rsidRPr="00084F32">
              <w:rPr>
                <w:rFonts w:ascii="Times New Roman" w:eastAsia="Times New Roman" w:hAnsi="Times New Roman" w:cs="Times New Roman"/>
                <w:b/>
                <w:bCs/>
                <w:spacing w:val="-1"/>
                <w:sz w:val="20"/>
                <w:szCs w:val="20"/>
                <w:lang w:val="uk-UA"/>
              </w:rPr>
              <w:t>к</w:t>
            </w:r>
            <w:r w:rsidRPr="00084F32">
              <w:rPr>
                <w:rFonts w:ascii="Times New Roman" w:eastAsia="Times New Roman" w:hAnsi="Times New Roman" w:cs="Times New Roman"/>
                <w:b/>
                <w:bCs/>
                <w:sz w:val="20"/>
                <w:szCs w:val="20"/>
                <w:lang w:val="uk-UA"/>
              </w:rPr>
              <w:t>ого р</w:t>
            </w:r>
            <w:r w:rsidRPr="00084F32">
              <w:rPr>
                <w:rFonts w:ascii="Times New Roman" w:eastAsia="Times New Roman" w:hAnsi="Times New Roman" w:cs="Times New Roman"/>
                <w:b/>
                <w:bCs/>
                <w:spacing w:val="-2"/>
                <w:sz w:val="20"/>
                <w:szCs w:val="20"/>
                <w:lang w:val="uk-UA"/>
              </w:rPr>
              <w:t>у</w:t>
            </w:r>
            <w:r w:rsidRPr="00084F32">
              <w:rPr>
                <w:rFonts w:ascii="Times New Roman" w:eastAsia="Times New Roman" w:hAnsi="Times New Roman" w:cs="Times New Roman"/>
                <w:b/>
                <w:bCs/>
                <w:sz w:val="20"/>
                <w:szCs w:val="20"/>
                <w:lang w:val="uk-UA"/>
              </w:rPr>
              <w:t>ху</w:t>
            </w:r>
            <w:r w:rsidRPr="00084F32">
              <w:rPr>
                <w:rFonts w:ascii="Times New Roman" w:eastAsia="Times New Roman" w:hAnsi="Times New Roman" w:cs="Times New Roman"/>
                <w:b/>
                <w:bCs/>
                <w:spacing w:val="-2"/>
                <w:sz w:val="20"/>
                <w:szCs w:val="20"/>
                <w:lang w:val="uk-UA"/>
              </w:rPr>
              <w:t xml:space="preserve"> </w:t>
            </w:r>
            <w:r w:rsidRPr="00084F32">
              <w:rPr>
                <w:rFonts w:ascii="Times New Roman" w:eastAsia="Times New Roman" w:hAnsi="Times New Roman" w:cs="Times New Roman"/>
                <w:b/>
                <w:bCs/>
                <w:sz w:val="20"/>
                <w:szCs w:val="20"/>
                <w:lang w:val="uk-UA"/>
              </w:rPr>
              <w:t>та пі</w:t>
            </w:r>
            <w:r w:rsidRPr="00084F32">
              <w:rPr>
                <w:rFonts w:ascii="Times New Roman" w:eastAsia="Times New Roman" w:hAnsi="Times New Roman" w:cs="Times New Roman"/>
                <w:b/>
                <w:bCs/>
                <w:spacing w:val="1"/>
                <w:sz w:val="20"/>
                <w:szCs w:val="20"/>
                <w:lang w:val="uk-UA"/>
              </w:rPr>
              <w:t>ш</w:t>
            </w:r>
            <w:r w:rsidRPr="00084F32">
              <w:rPr>
                <w:rFonts w:ascii="Times New Roman" w:eastAsia="Times New Roman" w:hAnsi="Times New Roman" w:cs="Times New Roman"/>
                <w:b/>
                <w:bCs/>
                <w:sz w:val="20"/>
                <w:szCs w:val="20"/>
                <w:lang w:val="uk-UA"/>
              </w:rPr>
              <w:t>ох</w:t>
            </w:r>
            <w:r w:rsidRPr="00084F32">
              <w:rPr>
                <w:rFonts w:ascii="Times New Roman" w:eastAsia="Times New Roman" w:hAnsi="Times New Roman" w:cs="Times New Roman"/>
                <w:b/>
                <w:bCs/>
                <w:spacing w:val="-2"/>
                <w:sz w:val="20"/>
                <w:szCs w:val="20"/>
                <w:lang w:val="uk-UA"/>
              </w:rPr>
              <w:t>о</w:t>
            </w:r>
            <w:r w:rsidRPr="00084F32">
              <w:rPr>
                <w:rFonts w:ascii="Times New Roman" w:eastAsia="Times New Roman" w:hAnsi="Times New Roman" w:cs="Times New Roman"/>
                <w:b/>
                <w:bCs/>
                <w:sz w:val="20"/>
                <w:szCs w:val="20"/>
                <w:lang w:val="uk-UA"/>
              </w:rPr>
              <w:t>д</w:t>
            </w:r>
            <w:r w:rsidRPr="00084F32">
              <w:rPr>
                <w:rFonts w:ascii="Times New Roman" w:eastAsia="Times New Roman" w:hAnsi="Times New Roman" w:cs="Times New Roman"/>
                <w:b/>
                <w:bCs/>
                <w:spacing w:val="1"/>
                <w:sz w:val="20"/>
                <w:szCs w:val="20"/>
                <w:lang w:val="uk-UA"/>
              </w:rPr>
              <w:t>і</w:t>
            </w:r>
            <w:r w:rsidRPr="00084F32">
              <w:rPr>
                <w:rFonts w:ascii="Times New Roman" w:eastAsia="Times New Roman" w:hAnsi="Times New Roman" w:cs="Times New Roman"/>
                <w:b/>
                <w:bCs/>
                <w:sz w:val="20"/>
                <w:szCs w:val="20"/>
                <w:lang w:val="uk-UA"/>
              </w:rPr>
              <w:t>в, пацієнтів та персоналу закладу</w:t>
            </w:r>
          </w:p>
        </w:tc>
        <w:tc>
          <w:tcPr>
            <w:tcW w:w="3979"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0" w:lineRule="auto"/>
              <w:ind w:right="209"/>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ал</w:t>
            </w:r>
            <w:r w:rsidRPr="00084F32">
              <w:rPr>
                <w:rFonts w:ascii="Times New Roman" w:eastAsia="Times New Roman" w:hAnsi="Times New Roman" w:cs="Times New Roman"/>
                <w:spacing w:val="1"/>
                <w:sz w:val="20"/>
                <w:szCs w:val="20"/>
                <w:lang w:val="uk-UA"/>
              </w:rPr>
              <w:t>еж</w:t>
            </w:r>
            <w:r w:rsidRPr="00084F32">
              <w:rPr>
                <w:rFonts w:ascii="Times New Roman" w:eastAsia="Times New Roman" w:hAnsi="Times New Roman" w:cs="Times New Roman"/>
                <w:spacing w:val="-3"/>
                <w:sz w:val="20"/>
                <w:szCs w:val="20"/>
                <w:lang w:val="uk-UA"/>
              </w:rPr>
              <w:t>н</w:t>
            </w:r>
            <w:r w:rsidRPr="00084F32">
              <w:rPr>
                <w:rFonts w:ascii="Times New Roman" w:eastAsia="Times New Roman" w:hAnsi="Times New Roman" w:cs="Times New Roman"/>
                <w:sz w:val="20"/>
                <w:szCs w:val="20"/>
                <w:lang w:val="uk-UA"/>
              </w:rPr>
              <w:t>е вс</w:t>
            </w:r>
            <w:r w:rsidRPr="00084F32">
              <w:rPr>
                <w:rFonts w:ascii="Times New Roman" w:eastAsia="Times New Roman" w:hAnsi="Times New Roman" w:cs="Times New Roman"/>
                <w:spacing w:val="-1"/>
                <w:sz w:val="20"/>
                <w:szCs w:val="20"/>
                <w:lang w:val="uk-UA"/>
              </w:rPr>
              <w:t>т</w:t>
            </w:r>
            <w:r w:rsidRPr="00084F32">
              <w:rPr>
                <w:rFonts w:ascii="Times New Roman" w:eastAsia="Times New Roman" w:hAnsi="Times New Roman" w:cs="Times New Roman"/>
                <w:sz w:val="20"/>
                <w:szCs w:val="20"/>
                <w:lang w:val="uk-UA"/>
              </w:rPr>
              <w:t>ано</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xml:space="preserve">лення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казів</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ик</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по</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ере</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 xml:space="preserve">альні </w:t>
            </w:r>
            <w:r w:rsidRPr="00084F32">
              <w:rPr>
                <w:rFonts w:ascii="Times New Roman" w:eastAsia="Times New Roman" w:hAnsi="Times New Roman" w:cs="Times New Roman"/>
                <w:spacing w:val="-2"/>
                <w:sz w:val="20"/>
                <w:szCs w:val="20"/>
                <w:lang w:val="uk-UA"/>
              </w:rPr>
              <w:t>о</w:t>
            </w:r>
            <w:r w:rsidRPr="00084F32">
              <w:rPr>
                <w:rFonts w:ascii="Times New Roman" w:eastAsia="Times New Roman" w:hAnsi="Times New Roman" w:cs="Times New Roman"/>
                <w:sz w:val="20"/>
                <w:szCs w:val="20"/>
                <w:lang w:val="uk-UA"/>
              </w:rPr>
              <w:t>голошення, б</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р</w:t>
            </w:r>
            <w:r w:rsidRPr="00084F32">
              <w:rPr>
                <w:rFonts w:ascii="Times New Roman" w:eastAsia="Times New Roman" w:hAnsi="Times New Roman" w:cs="Times New Roman"/>
                <w:spacing w:val="1"/>
                <w:sz w:val="20"/>
                <w:szCs w:val="20"/>
                <w:lang w:val="uk-UA"/>
              </w:rPr>
              <w:t>’</w:t>
            </w:r>
            <w:r w:rsidRPr="00084F32">
              <w:rPr>
                <w:rFonts w:ascii="Times New Roman" w:eastAsia="Times New Roman" w:hAnsi="Times New Roman" w:cs="Times New Roman"/>
                <w:spacing w:val="-1"/>
                <w:sz w:val="20"/>
                <w:szCs w:val="20"/>
                <w:lang w:val="uk-UA"/>
              </w:rPr>
              <w:t>є</w:t>
            </w:r>
            <w:r w:rsidRPr="00084F32">
              <w:rPr>
                <w:rFonts w:ascii="Times New Roman" w:eastAsia="Times New Roman" w:hAnsi="Times New Roman" w:cs="Times New Roman"/>
                <w:sz w:val="20"/>
                <w:szCs w:val="20"/>
                <w:lang w:val="uk-UA"/>
              </w:rPr>
              <w:t>ри</w:t>
            </w:r>
          </w:p>
        </w:tc>
        <w:tc>
          <w:tcPr>
            <w:tcW w:w="1418"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9"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39" w:lineRule="auto"/>
              <w:ind w:right="104"/>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й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 пі</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pacing w:val="-2"/>
                <w:sz w:val="20"/>
                <w:szCs w:val="20"/>
                <w:lang w:val="uk-UA"/>
              </w:rPr>
              <w:t>’</w:t>
            </w:r>
            <w:r w:rsidRPr="00084F32">
              <w:rPr>
                <w:rFonts w:ascii="Times New Roman" w:eastAsia="Times New Roman" w:hAnsi="Times New Roman" w:cs="Times New Roman"/>
                <w:spacing w:val="1"/>
                <w:sz w:val="20"/>
                <w:szCs w:val="20"/>
                <w:lang w:val="uk-UA"/>
              </w:rPr>
              <w:t>ї</w:t>
            </w:r>
            <w:r w:rsidRPr="00084F32">
              <w:rPr>
                <w:rFonts w:ascii="Times New Roman" w:eastAsia="Times New Roman" w:hAnsi="Times New Roman" w:cs="Times New Roman"/>
                <w:spacing w:val="-1"/>
                <w:sz w:val="20"/>
                <w:szCs w:val="20"/>
                <w:lang w:val="uk-UA"/>
              </w:rPr>
              <w:t>з</w:t>
            </w:r>
            <w:r w:rsidRPr="00084F32">
              <w:rPr>
                <w:rFonts w:ascii="Times New Roman" w:eastAsia="Times New Roman" w:hAnsi="Times New Roman" w:cs="Times New Roman"/>
                <w:sz w:val="20"/>
                <w:szCs w:val="20"/>
                <w:lang w:val="uk-UA"/>
              </w:rPr>
              <w:t>ні</w:t>
            </w:r>
            <w:r w:rsidRPr="00084F32">
              <w:rPr>
                <w:rFonts w:ascii="Times New Roman" w:eastAsia="Times New Roman" w:hAnsi="Times New Roman" w:cs="Times New Roman"/>
                <w:spacing w:val="-2"/>
                <w:sz w:val="20"/>
                <w:szCs w:val="20"/>
                <w:lang w:val="uk-UA"/>
              </w:rPr>
              <w:t xml:space="preserve"> </w:t>
            </w:r>
            <w:r w:rsidRPr="00084F32">
              <w:rPr>
                <w:rFonts w:ascii="Times New Roman" w:eastAsia="Times New Roman" w:hAnsi="Times New Roman" w:cs="Times New Roman"/>
                <w:sz w:val="20"/>
                <w:szCs w:val="20"/>
                <w:lang w:val="uk-UA"/>
              </w:rPr>
              <w:t>доро</w:t>
            </w:r>
            <w:r w:rsidRPr="00084F32">
              <w:rPr>
                <w:rFonts w:ascii="Times New Roman" w:eastAsia="Times New Roman" w:hAnsi="Times New Roman" w:cs="Times New Roman"/>
                <w:spacing w:val="1"/>
                <w:sz w:val="20"/>
                <w:szCs w:val="20"/>
                <w:lang w:val="uk-UA"/>
              </w:rPr>
              <w:t>г</w:t>
            </w:r>
            <w:r w:rsidRPr="00084F32">
              <w:rPr>
                <w:rFonts w:ascii="Times New Roman" w:eastAsia="Times New Roman" w:hAnsi="Times New Roman" w:cs="Times New Roman"/>
                <w:sz w:val="20"/>
                <w:szCs w:val="20"/>
                <w:lang w:val="uk-UA"/>
              </w:rPr>
              <w:t>и</w:t>
            </w:r>
          </w:p>
        </w:tc>
        <w:tc>
          <w:tcPr>
            <w:tcW w:w="1843"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С</w:t>
            </w:r>
            <w:r w:rsidRPr="00084F32">
              <w:rPr>
                <w:rFonts w:ascii="Times New Roman" w:eastAsia="Times New Roman" w:hAnsi="Times New Roman" w:cs="Times New Roman"/>
                <w:sz w:val="20"/>
                <w:szCs w:val="20"/>
                <w:lang w:val="uk-UA"/>
              </w:rPr>
              <w:t>постер</w:t>
            </w:r>
            <w:r w:rsidRPr="00084F32">
              <w:rPr>
                <w:rFonts w:ascii="Times New Roman" w:eastAsia="Times New Roman" w:hAnsi="Times New Roman" w:cs="Times New Roman"/>
                <w:spacing w:val="-2"/>
                <w:sz w:val="20"/>
                <w:szCs w:val="20"/>
                <w:lang w:val="uk-UA"/>
              </w:rPr>
              <w:t>е</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w:t>
            </w:r>
          </w:p>
        </w:tc>
        <w:tc>
          <w:tcPr>
            <w:tcW w:w="1842"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Щотижня (виконання),</w:t>
            </w:r>
          </w:p>
          <w:p w:rsidR="00183593" w:rsidRPr="00084F32" w:rsidRDefault="00D577B1"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Періодично (моніторинг)</w:t>
            </w:r>
          </w:p>
        </w:tc>
        <w:tc>
          <w:tcPr>
            <w:tcW w:w="2268"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53" w:lineRule="exact"/>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Підрядник/ </w:t>
            </w:r>
            <w:r w:rsidRPr="00084F32">
              <w:rPr>
                <w:rFonts w:ascii="Times New Roman" w:eastAsia="Times New Roman" w:hAnsi="Times New Roman" w:cs="Times New Roman"/>
                <w:spacing w:val="-2"/>
                <w:sz w:val="20"/>
                <w:szCs w:val="20"/>
                <w:lang w:val="uk-UA"/>
              </w:rPr>
              <w:t xml:space="preserve"> І</w:t>
            </w:r>
            <w:r w:rsidRPr="00084F32">
              <w:rPr>
                <w:rFonts w:ascii="Times New Roman" w:eastAsia="Times New Roman" w:hAnsi="Times New Roman" w:cs="Times New Roman"/>
                <w:sz w:val="20"/>
                <w:szCs w:val="20"/>
                <w:lang w:val="uk-UA"/>
              </w:rPr>
              <w:t>нж</w:t>
            </w:r>
            <w:r w:rsidRPr="00084F32">
              <w:rPr>
                <w:rFonts w:ascii="Times New Roman" w:eastAsia="Times New Roman" w:hAnsi="Times New Roman" w:cs="Times New Roman"/>
                <w:spacing w:val="1"/>
                <w:sz w:val="20"/>
                <w:szCs w:val="20"/>
                <w:lang w:val="uk-UA"/>
              </w:rPr>
              <w:t>е</w:t>
            </w:r>
            <w:r w:rsidRPr="00084F32">
              <w:rPr>
                <w:rFonts w:ascii="Times New Roman" w:eastAsia="Times New Roman" w:hAnsi="Times New Roman" w:cs="Times New Roman"/>
                <w:sz w:val="20"/>
                <w:szCs w:val="20"/>
                <w:lang w:val="uk-UA"/>
              </w:rPr>
              <w:t xml:space="preserve">нер, </w:t>
            </w:r>
            <w:r w:rsidRPr="00084F32">
              <w:rPr>
                <w:rFonts w:ascii="Times New Roman" w:eastAsia="Times New Roman" w:hAnsi="Times New Roman" w:cs="Times New Roman"/>
                <w:spacing w:val="-1"/>
                <w:sz w:val="20"/>
                <w:szCs w:val="20"/>
                <w:lang w:val="uk-UA"/>
              </w:rPr>
              <w:t>з технагляду, ПВСП,</w:t>
            </w:r>
            <w:r w:rsidRPr="00084F32">
              <w:rPr>
                <w:sz w:val="20"/>
                <w:szCs w:val="20"/>
                <w:lang w:val="uk-UA"/>
              </w:rPr>
              <w:t xml:space="preserve"> </w:t>
            </w:r>
            <w:r w:rsidRPr="00084F32">
              <w:rPr>
                <w:rFonts w:ascii="Times New Roman" w:eastAsia="Times New Roman" w:hAnsi="Times New Roman" w:cs="Times New Roman"/>
                <w:spacing w:val="-1"/>
                <w:sz w:val="20"/>
                <w:szCs w:val="20"/>
                <w:lang w:val="uk-UA"/>
              </w:rPr>
              <w:t>Місцевий консультант УФСІ з розвитку потенціалу громад, Спеціаліст ДМП з питань ESHS</w:t>
            </w:r>
          </w:p>
        </w:tc>
        <w:tc>
          <w:tcPr>
            <w:tcW w:w="983"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tc>
      </w:tr>
      <w:tr w:rsidR="00EB1348" w:rsidRPr="00084F32" w:rsidTr="00084F32">
        <w:trPr>
          <w:trHeight w:hRule="exact" w:val="5548"/>
        </w:trPr>
        <w:tc>
          <w:tcPr>
            <w:tcW w:w="1560"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lastRenderedPageBreak/>
              <w:t xml:space="preserve">Ризики можливих соціальних конфліктів в громаді </w:t>
            </w:r>
          </w:p>
        </w:tc>
        <w:tc>
          <w:tcPr>
            <w:tcW w:w="3979"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2"/>
                <w:sz w:val="20"/>
                <w:szCs w:val="20"/>
                <w:lang w:val="uk-UA"/>
              </w:rPr>
              <w:t>1.І</w:t>
            </w:r>
            <w:r w:rsidRPr="00084F32">
              <w:rPr>
                <w:rFonts w:ascii="Times New Roman" w:eastAsia="Times New Roman" w:hAnsi="Times New Roman" w:cs="Times New Roman"/>
                <w:sz w:val="20"/>
                <w:szCs w:val="20"/>
                <w:lang w:val="uk-UA"/>
              </w:rPr>
              <w:t xml:space="preserve">нформація про </w:t>
            </w: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pacing w:val="-2"/>
                <w:sz w:val="20"/>
                <w:szCs w:val="20"/>
                <w:lang w:val="uk-UA"/>
              </w:rPr>
              <w:t>р</w:t>
            </w:r>
            <w:r w:rsidRPr="00084F32">
              <w:rPr>
                <w:rFonts w:ascii="Times New Roman" w:eastAsia="Times New Roman" w:hAnsi="Times New Roman" w:cs="Times New Roman"/>
                <w:sz w:val="20"/>
                <w:szCs w:val="20"/>
                <w:lang w:val="uk-UA"/>
              </w:rPr>
              <w:t>ое</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z w:val="20"/>
                <w:szCs w:val="20"/>
                <w:lang w:val="uk-UA"/>
              </w:rPr>
              <w:t xml:space="preserve">т </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тко </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pacing w:val="-2"/>
                <w:sz w:val="20"/>
                <w:szCs w:val="20"/>
                <w:lang w:val="uk-UA"/>
              </w:rPr>
              <w:t>к</w:t>
            </w:r>
            <w:r w:rsidRPr="00084F32">
              <w:rPr>
                <w:rFonts w:ascii="Times New Roman" w:eastAsia="Times New Roman" w:hAnsi="Times New Roman" w:cs="Times New Roman"/>
                <w:sz w:val="20"/>
                <w:szCs w:val="20"/>
                <w:lang w:val="uk-UA"/>
              </w:rPr>
              <w:t xml:space="preserve">азана </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ельно</w:t>
            </w:r>
            <w:r w:rsidRPr="00084F32">
              <w:rPr>
                <w:rFonts w:ascii="Times New Roman" w:eastAsia="Times New Roman" w:hAnsi="Times New Roman" w:cs="Times New Roman"/>
                <w:spacing w:val="-1"/>
                <w:sz w:val="20"/>
                <w:szCs w:val="20"/>
                <w:lang w:val="uk-UA"/>
              </w:rPr>
              <w:t>м</w:t>
            </w:r>
            <w:r w:rsidRPr="00084F32">
              <w:rPr>
                <w:rFonts w:ascii="Times New Roman" w:eastAsia="Times New Roman" w:hAnsi="Times New Roman" w:cs="Times New Roman"/>
                <w:sz w:val="20"/>
                <w:szCs w:val="20"/>
                <w:lang w:val="uk-UA"/>
              </w:rPr>
              <w:t>у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w:t>
            </w:r>
            <w:r w:rsidRPr="00084F32">
              <w:rPr>
                <w:rFonts w:ascii="Times New Roman" w:eastAsia="Times New Roman" w:hAnsi="Times New Roman" w:cs="Times New Roman"/>
                <w:spacing w:val="1"/>
                <w:sz w:val="20"/>
                <w:szCs w:val="20"/>
                <w:lang w:val="uk-UA"/>
              </w:rPr>
              <w:t xml:space="preserve"> </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 xml:space="preserve">ся </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нфор</w:t>
            </w:r>
            <w:r w:rsidRPr="00084F32">
              <w:rPr>
                <w:rFonts w:ascii="Times New Roman" w:eastAsia="Times New Roman" w:hAnsi="Times New Roman" w:cs="Times New Roman"/>
                <w:spacing w:val="-3"/>
                <w:sz w:val="20"/>
                <w:szCs w:val="20"/>
                <w:lang w:val="uk-UA"/>
              </w:rPr>
              <w:t>м</w:t>
            </w:r>
            <w:r w:rsidRPr="00084F32">
              <w:rPr>
                <w:rFonts w:ascii="Times New Roman" w:eastAsia="Times New Roman" w:hAnsi="Times New Roman" w:cs="Times New Roman"/>
                <w:sz w:val="20"/>
                <w:szCs w:val="20"/>
                <w:lang w:val="uk-UA"/>
              </w:rPr>
              <w:t>ац</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 xml:space="preserve">я </w:t>
            </w:r>
            <w:r w:rsidRPr="00084F32">
              <w:rPr>
                <w:rFonts w:ascii="Times New Roman" w:eastAsia="Times New Roman" w:hAnsi="Times New Roman" w:cs="Times New Roman"/>
                <w:spacing w:val="-2"/>
                <w:sz w:val="20"/>
                <w:szCs w:val="20"/>
                <w:lang w:val="uk-UA"/>
              </w:rPr>
              <w:t>д</w:t>
            </w:r>
            <w:r w:rsidRPr="00084F32">
              <w:rPr>
                <w:rFonts w:ascii="Times New Roman" w:eastAsia="Times New Roman" w:hAnsi="Times New Roman" w:cs="Times New Roman"/>
                <w:sz w:val="20"/>
                <w:szCs w:val="20"/>
                <w:lang w:val="uk-UA"/>
              </w:rPr>
              <w:t>ост</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п</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а у мі</w:t>
            </w:r>
            <w:r w:rsidRPr="00084F32">
              <w:rPr>
                <w:rFonts w:ascii="Times New Roman" w:eastAsia="Times New Roman" w:hAnsi="Times New Roman" w:cs="Times New Roman"/>
                <w:spacing w:val="1"/>
                <w:sz w:val="20"/>
                <w:szCs w:val="20"/>
                <w:lang w:val="uk-UA"/>
              </w:rPr>
              <w:t>с</w:t>
            </w:r>
            <w:r w:rsidRPr="00084F32">
              <w:rPr>
                <w:rFonts w:ascii="Times New Roman" w:eastAsia="Times New Roman" w:hAnsi="Times New Roman" w:cs="Times New Roman"/>
                <w:sz w:val="20"/>
                <w:szCs w:val="20"/>
                <w:lang w:val="uk-UA"/>
              </w:rPr>
              <w:t>це</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их о</w:t>
            </w:r>
            <w:r w:rsidRPr="00084F32">
              <w:rPr>
                <w:rFonts w:ascii="Times New Roman" w:eastAsia="Times New Roman" w:hAnsi="Times New Roman" w:cs="Times New Roman"/>
                <w:spacing w:val="-3"/>
                <w:sz w:val="20"/>
                <w:szCs w:val="20"/>
                <w:lang w:val="uk-UA"/>
              </w:rPr>
              <w:t>р</w:t>
            </w:r>
            <w:r w:rsidRPr="00084F32">
              <w:rPr>
                <w:rFonts w:ascii="Times New Roman" w:eastAsia="Times New Roman" w:hAnsi="Times New Roman" w:cs="Times New Roman"/>
                <w:sz w:val="20"/>
                <w:szCs w:val="20"/>
                <w:lang w:val="uk-UA"/>
              </w:rPr>
              <w:t>ган</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в</w:t>
            </w:r>
            <w:r w:rsidRPr="00084F32">
              <w:rPr>
                <w:rFonts w:ascii="Times New Roman" w:eastAsia="Times New Roman" w:hAnsi="Times New Roman" w:cs="Times New Roman"/>
                <w:spacing w:val="-1"/>
                <w:sz w:val="20"/>
                <w:szCs w:val="20"/>
                <w:lang w:val="uk-UA"/>
              </w:rPr>
              <w:t xml:space="preserve"> в</w:t>
            </w:r>
            <w:r w:rsidRPr="00084F32">
              <w:rPr>
                <w:rFonts w:ascii="Times New Roman" w:eastAsia="Times New Roman" w:hAnsi="Times New Roman" w:cs="Times New Roman"/>
                <w:spacing w:val="-2"/>
                <w:sz w:val="20"/>
                <w:szCs w:val="20"/>
                <w:lang w:val="uk-UA"/>
              </w:rPr>
              <w:t>л</w:t>
            </w:r>
            <w:r w:rsidRPr="00084F32">
              <w:rPr>
                <w:rFonts w:ascii="Times New Roman" w:eastAsia="Times New Roman" w:hAnsi="Times New Roman" w:cs="Times New Roman"/>
                <w:sz w:val="20"/>
                <w:szCs w:val="20"/>
                <w:lang w:val="uk-UA"/>
              </w:rPr>
              <w:t>а</w:t>
            </w:r>
            <w:r w:rsidRPr="00084F32">
              <w:rPr>
                <w:rFonts w:ascii="Times New Roman" w:eastAsia="Times New Roman" w:hAnsi="Times New Roman" w:cs="Times New Roman"/>
                <w:spacing w:val="1"/>
                <w:sz w:val="20"/>
                <w:szCs w:val="20"/>
                <w:lang w:val="uk-UA"/>
              </w:rPr>
              <w:t>д</w:t>
            </w:r>
            <w:r w:rsidRPr="00084F32">
              <w:rPr>
                <w:rFonts w:ascii="Times New Roman" w:eastAsia="Times New Roman" w:hAnsi="Times New Roman" w:cs="Times New Roman"/>
                <w:sz w:val="20"/>
                <w:szCs w:val="20"/>
                <w:lang w:val="uk-UA"/>
              </w:rPr>
              <w:t xml:space="preserve">и, громади проінформувала ПВСП щодо усіх аспектів СП, гострі питання вчасно вирішуються, громада в цілому підтримує заходи СП. </w:t>
            </w:r>
          </w:p>
          <w:p w:rsidR="00183593" w:rsidRPr="00084F32" w:rsidRDefault="00D577B1" w:rsidP="00183593">
            <w:pPr>
              <w:autoSpaceDE w:val="0"/>
              <w:autoSpaceDN w:val="0"/>
              <w:adjustRightInd w:val="0"/>
              <w:spacing w:after="0" w:line="240" w:lineRule="auto"/>
              <w:ind w:right="393"/>
              <w:jc w:val="both"/>
              <w:rPr>
                <w:rFonts w:ascii="Times New Roman" w:hAnsi="Times New Roman" w:cs="Times New Roman"/>
                <w:spacing w:val="-2"/>
                <w:sz w:val="20"/>
                <w:szCs w:val="20"/>
                <w:lang w:val="uk-UA"/>
              </w:rPr>
            </w:pPr>
            <w:r w:rsidRPr="00084F32">
              <w:rPr>
                <w:rFonts w:ascii="Times New Roman" w:hAnsi="Times New Roman" w:cs="Times New Roman"/>
                <w:spacing w:val="-2"/>
                <w:sz w:val="20"/>
                <w:szCs w:val="20"/>
                <w:lang w:val="uk-UA"/>
              </w:rPr>
              <w:t xml:space="preserve">2.Можливі конфлікти між Підрядником та членами громади </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3.Пряме та регулярне інформування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4. Виявлення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 xml:space="preserve">5. Виявлення питань  що найбільш турбують громаду та за потреби, уточнити заходи ПЕСМ.  </w:t>
            </w:r>
          </w:p>
          <w:p w:rsidR="00183593" w:rsidRPr="00084F32" w:rsidRDefault="00014875" w:rsidP="00183593">
            <w:pPr>
              <w:autoSpaceDE w:val="0"/>
              <w:autoSpaceDN w:val="0"/>
              <w:adjustRightInd w:val="0"/>
              <w:spacing w:after="0" w:line="240" w:lineRule="auto"/>
              <w:ind w:right="393"/>
              <w:jc w:val="both"/>
              <w:rPr>
                <w:rFonts w:ascii="Times New Roman" w:eastAsia="Times New Roman" w:hAnsi="Times New Roman" w:cs="Times New Roman"/>
                <w:sz w:val="20"/>
                <w:szCs w:val="20"/>
                <w:lang w:val="uk-UA"/>
              </w:rPr>
            </w:pPr>
          </w:p>
          <w:p w:rsidR="00183593" w:rsidRPr="00084F32" w:rsidRDefault="00014875" w:rsidP="00183593">
            <w:pPr>
              <w:pStyle w:val="aff0"/>
              <w:rPr>
                <w:rFonts w:eastAsia="Times New Roman"/>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й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С</w:t>
            </w:r>
            <w:r w:rsidRPr="00084F32">
              <w:rPr>
                <w:rFonts w:ascii="Times New Roman" w:eastAsia="Times New Roman" w:hAnsi="Times New Roman" w:cs="Times New Roman"/>
                <w:sz w:val="20"/>
                <w:szCs w:val="20"/>
                <w:lang w:val="uk-UA"/>
              </w:rPr>
              <w:t>постер</w:t>
            </w:r>
            <w:r w:rsidRPr="00084F32">
              <w:rPr>
                <w:rFonts w:ascii="Times New Roman" w:eastAsia="Times New Roman" w:hAnsi="Times New Roman" w:cs="Times New Roman"/>
                <w:spacing w:val="-2"/>
                <w:sz w:val="20"/>
                <w:szCs w:val="20"/>
                <w:lang w:val="uk-UA"/>
              </w:rPr>
              <w:t>е</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w:t>
            </w:r>
          </w:p>
        </w:tc>
        <w:tc>
          <w:tcPr>
            <w:tcW w:w="1842"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оди</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но</w:t>
            </w:r>
          </w:p>
        </w:tc>
        <w:tc>
          <w:tcPr>
            <w:tcW w:w="2268" w:type="dxa"/>
            <w:tcBorders>
              <w:top w:val="single" w:sz="4" w:space="0" w:color="000000"/>
              <w:left w:val="single" w:sz="4" w:space="0" w:color="000000"/>
              <w:bottom w:val="single" w:sz="4" w:space="0" w:color="000000"/>
              <w:right w:val="single" w:sz="4" w:space="0" w:color="000000"/>
            </w:tcBorders>
          </w:tcPr>
          <w:p w:rsidR="00183593" w:rsidRPr="00084F32" w:rsidRDefault="00D577B1" w:rsidP="00183593">
            <w:pPr>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 xml:space="preserve">ПВСП/ Місцевий консультант УФСІ з  з розвитку потенціалу громад, Спеціаліст ДМП з питань </w:t>
            </w:r>
            <w:r w:rsidRPr="00084F32">
              <w:rPr>
                <w:rFonts w:ascii="Times New Roman" w:eastAsia="Times New Roman" w:hAnsi="Times New Roman" w:cs="Times New Roman"/>
                <w:spacing w:val="1"/>
                <w:sz w:val="20"/>
                <w:szCs w:val="20"/>
                <w:lang w:val="en-GB"/>
              </w:rPr>
              <w:t>ESHS</w:t>
            </w:r>
          </w:p>
          <w:p w:rsidR="00183593" w:rsidRPr="00084F32" w:rsidRDefault="00014875" w:rsidP="00183593">
            <w:pPr>
              <w:pStyle w:val="aff0"/>
              <w:rPr>
                <w:rFonts w:eastAsia="Times New Roman"/>
                <w:sz w:val="20"/>
                <w:szCs w:val="20"/>
                <w:lang w:val="uk-UA"/>
              </w:rPr>
            </w:pPr>
          </w:p>
        </w:tc>
        <w:tc>
          <w:tcPr>
            <w:tcW w:w="983"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4" w:space="0" w:color="000000"/>
              <w:right w:val="single" w:sz="4" w:space="0" w:color="000000"/>
            </w:tcBorders>
          </w:tcPr>
          <w:p w:rsidR="00183593" w:rsidRPr="00084F32" w:rsidRDefault="00014875" w:rsidP="00183593">
            <w:pPr>
              <w:autoSpaceDE w:val="0"/>
              <w:autoSpaceDN w:val="0"/>
              <w:adjustRightInd w:val="0"/>
              <w:spacing w:before="8" w:after="0" w:line="100" w:lineRule="exact"/>
              <w:rPr>
                <w:rFonts w:ascii="Times New Roman" w:eastAsia="Times New Roman" w:hAnsi="Times New Roman" w:cs="Times New Roman"/>
                <w:sz w:val="20"/>
                <w:szCs w:val="20"/>
                <w:lang w:val="uk-UA"/>
              </w:rPr>
            </w:pPr>
          </w:p>
        </w:tc>
      </w:tr>
      <w:tr w:rsidR="00EB1348" w:rsidRPr="00084F32" w:rsidTr="00084F32">
        <w:trPr>
          <w:trHeight w:hRule="exact" w:val="6966"/>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9" w:after="0" w:line="100" w:lineRule="exact"/>
              <w:rPr>
                <w:rFonts w:ascii="Times New Roman" w:eastAsia="Times New Roman" w:hAnsi="Times New Roman" w:cs="Times New Roman"/>
                <w:sz w:val="20"/>
                <w:szCs w:val="20"/>
                <w:lang w:val="uk-UA"/>
              </w:rPr>
            </w:pPr>
          </w:p>
          <w:p w:rsidR="00183593" w:rsidRPr="00084F32" w:rsidRDefault="00014875" w:rsidP="00183593">
            <w:pPr>
              <w:autoSpaceDE w:val="0"/>
              <w:autoSpaceDN w:val="0"/>
              <w:adjustRightInd w:val="0"/>
              <w:spacing w:after="0" w:line="252" w:lineRule="exact"/>
              <w:ind w:right="485"/>
              <w:rPr>
                <w:rFonts w:ascii="Times New Roman" w:eastAsia="Times New Roman" w:hAnsi="Times New Roman" w:cs="Times New Roman"/>
                <w:sz w:val="20"/>
                <w:szCs w:val="20"/>
                <w:lang w:val="uk-UA"/>
              </w:rPr>
            </w:pP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 xml:space="preserve">6. Здійснення регулярних (щомісяця) моніторингів настроїв громади для того, щоб усувати  причини можливих конфліктів іще до їх виникнення. </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 xml:space="preserve">7. Регулярно інформувати ЦО УФСІ   щодо соціальних конфліктів/можливих соціальних конфліктів </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8. Під час виконання будівельних робіт, підряднику передбачити:</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 xml:space="preserve"> - Призначити особу, відповідальну за контакти із громадою.</w:t>
            </w:r>
          </w:p>
          <w:p w:rsidR="00183593" w:rsidRPr="00084F32" w:rsidRDefault="00D577B1"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 xml:space="preserve">-    Завчасно проінформувати населення, що отримує та надає медичну допомогу, осіб, що відвідують сусідні будівлі, а також тих, хто провадить господарську діяльність поруч з об’єктом, про початок будівництва та терміни виконання робіт. </w:t>
            </w:r>
          </w:p>
          <w:p w:rsidR="00183593" w:rsidRPr="00084F32" w:rsidRDefault="00D577B1" w:rsidP="00183593">
            <w:pPr>
              <w:autoSpaceDE w:val="0"/>
              <w:autoSpaceDN w:val="0"/>
              <w:adjustRightInd w:val="0"/>
              <w:spacing w:after="0" w:line="240" w:lineRule="auto"/>
              <w:ind w:right="132"/>
              <w:jc w:val="both"/>
              <w:rPr>
                <w:rFonts w:ascii="Times New Roman" w:eastAsia="Times New Roman" w:hAnsi="Times New Roman" w:cs="Times New Roman"/>
                <w:spacing w:val="-2"/>
                <w:sz w:val="20"/>
                <w:szCs w:val="20"/>
                <w:lang w:val="uk-UA"/>
              </w:rPr>
            </w:pPr>
            <w:r w:rsidRPr="00084F32">
              <w:rPr>
                <w:rFonts w:ascii="Times New Roman" w:eastAsia="Times New Roman" w:hAnsi="Times New Roman" w:cs="Times New Roman"/>
                <w:spacing w:val="-2"/>
                <w:sz w:val="20"/>
                <w:szCs w:val="20"/>
                <w:lang w:val="uk-UA"/>
              </w:rPr>
              <w:t xml:space="preserve"> -  Заздалегідь  проінформувати мешканців громади, власника/балансоутримувача закладу про час відключення води, електроенергії при виконанні робіт. </w:t>
            </w:r>
          </w:p>
          <w:p w:rsidR="00183593" w:rsidRPr="00084F32" w:rsidRDefault="00D577B1" w:rsidP="00183593">
            <w:pPr>
              <w:autoSpaceDE w:val="0"/>
              <w:autoSpaceDN w:val="0"/>
              <w:adjustRightInd w:val="0"/>
              <w:spacing w:after="0" w:line="240" w:lineRule="auto"/>
              <w:ind w:right="132"/>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2"/>
                <w:sz w:val="20"/>
                <w:szCs w:val="20"/>
                <w:lang w:val="uk-UA"/>
              </w:rPr>
              <w:t xml:space="preserve"> -   Організувати основний доступ до об’єкта ремонту та процес будівництва таким чином, щоб мінімізувати  можливий негативний вплив на поточну діяльність закладу. Погоджувати свої дії, які можуть впливати на поточне функціонування будівлі, якщо вона експлуатується на час виконання робіт громадою.</w:t>
            </w:r>
          </w:p>
          <w:p w:rsidR="00183593" w:rsidRPr="00084F32" w:rsidRDefault="00014875" w:rsidP="00183593">
            <w:pPr>
              <w:autoSpaceDE w:val="0"/>
              <w:autoSpaceDN w:val="0"/>
              <w:adjustRightInd w:val="0"/>
              <w:spacing w:after="0" w:line="240" w:lineRule="auto"/>
              <w:ind w:right="393"/>
              <w:jc w:val="both"/>
              <w:rPr>
                <w:rFonts w:ascii="Times New Roman" w:eastAsia="Times New Roman" w:hAnsi="Times New Roman" w:cs="Times New Roman"/>
                <w:spacing w:val="-2"/>
                <w:sz w:val="20"/>
                <w:szCs w:val="20"/>
                <w:lang w:val="uk-UA"/>
              </w:rPr>
            </w:pPr>
          </w:p>
          <w:p w:rsidR="00183593" w:rsidRPr="00084F32" w:rsidRDefault="00014875" w:rsidP="00183593">
            <w:pPr>
              <w:autoSpaceDE w:val="0"/>
              <w:autoSpaceDN w:val="0"/>
              <w:adjustRightInd w:val="0"/>
              <w:spacing w:after="0" w:line="240" w:lineRule="auto"/>
              <w:ind w:right="393"/>
              <w:rPr>
                <w:rFonts w:ascii="Times New Roman" w:eastAsia="Times New Roman" w:hAnsi="Times New Roman" w:cs="Times New Roman"/>
                <w:sz w:val="20"/>
                <w:szCs w:val="20"/>
                <w:lang w:val="uk-UA"/>
              </w:rPr>
            </w:pP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014875" w:rsidP="00183593">
            <w:pPr>
              <w:autoSpaceDE w:val="0"/>
              <w:autoSpaceDN w:val="0"/>
              <w:adjustRightInd w:val="0"/>
              <w:spacing w:after="0" w:line="240" w:lineRule="auto"/>
              <w:ind w:right="328"/>
              <w:rPr>
                <w:rFonts w:ascii="Times New Roman" w:eastAsia="Times New Roman" w:hAnsi="Times New Roman" w:cs="Times New Roman"/>
                <w:sz w:val="20"/>
                <w:szCs w:val="20"/>
                <w:lang w:val="uk-UA"/>
              </w:rPr>
            </w:pP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014875"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014875" w:rsidP="00183593">
            <w:pPr>
              <w:autoSpaceDE w:val="0"/>
              <w:autoSpaceDN w:val="0"/>
              <w:adjustRightInd w:val="0"/>
              <w:spacing w:after="0" w:line="240" w:lineRule="auto"/>
              <w:ind w:right="-20"/>
              <w:rPr>
                <w:rFonts w:ascii="Times New Roman" w:eastAsia="Times New Roman" w:hAnsi="Times New Roman" w:cs="Times New Roman"/>
                <w:sz w:val="20"/>
                <w:szCs w:val="20"/>
                <w:lang w:val="uk-UA"/>
              </w:rPr>
            </w:pP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p w:rsidR="00183593" w:rsidRPr="00084F32" w:rsidRDefault="00014875" w:rsidP="00183593">
            <w:pPr>
              <w:rPr>
                <w:rFonts w:ascii="Times New Roman" w:eastAsia="Times New Roman" w:hAnsi="Times New Roman" w:cs="Times New Roman"/>
                <w:sz w:val="20"/>
                <w:szCs w:val="20"/>
                <w:lang w:val="uk-UA"/>
              </w:rPr>
            </w:pP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2431"/>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b/>
                <w:bCs/>
                <w:spacing w:val="-1"/>
                <w:sz w:val="20"/>
                <w:szCs w:val="20"/>
                <w:lang w:val="uk-UA"/>
              </w:rPr>
              <w:t>Ризик можливих соціальних конфліктів/іміджевих втрат УФСІ через  неякісне виконання /прийняття будівельних робіт</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ind w:right="301"/>
              <w:jc w:val="both"/>
              <w:rPr>
                <w:rFonts w:ascii="Times New Roman" w:hAnsi="Times New Roman" w:cs="Times New Roman"/>
                <w:sz w:val="20"/>
                <w:szCs w:val="20"/>
                <w:lang w:val="uk-UA"/>
              </w:rPr>
            </w:pPr>
            <w:r w:rsidRPr="00084F32">
              <w:rPr>
                <w:rFonts w:ascii="Times New Roman" w:hAnsi="Times New Roman" w:cs="Times New Roman"/>
                <w:sz w:val="20"/>
                <w:szCs w:val="20"/>
                <w:lang w:val="uk-UA"/>
              </w:rPr>
              <w:t>1.Забезпечити відповідний контроль технічного нагляду та авторського нагляду.</w:t>
            </w:r>
          </w:p>
          <w:p w:rsidR="00183593" w:rsidRPr="00084F32" w:rsidRDefault="00D577B1" w:rsidP="00183593">
            <w:pPr>
              <w:autoSpaceDE w:val="0"/>
              <w:autoSpaceDN w:val="0"/>
              <w:adjustRightInd w:val="0"/>
              <w:spacing w:after="0" w:line="240" w:lineRule="auto"/>
              <w:ind w:right="301"/>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2. Приймати участь у здійсненні громадського контролю будівництва в процесі виконання робіт;</w:t>
            </w:r>
          </w:p>
          <w:p w:rsidR="00183593" w:rsidRPr="00084F32" w:rsidRDefault="00D577B1" w:rsidP="00183593">
            <w:pPr>
              <w:autoSpaceDE w:val="0"/>
              <w:autoSpaceDN w:val="0"/>
              <w:adjustRightInd w:val="0"/>
              <w:spacing w:after="0" w:line="240" w:lineRule="auto"/>
              <w:ind w:right="301"/>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3.   Приймати участь у здачі-прийнятті в експлуатацію завершеного будівництвом об’єкту.</w:t>
            </w:r>
          </w:p>
          <w:p w:rsidR="00183593" w:rsidRPr="00084F32" w:rsidRDefault="00014875" w:rsidP="00183593">
            <w:pPr>
              <w:pStyle w:val="aff0"/>
              <w:rPr>
                <w:rFonts w:eastAsia="Times New Roman"/>
                <w:sz w:val="20"/>
                <w:szCs w:val="20"/>
                <w:lang w:val="uk-UA"/>
              </w:rPr>
            </w:pP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й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 Інформаційна дошка ПВСП</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С</w:t>
            </w:r>
            <w:r w:rsidRPr="00084F32">
              <w:rPr>
                <w:rFonts w:ascii="Times New Roman" w:eastAsia="Times New Roman" w:hAnsi="Times New Roman" w:cs="Times New Roman"/>
                <w:sz w:val="20"/>
                <w:szCs w:val="20"/>
                <w:lang w:val="uk-UA"/>
              </w:rPr>
              <w:t>постер</w:t>
            </w:r>
            <w:r w:rsidRPr="00084F32">
              <w:rPr>
                <w:rFonts w:ascii="Times New Roman" w:eastAsia="Times New Roman" w:hAnsi="Times New Roman" w:cs="Times New Roman"/>
                <w:spacing w:val="-2"/>
                <w:sz w:val="20"/>
                <w:szCs w:val="20"/>
                <w:lang w:val="uk-UA"/>
              </w:rPr>
              <w:t>е</w:t>
            </w:r>
            <w:r w:rsidRPr="00084F32">
              <w:rPr>
                <w:rFonts w:ascii="Times New Roman" w:eastAsia="Times New Roman" w:hAnsi="Times New Roman" w:cs="Times New Roman"/>
                <w:spacing w:val="1"/>
                <w:sz w:val="20"/>
                <w:szCs w:val="20"/>
                <w:lang w:val="uk-UA"/>
              </w:rPr>
              <w:t>ж</w:t>
            </w:r>
            <w:r w:rsidRPr="00084F32">
              <w:rPr>
                <w:rFonts w:ascii="Times New Roman" w:eastAsia="Times New Roman" w:hAnsi="Times New Roman" w:cs="Times New Roman"/>
                <w:sz w:val="20"/>
                <w:szCs w:val="20"/>
                <w:lang w:val="uk-UA"/>
              </w:rPr>
              <w:t>ен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 документування</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eastAsia="Times New Roman"/>
                <w:sz w:val="20"/>
                <w:szCs w:val="20"/>
                <w:lang w:val="uk-UA"/>
              </w:rPr>
            </w:pPr>
            <w:r w:rsidRPr="00084F32">
              <w:rPr>
                <w:rFonts w:ascii="Times New Roman" w:eastAsia="Times New Roman" w:hAnsi="Times New Roman" w:cs="Times New Roman"/>
                <w:spacing w:val="-1"/>
                <w:sz w:val="20"/>
                <w:szCs w:val="20"/>
                <w:lang w:val="uk-UA"/>
              </w:rPr>
              <w:t>П</w:t>
            </w:r>
            <w:r w:rsidRPr="00084F32">
              <w:rPr>
                <w:rFonts w:ascii="Times New Roman" w:eastAsia="Times New Roman" w:hAnsi="Times New Roman" w:cs="Times New Roman"/>
                <w:sz w:val="20"/>
                <w:szCs w:val="20"/>
                <w:lang w:val="uk-UA"/>
              </w:rPr>
              <w:t>ер</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z w:val="20"/>
                <w:szCs w:val="20"/>
                <w:lang w:val="uk-UA"/>
              </w:rPr>
              <w:t>оди</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но</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ПВСП/ Місцевий консультант УФСІ з розвитку громад, Спеціаліст ДМП з питань ESHS</w:t>
            </w:r>
          </w:p>
          <w:p w:rsidR="00183593" w:rsidRPr="00084F32" w:rsidRDefault="00014875" w:rsidP="00183593">
            <w:pPr>
              <w:pStyle w:val="aff0"/>
              <w:rPr>
                <w:rFonts w:eastAsia="Times New Roman"/>
                <w:sz w:val="20"/>
                <w:szCs w:val="20"/>
                <w:lang w:val="uk-UA"/>
              </w:rPr>
            </w:pP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7109"/>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pacing w:val="-1"/>
                <w:sz w:val="20"/>
                <w:szCs w:val="20"/>
                <w:lang w:val="uk-UA"/>
              </w:rPr>
            </w:pPr>
            <w:r w:rsidRPr="00084F32">
              <w:rPr>
                <w:rFonts w:ascii="Times New Roman" w:eastAsia="Times New Roman" w:hAnsi="Times New Roman" w:cs="Times New Roman"/>
                <w:b/>
                <w:bCs/>
                <w:sz w:val="20"/>
                <w:szCs w:val="20"/>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1.Впевнитись, що будівля не відноситься до об’єктів культурної/історичної спадщини або знаходиться у охоронній зоні</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2. Перевірка відповідності цільового призначення об’єкта </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3. Перевірка відповідності цільового призначення земельної ділянки</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4. Вчасне затвердження проектної документації відповідно до вимог законодавства України.</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5. Вчасне оформлення дозвільних документів для початку будівництва.</w:t>
            </w:r>
          </w:p>
          <w:p w:rsidR="00ED5AE3" w:rsidRPr="00084F32" w:rsidRDefault="00D577B1" w:rsidP="00ED5AE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6. Протягом будівництва та при прийнятті завершених будівництвом робіт із залученням авторського та технічного нагляду,  контроль відповідності  фактично виконаних робіт до передбаченого проектною документацією.</w:t>
            </w:r>
          </w:p>
          <w:p w:rsidR="00183593" w:rsidRPr="00084F32" w:rsidRDefault="00D577B1" w:rsidP="00ED5AE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7.Вчасне завершення будівництва.</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8.Вчасне під’єднання/влаштування зовнішніх інженерних мереж </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9. Вчасне прийняття завершеного будівництвом об’єкту та </w:t>
            </w:r>
            <w:r w:rsidRPr="00084F32">
              <w:rPr>
                <w:rFonts w:ascii="Times New Roman" w:eastAsia="Times New Roman" w:hAnsi="Times New Roman" w:cs="Times New Roman"/>
                <w:sz w:val="20"/>
                <w:szCs w:val="20"/>
                <w:lang w:val="uk-UA"/>
              </w:rPr>
              <w:t>надання декларації на підтвердження готовності об’єкта до експлуатації/отримання сертифіката про готовність об’єкта до експлуатації</w:t>
            </w:r>
            <w:r w:rsidRPr="00084F32">
              <w:rPr>
                <w:rFonts w:ascii="Times New Roman" w:eastAsia="Times New Roman" w:hAnsi="Times New Roman" w:cs="Times New Roman"/>
                <w:spacing w:val="-1"/>
                <w:sz w:val="20"/>
                <w:szCs w:val="20"/>
                <w:lang w:val="uk-UA"/>
              </w:rPr>
              <w:t>.</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10. Вчасне прийняття на облік власника/балансоутримувача завершених будівництвом робіт.</w:t>
            </w:r>
          </w:p>
          <w:p w:rsidR="00183593" w:rsidRPr="00084F32" w:rsidRDefault="00014875" w:rsidP="00183593">
            <w:pPr>
              <w:autoSpaceDE w:val="0"/>
              <w:autoSpaceDN w:val="0"/>
              <w:adjustRightInd w:val="0"/>
              <w:ind w:right="301"/>
              <w:jc w:val="both"/>
              <w:rPr>
                <w:rFonts w:ascii="Times New Roman" w:eastAsia="Times New Roman" w:hAnsi="Times New Roman" w:cs="Times New Roman"/>
                <w:spacing w:val="-1"/>
                <w:sz w:val="20"/>
                <w:szCs w:val="20"/>
                <w:lang w:val="uk-UA"/>
              </w:rPr>
            </w:pP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і</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ельн</w:t>
            </w:r>
            <w:r w:rsidRPr="00084F32">
              <w:rPr>
                <w:rFonts w:ascii="Times New Roman" w:eastAsia="Times New Roman" w:hAnsi="Times New Roman" w:cs="Times New Roman"/>
                <w:spacing w:val="-1"/>
                <w:sz w:val="20"/>
                <w:szCs w:val="20"/>
                <w:lang w:val="uk-UA"/>
              </w:rPr>
              <w:t>и</w:t>
            </w:r>
            <w:r w:rsidRPr="00084F32">
              <w:rPr>
                <w:rFonts w:ascii="Times New Roman" w:eastAsia="Times New Roman" w:hAnsi="Times New Roman" w:cs="Times New Roman"/>
                <w:sz w:val="20"/>
                <w:szCs w:val="20"/>
                <w:lang w:val="uk-UA"/>
              </w:rPr>
              <w:t>й ма</w:t>
            </w:r>
            <w:r w:rsidRPr="00084F32">
              <w:rPr>
                <w:rFonts w:ascii="Times New Roman" w:eastAsia="Times New Roman" w:hAnsi="Times New Roman" w:cs="Times New Roman"/>
                <w:spacing w:val="-1"/>
                <w:sz w:val="20"/>
                <w:szCs w:val="20"/>
                <w:lang w:val="uk-UA"/>
              </w:rPr>
              <w:t>й</w:t>
            </w:r>
            <w:r w:rsidRPr="00084F32">
              <w:rPr>
                <w:rFonts w:ascii="Times New Roman" w:eastAsia="Times New Roman" w:hAnsi="Times New Roman" w:cs="Times New Roman"/>
                <w:sz w:val="20"/>
                <w:szCs w:val="20"/>
                <w:lang w:val="uk-UA"/>
              </w:rPr>
              <w:t>д</w:t>
            </w:r>
            <w:r w:rsidRPr="00084F32">
              <w:rPr>
                <w:rFonts w:ascii="Times New Roman" w:eastAsia="Times New Roman" w:hAnsi="Times New Roman" w:cs="Times New Roman"/>
                <w:spacing w:val="1"/>
                <w:sz w:val="20"/>
                <w:szCs w:val="20"/>
                <w:lang w:val="uk-UA"/>
              </w:rPr>
              <w:t>а</w:t>
            </w:r>
            <w:r w:rsidRPr="00084F32">
              <w:rPr>
                <w:rFonts w:ascii="Times New Roman" w:eastAsia="Times New Roman" w:hAnsi="Times New Roman" w:cs="Times New Roman"/>
                <w:sz w:val="20"/>
                <w:szCs w:val="20"/>
                <w:lang w:val="uk-UA"/>
              </w:rPr>
              <w:t>н</w:t>
            </w:r>
            <w:r w:rsidRPr="00084F32">
              <w:rPr>
                <w:rFonts w:ascii="Times New Roman" w:eastAsia="Times New Roman" w:hAnsi="Times New Roman" w:cs="Times New Roman"/>
                <w:spacing w:val="-1"/>
                <w:sz w:val="20"/>
                <w:szCs w:val="20"/>
                <w:lang w:val="uk-UA"/>
              </w:rPr>
              <w:t>ч</w:t>
            </w:r>
            <w:r w:rsidRPr="00084F32">
              <w:rPr>
                <w:rFonts w:ascii="Times New Roman" w:eastAsia="Times New Roman" w:hAnsi="Times New Roman" w:cs="Times New Roman"/>
                <w:sz w:val="20"/>
                <w:szCs w:val="20"/>
                <w:lang w:val="uk-UA"/>
              </w:rPr>
              <w:t>ик,</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z w:val="20"/>
                <w:szCs w:val="20"/>
                <w:lang w:val="uk-UA"/>
              </w:rPr>
              <w:t>Підготовка та перевірка документації</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z w:val="20"/>
                <w:szCs w:val="20"/>
                <w:lang w:val="uk-UA"/>
              </w:rPr>
              <w:t>Періодично</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ПВСП/ Місцевий консультант УФСІ з технічних питань, Спеціаліст ДМП з питань ESHS</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1994"/>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Ризик не ефективного/конфліктного подальшого використання об’єктів, які фінансував УФСІ</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013015">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1.Забезпечити належну експлуатацію та унеможливити погіршення/втрату експлуатаційних/якісних характеристик результатів виконаного ремонту.</w:t>
            </w:r>
          </w:p>
          <w:p w:rsidR="00183593" w:rsidRPr="00084F32" w:rsidRDefault="00D577B1"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2.Забезпечити вчасне обслуговування/поточні ремонти відповідно до паспортних/нормативних вимог. </w:t>
            </w:r>
          </w:p>
          <w:p w:rsidR="00183593" w:rsidRPr="00084F32" w:rsidRDefault="00014875" w:rsidP="00183593">
            <w:pPr>
              <w:autoSpaceDE w:val="0"/>
              <w:autoSpaceDN w:val="0"/>
              <w:adjustRightInd w:val="0"/>
              <w:spacing w:after="0" w:line="252" w:lineRule="exact"/>
              <w:ind w:right="135"/>
              <w:jc w:val="both"/>
              <w:rPr>
                <w:rFonts w:ascii="Times New Roman" w:eastAsia="Times New Roman" w:hAnsi="Times New Roman" w:cs="Times New Roman"/>
                <w:spacing w:val="-1"/>
                <w:sz w:val="20"/>
                <w:szCs w:val="20"/>
                <w:lang w:val="uk-UA"/>
              </w:rPr>
            </w:pP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Заклад протягом експлуатації</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Перевірка</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Періодично</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Власник об’єкта (Балансоутримувач)</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8D292E">
        <w:trPr>
          <w:trHeight w:hRule="exact" w:val="2696"/>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pacing w:val="-1"/>
                <w:sz w:val="20"/>
                <w:szCs w:val="20"/>
                <w:lang w:val="uk-UA"/>
              </w:rPr>
            </w:pPr>
            <w:r w:rsidRPr="00084F32">
              <w:rPr>
                <w:rFonts w:ascii="Times New Roman" w:eastAsia="Times New Roman" w:hAnsi="Times New Roman" w:cs="Times New Roman"/>
                <w:b/>
                <w:bCs/>
                <w:sz w:val="20"/>
                <w:szCs w:val="20"/>
                <w:lang w:val="uk-UA"/>
              </w:rPr>
              <w:lastRenderedPageBreak/>
              <w:t>Сприяння створенню та впровадженню механізму позасудового вирішення скарг на рівні СП</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Створення Комітету з опрацювання скарг.</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Організація обліку та реагування на скарги.</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z w:val="20"/>
                <w:szCs w:val="20"/>
                <w:lang w:val="uk-UA"/>
              </w:rPr>
            </w:pPr>
            <w:r w:rsidRPr="00084F32">
              <w:rPr>
                <w:rFonts w:ascii="Times New Roman" w:eastAsia="Times New Roman" w:hAnsi="Times New Roman" w:cs="Times New Roman"/>
                <w:spacing w:val="-1"/>
                <w:sz w:val="20"/>
                <w:szCs w:val="20"/>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Документування</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 затвердження Звіту з оцінки СП</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ПВСП, Робоча група/ Місцевий консультант УФСІ з розвитку громад, Спеціаліст ДМП з питань ESHS</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8D292E">
        <w:trPr>
          <w:trHeight w:hRule="exact" w:val="2696"/>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Інформування зацікавлених сторін, осіб і громад, про можливості доступу до механізму вирішення скарг в УФСІ</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Документування</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 затвердження Звіту з оцінки СП</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ПВСП, Робоча група/ Місцевий консультант УФСІ з розвитку громад, Спеціаліст ДМП з питань ESHS</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8D292E">
        <w:trPr>
          <w:trHeight w:hRule="exact" w:val="2433"/>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Розвиток навичок використання механізму вирішення скарг на рівні ПВСП</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Проведення навчання на тему «Механізм вирішення скарг» як окремого модулю у громаді.</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 xml:space="preserve">Запровадження механізмів: </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Отримання та належної реєстрації скарг.</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Виявлення обставин скарг</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Ведення реєстру скарг</w:t>
            </w:r>
          </w:p>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Моніторингу вирішення скарг</w:t>
            </w:r>
          </w:p>
          <w:p w:rsidR="00183593" w:rsidRPr="00084F32" w:rsidRDefault="00014875"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p>
          <w:p w:rsidR="00183593" w:rsidRPr="00084F32" w:rsidRDefault="00014875"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Документування</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 затвердження Звіту з оцінки СП</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ПВСП, Робоча група/ Місцевий консультант УФСІ з розвитку громад, Спеціаліст ДМП з питань ESHS</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8D292E">
        <w:trPr>
          <w:trHeight w:hRule="exact" w:val="2869"/>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lastRenderedPageBreak/>
              <w:t>Забезпечення доступу до механізму вирішення скарг / претензій для зацікавлених сторін і широкої громадськості</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Регулярно</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ПВСП/ Місцевий консультант УФСІ з розвитку громад, Спеціаліст ДМП з питань ESHS</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r w:rsidR="00EB1348" w:rsidRPr="00084F32" w:rsidTr="00084F32">
        <w:trPr>
          <w:trHeight w:hRule="exact" w:val="1693"/>
        </w:trPr>
        <w:tc>
          <w:tcPr>
            <w:tcW w:w="1560"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Своєчасне опрацювання скарг</w:t>
            </w:r>
          </w:p>
        </w:tc>
        <w:tc>
          <w:tcPr>
            <w:tcW w:w="3979"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Здійснення контролю за опрацюванням скарг</w:t>
            </w:r>
          </w:p>
        </w:tc>
        <w:tc>
          <w:tcPr>
            <w:tcW w:w="141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До</w:t>
            </w:r>
            <w:r w:rsidRPr="00084F32">
              <w:rPr>
                <w:rFonts w:ascii="Times New Roman" w:eastAsia="Times New Roman" w:hAnsi="Times New Roman" w:cs="Times New Roman"/>
                <w:spacing w:val="1"/>
                <w:sz w:val="20"/>
                <w:szCs w:val="20"/>
                <w:lang w:val="uk-UA"/>
              </w:rPr>
              <w:t>к</w:t>
            </w:r>
            <w:r w:rsidRPr="00084F32">
              <w:rPr>
                <w:rFonts w:ascii="Times New Roman" w:eastAsia="Times New Roman" w:hAnsi="Times New Roman" w:cs="Times New Roman"/>
                <w:spacing w:val="-2"/>
                <w:sz w:val="20"/>
                <w:szCs w:val="20"/>
                <w:lang w:val="uk-UA"/>
              </w:rPr>
              <w:t>у</w:t>
            </w:r>
            <w:r w:rsidRPr="00084F32">
              <w:rPr>
                <w:rFonts w:ascii="Times New Roman" w:eastAsia="Times New Roman" w:hAnsi="Times New Roman" w:cs="Times New Roman"/>
                <w:sz w:val="20"/>
                <w:szCs w:val="20"/>
                <w:lang w:val="uk-UA"/>
              </w:rPr>
              <w:t>ме</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т</w:t>
            </w:r>
            <w:r w:rsidRPr="00084F32">
              <w:rPr>
                <w:rFonts w:ascii="Times New Roman" w:eastAsia="Times New Roman" w:hAnsi="Times New Roman" w:cs="Times New Roman"/>
                <w:spacing w:val="-3"/>
                <w:sz w:val="20"/>
                <w:szCs w:val="20"/>
                <w:lang w:val="uk-UA"/>
              </w:rPr>
              <w:t>у</w:t>
            </w:r>
            <w:r w:rsidRPr="00084F32">
              <w:rPr>
                <w:rFonts w:ascii="Times New Roman" w:eastAsia="Times New Roman" w:hAnsi="Times New Roman" w:cs="Times New Roman"/>
                <w:spacing w:val="-1"/>
                <w:sz w:val="20"/>
                <w:szCs w:val="20"/>
                <w:lang w:val="uk-UA"/>
              </w:rPr>
              <w:t>в</w:t>
            </w:r>
            <w:r w:rsidRPr="00084F32">
              <w:rPr>
                <w:rFonts w:ascii="Times New Roman" w:eastAsia="Times New Roman" w:hAnsi="Times New Roman" w:cs="Times New Roman"/>
                <w:sz w:val="20"/>
                <w:szCs w:val="20"/>
                <w:lang w:val="uk-UA"/>
              </w:rPr>
              <w:t>ан</w:t>
            </w:r>
            <w:r w:rsidRPr="00084F32">
              <w:rPr>
                <w:rFonts w:ascii="Times New Roman" w:eastAsia="Times New Roman" w:hAnsi="Times New Roman" w:cs="Times New Roman"/>
                <w:spacing w:val="-1"/>
                <w:sz w:val="20"/>
                <w:szCs w:val="20"/>
                <w:lang w:val="uk-UA"/>
              </w:rPr>
              <w:t>н</w:t>
            </w:r>
            <w:r w:rsidRPr="00084F32">
              <w:rPr>
                <w:rFonts w:ascii="Times New Roman" w:eastAsia="Times New Roman" w:hAnsi="Times New Roman" w:cs="Times New Roman"/>
                <w:sz w:val="20"/>
                <w:szCs w:val="20"/>
                <w:lang w:val="uk-UA"/>
              </w:rPr>
              <w:t>я</w:t>
            </w:r>
          </w:p>
        </w:tc>
        <w:tc>
          <w:tcPr>
            <w:tcW w:w="1842"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pStyle w:val="aff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Планово, - щом</w:t>
            </w:r>
            <w:r w:rsidRPr="00084F32">
              <w:rPr>
                <w:rFonts w:ascii="Times New Roman" w:eastAsia="Times New Roman" w:hAnsi="Times New Roman" w:cs="Times New Roman"/>
                <w:spacing w:val="-2"/>
                <w:sz w:val="20"/>
                <w:szCs w:val="20"/>
                <w:lang w:val="uk-UA"/>
              </w:rPr>
              <w:t>і</w:t>
            </w:r>
            <w:r w:rsidRPr="00084F32">
              <w:rPr>
                <w:rFonts w:ascii="Times New Roman" w:eastAsia="Times New Roman" w:hAnsi="Times New Roman" w:cs="Times New Roman"/>
                <w:sz w:val="20"/>
                <w:szCs w:val="20"/>
                <w:lang w:val="uk-UA"/>
              </w:rPr>
              <w:t>ся</w:t>
            </w:r>
            <w:r w:rsidRPr="00084F32">
              <w:rPr>
                <w:rFonts w:ascii="Times New Roman" w:eastAsia="Times New Roman" w:hAnsi="Times New Roman" w:cs="Times New Roman"/>
                <w:spacing w:val="-1"/>
                <w:sz w:val="20"/>
                <w:szCs w:val="20"/>
                <w:lang w:val="uk-UA"/>
              </w:rPr>
              <w:t>ц</w:t>
            </w:r>
            <w:r w:rsidRPr="00084F32">
              <w:rPr>
                <w:rFonts w:ascii="Times New Roman" w:eastAsia="Times New Roman" w:hAnsi="Times New Roman" w:cs="Times New Roman"/>
                <w:sz w:val="20"/>
                <w:szCs w:val="20"/>
                <w:lang w:val="uk-UA"/>
              </w:rPr>
              <w:t>я, у  випадку надзвичайних ситуацій – протягом 2-х діб</w:t>
            </w:r>
          </w:p>
        </w:tc>
        <w:tc>
          <w:tcPr>
            <w:tcW w:w="2268" w:type="dxa"/>
            <w:tcBorders>
              <w:top w:val="single" w:sz="4" w:space="0" w:color="000000"/>
              <w:left w:val="single" w:sz="4" w:space="0" w:color="000000"/>
              <w:bottom w:val="single" w:sz="5" w:space="0" w:color="000000"/>
              <w:right w:val="single" w:sz="4" w:space="0" w:color="000000"/>
            </w:tcBorders>
          </w:tcPr>
          <w:p w:rsidR="00183593" w:rsidRPr="00084F32" w:rsidRDefault="00D577B1" w:rsidP="00183593">
            <w:pPr>
              <w:jc w:val="both"/>
              <w:rPr>
                <w:rFonts w:ascii="Times New Roman" w:eastAsia="Times New Roman" w:hAnsi="Times New Roman" w:cs="Times New Roman"/>
                <w:spacing w:val="1"/>
                <w:sz w:val="20"/>
                <w:szCs w:val="20"/>
                <w:lang w:val="uk-UA"/>
              </w:rPr>
            </w:pPr>
            <w:r w:rsidRPr="00084F32">
              <w:rPr>
                <w:rFonts w:ascii="Times New Roman" w:eastAsia="Times New Roman" w:hAnsi="Times New Roman" w:cs="Times New Roman"/>
                <w:spacing w:val="1"/>
                <w:sz w:val="20"/>
                <w:szCs w:val="20"/>
                <w:lang w:val="uk-UA"/>
              </w:rPr>
              <w:t>ПВСП/ Місцевий консультант УФСІ з розвитку громад, Спеціаліст ДМП з питань ESHS</w:t>
            </w:r>
          </w:p>
        </w:tc>
        <w:tc>
          <w:tcPr>
            <w:tcW w:w="983"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c>
          <w:tcPr>
            <w:tcW w:w="1559" w:type="dxa"/>
            <w:tcBorders>
              <w:top w:val="single" w:sz="4" w:space="0" w:color="000000"/>
              <w:left w:val="single" w:sz="4" w:space="0" w:color="000000"/>
              <w:bottom w:val="single" w:sz="5" w:space="0" w:color="000000"/>
              <w:right w:val="single" w:sz="4" w:space="0" w:color="000000"/>
            </w:tcBorders>
          </w:tcPr>
          <w:p w:rsidR="00183593" w:rsidRPr="00084F32" w:rsidRDefault="00014875" w:rsidP="00183593">
            <w:pPr>
              <w:autoSpaceDE w:val="0"/>
              <w:autoSpaceDN w:val="0"/>
              <w:adjustRightInd w:val="0"/>
              <w:spacing w:before="6" w:after="0" w:line="100" w:lineRule="exact"/>
              <w:rPr>
                <w:rFonts w:ascii="Times New Roman" w:eastAsia="Times New Roman" w:hAnsi="Times New Roman" w:cs="Times New Roman"/>
                <w:sz w:val="20"/>
                <w:szCs w:val="20"/>
                <w:lang w:val="uk-UA"/>
              </w:rPr>
            </w:pPr>
          </w:p>
        </w:tc>
      </w:tr>
    </w:tbl>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субпроектів)   </w:t>
      </w:r>
    </w:p>
    <w:p w:rsidR="004D50B5" w:rsidRPr="00084F32" w:rsidRDefault="00014875" w:rsidP="004D50B5">
      <w:pPr>
        <w:rPr>
          <w:rFonts w:ascii="Times New Roman" w:hAnsi="Times New Roman" w:cs="Times New Roman"/>
          <w:sz w:val="20"/>
          <w:szCs w:val="20"/>
          <w:lang w:val="uk-UA"/>
        </w:rPr>
      </w:pP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 Екологічними та соціальними політиками Світового банку https://www.worldbank.org/en/projects-operations/environmental-and-social-policies#safeguards</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 xml:space="preserve"> • Настанови Групи Світового банку щодо охорони навколишнього середовища, здоров'я та безпеки (EHS), включаючи:</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w:t>
      </w:r>
      <w:r w:rsidRPr="00084F32">
        <w:rPr>
          <w:rFonts w:ascii="Times New Roman" w:hAnsi="Times New Roman" w:cs="Times New Roman"/>
          <w:sz w:val="20"/>
          <w:szCs w:val="20"/>
          <w:lang w:val="uk-UA"/>
        </w:rPr>
        <w:tab/>
        <w:t>Загальну настанову з охорони навколишнього середовища, здоров’я та праці (http://www.ifc.org/ehsguidelines);</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w:t>
      </w:r>
      <w:r w:rsidRPr="00084F32">
        <w:rPr>
          <w:rFonts w:ascii="Times New Roman" w:hAnsi="Times New Roman" w:cs="Times New Roman"/>
          <w:sz w:val="20"/>
          <w:szCs w:val="20"/>
          <w:lang w:val="uk-UA"/>
        </w:rPr>
        <w:tab/>
        <w:t xml:space="preserve">Фундаментальні конвенції Міжнародної організації праці (МОП), https://www.ilo.org/global/standards/introduction-to-international-labour- standards/conventions-and-recommendations/lang--en/index.htm;    </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w:t>
      </w:r>
      <w:r w:rsidRPr="00084F32">
        <w:rPr>
          <w:rFonts w:ascii="Times New Roman" w:hAnsi="Times New Roman" w:cs="Times New Roman"/>
          <w:sz w:val="20"/>
          <w:szCs w:val="20"/>
          <w:lang w:val="uk-UA"/>
        </w:rPr>
        <w:tab/>
        <w:t xml:space="preserve"> Директива ЕС для Майданчиків будівництва (92/57/ЕЕС),  https://eur-lex.europa.eu/legal-content/EN/ALL/ ?uri =celex%3A31992L0057;</w:t>
      </w:r>
    </w:p>
    <w:p w:rsidR="004D50B5" w:rsidRPr="00084F32" w:rsidRDefault="00D577B1" w:rsidP="004D50B5">
      <w:pPr>
        <w:rPr>
          <w:rFonts w:ascii="Times New Roman" w:hAnsi="Times New Roman" w:cs="Times New Roman"/>
          <w:sz w:val="20"/>
          <w:szCs w:val="20"/>
          <w:lang w:val="uk-UA"/>
        </w:rPr>
      </w:pPr>
      <w:r w:rsidRPr="00084F32">
        <w:rPr>
          <w:rFonts w:ascii="Times New Roman" w:hAnsi="Times New Roman" w:cs="Times New Roman"/>
          <w:sz w:val="20"/>
          <w:szCs w:val="20"/>
          <w:lang w:val="uk-UA"/>
        </w:rPr>
        <w:t xml:space="preserve">Перелік законодавства України, яке має братись до уваги в рамках впровадження СП </w:t>
      </w:r>
    </w:p>
    <w:p w:rsidR="004D50B5" w:rsidRPr="00084F32" w:rsidRDefault="00014875" w:rsidP="004D50B5">
      <w:pPr>
        <w:autoSpaceDE w:val="0"/>
        <w:autoSpaceDN w:val="0"/>
        <w:adjustRightInd w:val="0"/>
        <w:spacing w:after="0" w:line="240" w:lineRule="auto"/>
        <w:ind w:right="-20"/>
        <w:jc w:val="right"/>
        <w:rPr>
          <w:rFonts w:ascii="Times New Roman" w:eastAsia="Times New Roman" w:hAnsi="Times New Roman" w:cs="Times New Roman"/>
          <w:b/>
          <w:bCs/>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lastRenderedPageBreak/>
        <w:t xml:space="preserve">Закони України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охорону навколишнього природного середовища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оцінку впливу на довкілля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охорону атмосферного повітря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охорону земель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архітектурну діяльність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регулювання містобудівної діяльності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Кодекси України: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Господарський кодекс України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Земельний кодекс України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Кодекс цивільного захисту України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Міжнародні конвенції та угоди: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Рамкова конвенція Організації Об'єднаних Націй про зміну клімату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СОЦІАЛЬНЕ СЕРЕДОВИЩЕ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Закони України: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Основи законодавства України про охорону здоров'я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забезпечення санітарного та епідемічного благополуччя населення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місцеве самоврядування в Україні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громадські об'єднання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звернення громадян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інформацію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Міжнародні конвенції та угоди: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ТЕХНОГЕННЕ СЕРЕДОВИЩЕ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Закони України: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основи містобудування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землеустрій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відходи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металобрухт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Загальнодержавну програму поводження з токсичними відходами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вилучення з обігу, переробку, утилізацію, знищення або подальше використання неякісної та небезпечної продукції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Міжнародні конвенції та угоди: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Конвенція про оцінку впливу на навколишнє середовище у транскордонному контексті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Об'єднана конвенція про безпеку поводження з відпрацьованим паливом та про безпеку поводження з радіоактивними відходами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Накази міністерств та відомств: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 Державні будівельні/санітарні норми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ОРГАНІЗАЦІЯ БУДІВЕЛЬНОГО ВИРОБНИЦТВА ДБН А . 3.1-5:2016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НАСТАНОВА З ОРГАНІЗАЦІЇ ПРОВЕДЕННЯ ЕКСПЕРТИЗИ ПРОЕКТНОЇ ДОКУМЕНТАЦІЇ НА БУДІВНИЦТВО ДСТУ-Н Б А.2.2-10:2012 </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sz w:val="20"/>
          <w:szCs w:val="20"/>
          <w:lang w:val="uk-UA"/>
        </w:rPr>
      </w:pPr>
      <w:r w:rsidRPr="00084F32">
        <w:rPr>
          <w:rFonts w:ascii="Times New Roman" w:eastAsia="Times New Roman" w:hAnsi="Times New Roman" w:cs="Times New Roman"/>
          <w:sz w:val="20"/>
          <w:szCs w:val="20"/>
          <w:lang w:val="uk-UA"/>
        </w:rPr>
        <w:t xml:space="preserve">ПОЖЕЖНА БЕЗПЕКА ОБЄКТІВ БУДІВНИЦТВА Загальні вимоги ДБН В. 1.1-7:2016 </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p>
    <w:bookmarkEnd w:id="15"/>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p>
    <w:p w:rsidR="00D8117B" w:rsidRPr="00084F32" w:rsidRDefault="00D577B1" w:rsidP="00D8117B">
      <w:pPr>
        <w:autoSpaceDE w:val="0"/>
        <w:autoSpaceDN w:val="0"/>
        <w:adjustRightInd w:val="0"/>
        <w:spacing w:before="29" w:after="0" w:line="240" w:lineRule="auto"/>
        <w:ind w:right="-20"/>
        <w:rPr>
          <w:rFonts w:ascii="Times New Roman" w:eastAsia="Times New Roman" w:hAnsi="Times New Roman" w:cs="Times New Roman"/>
          <w:b/>
          <w:spacing w:val="-1"/>
          <w:sz w:val="20"/>
          <w:szCs w:val="20"/>
          <w:lang w:val="uk-UA"/>
        </w:rPr>
      </w:pPr>
      <w:bookmarkStart w:id="18" w:name="_Hlk47445267"/>
      <w:r w:rsidRPr="00084F32">
        <w:rPr>
          <w:rFonts w:ascii="Times New Roman" w:eastAsia="Times New Roman" w:hAnsi="Times New Roman" w:cs="Times New Roman"/>
          <w:b/>
          <w:spacing w:val="-1"/>
          <w:sz w:val="20"/>
          <w:szCs w:val="20"/>
          <w:lang w:val="uk-UA"/>
        </w:rPr>
        <w:t xml:space="preserve">Голова ПВСП </w:t>
      </w:r>
      <w:r w:rsidRPr="00084F32">
        <w:rPr>
          <w:rFonts w:ascii="Times New Roman" w:hAnsi="Times New Roman" w:cs="Times New Roman"/>
          <w:b/>
          <w:sz w:val="20"/>
          <w:szCs w:val="20"/>
          <w:lang w:val="uk-UA"/>
        </w:rPr>
        <w:t>№ 20-23-36 «Покращення умов надання первинної медичної допомоги у Комишуваській амбулаторії ЗПСМ ЦПМСД, смт Комишуваха, Запорізька область/KFW»,</w:t>
      </w:r>
      <w:r w:rsidRPr="00084F32">
        <w:rPr>
          <w:rFonts w:ascii="Times New Roman" w:eastAsia="Times New Roman" w:hAnsi="Times New Roman" w:cs="Times New Roman"/>
          <w:b/>
          <w:spacing w:val="-1"/>
          <w:sz w:val="20"/>
          <w:szCs w:val="20"/>
          <w:lang w:val="uk-UA"/>
        </w:rPr>
        <w:t xml:space="preserve"> за консультаційної підтримки УФСІ </w:t>
      </w:r>
    </w:p>
    <w:p w:rsidR="005F2D60" w:rsidRPr="00084F32" w:rsidRDefault="00014875"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p>
    <w:p w:rsidR="005F2D60" w:rsidRPr="00084F32" w:rsidRDefault="00014875"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Музика Д.П.</w:t>
      </w:r>
      <w:r w:rsidRPr="00084F32">
        <w:rPr>
          <w:rFonts w:ascii="Times New Roman" w:eastAsia="Times New Roman" w:hAnsi="Times New Roman" w:cs="Times New Roman"/>
          <w:b/>
          <w:bCs/>
          <w:sz w:val="20"/>
          <w:szCs w:val="20"/>
          <w:lang w:val="uk-UA"/>
        </w:rPr>
        <w:tab/>
      </w:r>
      <w:r w:rsidRPr="00084F32">
        <w:rPr>
          <w:rFonts w:ascii="Times New Roman" w:eastAsia="Times New Roman" w:hAnsi="Times New Roman" w:cs="Times New Roman"/>
          <w:b/>
          <w:bCs/>
          <w:sz w:val="20"/>
          <w:szCs w:val="20"/>
          <w:lang w:val="uk-UA"/>
        </w:rPr>
        <w:tab/>
        <w:t xml:space="preserve">                                                          _____________________</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b/>
          <w:bCs/>
          <w:sz w:val="20"/>
          <w:szCs w:val="20"/>
          <w:lang w:val="uk-UA"/>
        </w:rPr>
      </w:pPr>
      <w:r w:rsidRPr="00084F32">
        <w:rPr>
          <w:rFonts w:ascii="Times New Roman" w:eastAsia="Times New Roman" w:hAnsi="Times New Roman" w:cs="Times New Roman"/>
          <w:b/>
          <w:bCs/>
          <w:sz w:val="20"/>
          <w:szCs w:val="20"/>
          <w:lang w:val="uk-UA"/>
        </w:rPr>
        <w:t xml:space="preserve">                                                                                                               (підпис)</w:t>
      </w:r>
    </w:p>
    <w:p w:rsidR="004D50B5" w:rsidRPr="00084F32" w:rsidRDefault="00D577B1" w:rsidP="004D50B5">
      <w:pPr>
        <w:autoSpaceDE w:val="0"/>
        <w:autoSpaceDN w:val="0"/>
        <w:adjustRightInd w:val="0"/>
        <w:spacing w:after="0" w:line="240" w:lineRule="auto"/>
        <w:ind w:right="-20"/>
        <w:rPr>
          <w:rFonts w:ascii="Times New Roman" w:eastAsia="Times New Roman" w:hAnsi="Times New Roman" w:cs="Times New Roman"/>
          <w:b/>
          <w:bCs/>
          <w:sz w:val="20"/>
          <w:szCs w:val="20"/>
        </w:rPr>
      </w:pPr>
      <w:r w:rsidRPr="00084F32">
        <w:rPr>
          <w:rFonts w:ascii="Times New Roman" w:eastAsia="Times New Roman" w:hAnsi="Times New Roman" w:cs="Times New Roman"/>
          <w:b/>
          <w:bCs/>
          <w:sz w:val="20"/>
          <w:szCs w:val="20"/>
          <w:lang w:val="uk-UA"/>
        </w:rPr>
        <w:t>Дата ____________</w:t>
      </w:r>
    </w:p>
    <w:p w:rsidR="004D50B5" w:rsidRPr="00084F32" w:rsidRDefault="00014875" w:rsidP="004D50B5">
      <w:pPr>
        <w:autoSpaceDE w:val="0"/>
        <w:autoSpaceDN w:val="0"/>
        <w:adjustRightInd w:val="0"/>
        <w:spacing w:after="0" w:line="240" w:lineRule="auto"/>
        <w:ind w:right="-20"/>
        <w:rPr>
          <w:rFonts w:ascii="Times New Roman" w:eastAsia="Times New Roman" w:hAnsi="Times New Roman" w:cs="Times New Roman"/>
          <w:b/>
          <w:bCs/>
          <w:sz w:val="20"/>
          <w:szCs w:val="20"/>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8"/>
    <w:p w:rsidR="00AC0259" w:rsidRPr="00084F32" w:rsidRDefault="00014875">
      <w:pPr>
        <w:rPr>
          <w:sz w:val="20"/>
          <w:szCs w:val="20"/>
        </w:rPr>
      </w:pPr>
    </w:p>
    <w:sectPr w:rsidR="00AC0259" w:rsidRPr="00084F32" w:rsidSect="00084F32">
      <w:headerReference w:type="default" r:id="rId18"/>
      <w:pgSz w:w="16838" w:h="11906" w:orient="landscape"/>
      <w:pgMar w:top="284"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75" w:rsidRDefault="00014875">
      <w:pPr>
        <w:spacing w:after="0" w:line="240" w:lineRule="auto"/>
      </w:pPr>
      <w:r>
        <w:separator/>
      </w:r>
    </w:p>
  </w:endnote>
  <w:endnote w:type="continuationSeparator" w:id="0">
    <w:p w:rsidR="00014875" w:rsidRDefault="0001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75" w:rsidRDefault="00014875">
      <w:pPr>
        <w:spacing w:after="0" w:line="240" w:lineRule="auto"/>
      </w:pPr>
      <w:r>
        <w:separator/>
      </w:r>
    </w:p>
  </w:footnote>
  <w:footnote w:type="continuationSeparator" w:id="0">
    <w:p w:rsidR="00014875" w:rsidRDefault="00014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3E" w:rsidRDefault="00014875">
    <w:pPr>
      <w:pStyle w:val="aa"/>
    </w:pPr>
  </w:p>
  <w:p w:rsidR="00320C3E" w:rsidRDefault="000148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3094C"/>
    <w:multiLevelType w:val="hybridMultilevel"/>
    <w:tmpl w:val="25EC5C74"/>
    <w:lvl w:ilvl="0" w:tplc="7C8223DE">
      <w:start w:val="6"/>
      <w:numFmt w:val="bullet"/>
      <w:lvlText w:val="-"/>
      <w:lvlJc w:val="left"/>
      <w:pPr>
        <w:ind w:left="520" w:hanging="360"/>
      </w:pPr>
      <w:rPr>
        <w:rFonts w:ascii="Times New Roman" w:eastAsia="Times New Roman" w:hAnsi="Times New Roman" w:cs="Times New Roman" w:hint="default"/>
      </w:rPr>
    </w:lvl>
    <w:lvl w:ilvl="1" w:tplc="7396DCB8" w:tentative="1">
      <w:start w:val="1"/>
      <w:numFmt w:val="bullet"/>
      <w:lvlText w:val="o"/>
      <w:lvlJc w:val="left"/>
      <w:pPr>
        <w:ind w:left="1240" w:hanging="360"/>
      </w:pPr>
      <w:rPr>
        <w:rFonts w:ascii="Courier New" w:hAnsi="Courier New" w:cs="Courier New" w:hint="default"/>
      </w:rPr>
    </w:lvl>
    <w:lvl w:ilvl="2" w:tplc="1E76F786" w:tentative="1">
      <w:start w:val="1"/>
      <w:numFmt w:val="bullet"/>
      <w:lvlText w:val=""/>
      <w:lvlJc w:val="left"/>
      <w:pPr>
        <w:ind w:left="1960" w:hanging="360"/>
      </w:pPr>
      <w:rPr>
        <w:rFonts w:ascii="Wingdings" w:hAnsi="Wingdings" w:hint="default"/>
      </w:rPr>
    </w:lvl>
    <w:lvl w:ilvl="3" w:tplc="57B89736" w:tentative="1">
      <w:start w:val="1"/>
      <w:numFmt w:val="bullet"/>
      <w:lvlText w:val=""/>
      <w:lvlJc w:val="left"/>
      <w:pPr>
        <w:ind w:left="2680" w:hanging="360"/>
      </w:pPr>
      <w:rPr>
        <w:rFonts w:ascii="Symbol" w:hAnsi="Symbol" w:hint="default"/>
      </w:rPr>
    </w:lvl>
    <w:lvl w:ilvl="4" w:tplc="7CC626DA" w:tentative="1">
      <w:start w:val="1"/>
      <w:numFmt w:val="bullet"/>
      <w:lvlText w:val="o"/>
      <w:lvlJc w:val="left"/>
      <w:pPr>
        <w:ind w:left="3400" w:hanging="360"/>
      </w:pPr>
      <w:rPr>
        <w:rFonts w:ascii="Courier New" w:hAnsi="Courier New" w:cs="Courier New" w:hint="default"/>
      </w:rPr>
    </w:lvl>
    <w:lvl w:ilvl="5" w:tplc="FA2AC78E" w:tentative="1">
      <w:start w:val="1"/>
      <w:numFmt w:val="bullet"/>
      <w:lvlText w:val=""/>
      <w:lvlJc w:val="left"/>
      <w:pPr>
        <w:ind w:left="4120" w:hanging="360"/>
      </w:pPr>
      <w:rPr>
        <w:rFonts w:ascii="Wingdings" w:hAnsi="Wingdings" w:hint="default"/>
      </w:rPr>
    </w:lvl>
    <w:lvl w:ilvl="6" w:tplc="21BEC962" w:tentative="1">
      <w:start w:val="1"/>
      <w:numFmt w:val="bullet"/>
      <w:lvlText w:val=""/>
      <w:lvlJc w:val="left"/>
      <w:pPr>
        <w:ind w:left="4840" w:hanging="360"/>
      </w:pPr>
      <w:rPr>
        <w:rFonts w:ascii="Symbol" w:hAnsi="Symbol" w:hint="default"/>
      </w:rPr>
    </w:lvl>
    <w:lvl w:ilvl="7" w:tplc="510A75D6" w:tentative="1">
      <w:start w:val="1"/>
      <w:numFmt w:val="bullet"/>
      <w:lvlText w:val="o"/>
      <w:lvlJc w:val="left"/>
      <w:pPr>
        <w:ind w:left="5560" w:hanging="360"/>
      </w:pPr>
      <w:rPr>
        <w:rFonts w:ascii="Courier New" w:hAnsi="Courier New" w:cs="Courier New" w:hint="default"/>
      </w:rPr>
    </w:lvl>
    <w:lvl w:ilvl="8" w:tplc="FD10F062" w:tentative="1">
      <w:start w:val="1"/>
      <w:numFmt w:val="bullet"/>
      <w:lvlText w:val=""/>
      <w:lvlJc w:val="left"/>
      <w:pPr>
        <w:ind w:left="6280" w:hanging="360"/>
      </w:pPr>
      <w:rPr>
        <w:rFonts w:ascii="Wingdings" w:hAnsi="Wingdings" w:hint="default"/>
      </w:rPr>
    </w:lvl>
  </w:abstractNum>
  <w:abstractNum w:abstractNumId="3">
    <w:nsid w:val="0A621488"/>
    <w:multiLevelType w:val="hybridMultilevel"/>
    <w:tmpl w:val="D04C72D8"/>
    <w:lvl w:ilvl="0" w:tplc="13E82E30">
      <w:start w:val="1"/>
      <w:numFmt w:val="decimal"/>
      <w:lvlText w:val="%1."/>
      <w:lvlJc w:val="left"/>
      <w:pPr>
        <w:ind w:left="720" w:hanging="360"/>
      </w:pPr>
    </w:lvl>
    <w:lvl w:ilvl="1" w:tplc="4B3A524A" w:tentative="1">
      <w:start w:val="1"/>
      <w:numFmt w:val="lowerLetter"/>
      <w:lvlText w:val="%2."/>
      <w:lvlJc w:val="left"/>
      <w:pPr>
        <w:ind w:left="1440" w:hanging="360"/>
      </w:pPr>
    </w:lvl>
    <w:lvl w:ilvl="2" w:tplc="5A18A016" w:tentative="1">
      <w:start w:val="1"/>
      <w:numFmt w:val="lowerRoman"/>
      <w:lvlText w:val="%3."/>
      <w:lvlJc w:val="right"/>
      <w:pPr>
        <w:ind w:left="2160" w:hanging="180"/>
      </w:pPr>
    </w:lvl>
    <w:lvl w:ilvl="3" w:tplc="00D09EF2" w:tentative="1">
      <w:start w:val="1"/>
      <w:numFmt w:val="decimal"/>
      <w:lvlText w:val="%4."/>
      <w:lvlJc w:val="left"/>
      <w:pPr>
        <w:ind w:left="2880" w:hanging="360"/>
      </w:pPr>
    </w:lvl>
    <w:lvl w:ilvl="4" w:tplc="1146F758" w:tentative="1">
      <w:start w:val="1"/>
      <w:numFmt w:val="lowerLetter"/>
      <w:lvlText w:val="%5."/>
      <w:lvlJc w:val="left"/>
      <w:pPr>
        <w:ind w:left="3600" w:hanging="360"/>
      </w:pPr>
    </w:lvl>
    <w:lvl w:ilvl="5" w:tplc="B152037A" w:tentative="1">
      <w:start w:val="1"/>
      <w:numFmt w:val="lowerRoman"/>
      <w:lvlText w:val="%6."/>
      <w:lvlJc w:val="right"/>
      <w:pPr>
        <w:ind w:left="4320" w:hanging="180"/>
      </w:pPr>
    </w:lvl>
    <w:lvl w:ilvl="6" w:tplc="BA6C5752" w:tentative="1">
      <w:start w:val="1"/>
      <w:numFmt w:val="decimal"/>
      <w:lvlText w:val="%7."/>
      <w:lvlJc w:val="left"/>
      <w:pPr>
        <w:ind w:left="5040" w:hanging="360"/>
      </w:pPr>
    </w:lvl>
    <w:lvl w:ilvl="7" w:tplc="5590D5F0" w:tentative="1">
      <w:start w:val="1"/>
      <w:numFmt w:val="lowerLetter"/>
      <w:lvlText w:val="%8."/>
      <w:lvlJc w:val="left"/>
      <w:pPr>
        <w:ind w:left="5760" w:hanging="360"/>
      </w:pPr>
    </w:lvl>
    <w:lvl w:ilvl="8" w:tplc="FC18B4F8" w:tentative="1">
      <w:start w:val="1"/>
      <w:numFmt w:val="lowerRoman"/>
      <w:lvlText w:val="%9."/>
      <w:lvlJc w:val="right"/>
      <w:pPr>
        <w:ind w:left="6480" w:hanging="180"/>
      </w:pPr>
    </w:lvl>
  </w:abstractNum>
  <w:abstractNum w:abstractNumId="4">
    <w:nsid w:val="0BA97EAF"/>
    <w:multiLevelType w:val="hybridMultilevel"/>
    <w:tmpl w:val="9912CE30"/>
    <w:lvl w:ilvl="0" w:tplc="53B60530">
      <w:start w:val="1"/>
      <w:numFmt w:val="lowerLetter"/>
      <w:lvlText w:val="(%1)"/>
      <w:lvlJc w:val="left"/>
      <w:pPr>
        <w:ind w:left="720" w:hanging="360"/>
      </w:pPr>
      <w:rPr>
        <w:rFonts w:cs="Times New Roman" w:hint="default"/>
        <w:sz w:val="24"/>
        <w:szCs w:val="24"/>
      </w:rPr>
    </w:lvl>
    <w:lvl w:ilvl="1" w:tplc="79C639EC" w:tentative="1">
      <w:start w:val="1"/>
      <w:numFmt w:val="lowerLetter"/>
      <w:lvlText w:val="%2."/>
      <w:lvlJc w:val="left"/>
      <w:pPr>
        <w:ind w:left="1440" w:hanging="360"/>
      </w:pPr>
    </w:lvl>
    <w:lvl w:ilvl="2" w:tplc="7520CA46" w:tentative="1">
      <w:start w:val="1"/>
      <w:numFmt w:val="lowerRoman"/>
      <w:lvlText w:val="%3."/>
      <w:lvlJc w:val="right"/>
      <w:pPr>
        <w:ind w:left="2160" w:hanging="180"/>
      </w:pPr>
    </w:lvl>
    <w:lvl w:ilvl="3" w:tplc="5F3E5360" w:tentative="1">
      <w:start w:val="1"/>
      <w:numFmt w:val="decimal"/>
      <w:lvlText w:val="%4."/>
      <w:lvlJc w:val="left"/>
      <w:pPr>
        <w:ind w:left="2880" w:hanging="360"/>
      </w:pPr>
    </w:lvl>
    <w:lvl w:ilvl="4" w:tplc="E0CEE16A" w:tentative="1">
      <w:start w:val="1"/>
      <w:numFmt w:val="lowerLetter"/>
      <w:lvlText w:val="%5."/>
      <w:lvlJc w:val="left"/>
      <w:pPr>
        <w:ind w:left="3600" w:hanging="360"/>
      </w:pPr>
    </w:lvl>
    <w:lvl w:ilvl="5" w:tplc="555C0A48" w:tentative="1">
      <w:start w:val="1"/>
      <w:numFmt w:val="lowerRoman"/>
      <w:lvlText w:val="%6."/>
      <w:lvlJc w:val="right"/>
      <w:pPr>
        <w:ind w:left="4320" w:hanging="180"/>
      </w:pPr>
    </w:lvl>
    <w:lvl w:ilvl="6" w:tplc="EB001DC4" w:tentative="1">
      <w:start w:val="1"/>
      <w:numFmt w:val="decimal"/>
      <w:lvlText w:val="%7."/>
      <w:lvlJc w:val="left"/>
      <w:pPr>
        <w:ind w:left="5040" w:hanging="360"/>
      </w:pPr>
    </w:lvl>
    <w:lvl w:ilvl="7" w:tplc="51CA17F6" w:tentative="1">
      <w:start w:val="1"/>
      <w:numFmt w:val="lowerLetter"/>
      <w:lvlText w:val="%8."/>
      <w:lvlJc w:val="left"/>
      <w:pPr>
        <w:ind w:left="5760" w:hanging="360"/>
      </w:pPr>
    </w:lvl>
    <w:lvl w:ilvl="8" w:tplc="A6E67600" w:tentative="1">
      <w:start w:val="1"/>
      <w:numFmt w:val="lowerRoman"/>
      <w:lvlText w:val="%9."/>
      <w:lvlJc w:val="right"/>
      <w:pPr>
        <w:ind w:left="6480" w:hanging="180"/>
      </w:pPr>
    </w:lvl>
  </w:abstractNum>
  <w:abstractNum w:abstractNumId="5">
    <w:nsid w:val="0C9C7049"/>
    <w:multiLevelType w:val="hybridMultilevel"/>
    <w:tmpl w:val="F0D24F2C"/>
    <w:lvl w:ilvl="0" w:tplc="00EA5620">
      <w:start w:val="1"/>
      <w:numFmt w:val="decimal"/>
      <w:lvlText w:val="%1."/>
      <w:lvlJc w:val="left"/>
      <w:pPr>
        <w:ind w:left="720" w:hanging="360"/>
      </w:pPr>
      <w:rPr>
        <w:rFonts w:hint="default"/>
      </w:rPr>
    </w:lvl>
    <w:lvl w:ilvl="1" w:tplc="9AF427CC" w:tentative="1">
      <w:start w:val="1"/>
      <w:numFmt w:val="lowerLetter"/>
      <w:lvlText w:val="%2."/>
      <w:lvlJc w:val="left"/>
      <w:pPr>
        <w:ind w:left="1440" w:hanging="360"/>
      </w:pPr>
    </w:lvl>
    <w:lvl w:ilvl="2" w:tplc="2042FE40" w:tentative="1">
      <w:start w:val="1"/>
      <w:numFmt w:val="lowerRoman"/>
      <w:lvlText w:val="%3."/>
      <w:lvlJc w:val="right"/>
      <w:pPr>
        <w:ind w:left="2160" w:hanging="180"/>
      </w:pPr>
    </w:lvl>
    <w:lvl w:ilvl="3" w:tplc="68E807AA" w:tentative="1">
      <w:start w:val="1"/>
      <w:numFmt w:val="decimal"/>
      <w:lvlText w:val="%4."/>
      <w:lvlJc w:val="left"/>
      <w:pPr>
        <w:ind w:left="2880" w:hanging="360"/>
      </w:pPr>
    </w:lvl>
    <w:lvl w:ilvl="4" w:tplc="6568A57A" w:tentative="1">
      <w:start w:val="1"/>
      <w:numFmt w:val="lowerLetter"/>
      <w:lvlText w:val="%5."/>
      <w:lvlJc w:val="left"/>
      <w:pPr>
        <w:ind w:left="3600" w:hanging="360"/>
      </w:pPr>
    </w:lvl>
    <w:lvl w:ilvl="5" w:tplc="E6A4C3CA" w:tentative="1">
      <w:start w:val="1"/>
      <w:numFmt w:val="lowerRoman"/>
      <w:lvlText w:val="%6."/>
      <w:lvlJc w:val="right"/>
      <w:pPr>
        <w:ind w:left="4320" w:hanging="180"/>
      </w:pPr>
    </w:lvl>
    <w:lvl w:ilvl="6" w:tplc="950453C4" w:tentative="1">
      <w:start w:val="1"/>
      <w:numFmt w:val="decimal"/>
      <w:lvlText w:val="%7."/>
      <w:lvlJc w:val="left"/>
      <w:pPr>
        <w:ind w:left="5040" w:hanging="360"/>
      </w:pPr>
    </w:lvl>
    <w:lvl w:ilvl="7" w:tplc="FA0C4280" w:tentative="1">
      <w:start w:val="1"/>
      <w:numFmt w:val="lowerLetter"/>
      <w:lvlText w:val="%8."/>
      <w:lvlJc w:val="left"/>
      <w:pPr>
        <w:ind w:left="5760" w:hanging="360"/>
      </w:pPr>
    </w:lvl>
    <w:lvl w:ilvl="8" w:tplc="792E4908" w:tentative="1">
      <w:start w:val="1"/>
      <w:numFmt w:val="lowerRoman"/>
      <w:lvlText w:val="%9."/>
      <w:lvlJc w:val="right"/>
      <w:pPr>
        <w:ind w:left="6480" w:hanging="180"/>
      </w:pPr>
    </w:lvl>
  </w:abstractNum>
  <w:abstractNum w:abstractNumId="6">
    <w:nsid w:val="0D3738D7"/>
    <w:multiLevelType w:val="hybridMultilevel"/>
    <w:tmpl w:val="C4D80AC4"/>
    <w:lvl w:ilvl="0" w:tplc="F1B65572">
      <w:start w:val="1"/>
      <w:numFmt w:val="bullet"/>
      <w:lvlText w:val=""/>
      <w:lvlJc w:val="left"/>
      <w:pPr>
        <w:ind w:left="360" w:hanging="360"/>
      </w:pPr>
      <w:rPr>
        <w:rFonts w:ascii="Symbol" w:hAnsi="Symbol" w:hint="default"/>
      </w:rPr>
    </w:lvl>
    <w:lvl w:ilvl="1" w:tplc="5842492A" w:tentative="1">
      <w:start w:val="1"/>
      <w:numFmt w:val="bullet"/>
      <w:lvlText w:val="o"/>
      <w:lvlJc w:val="left"/>
      <w:pPr>
        <w:ind w:left="1080" w:hanging="360"/>
      </w:pPr>
      <w:rPr>
        <w:rFonts w:ascii="Courier New" w:hAnsi="Courier New" w:cs="Courier New" w:hint="default"/>
      </w:rPr>
    </w:lvl>
    <w:lvl w:ilvl="2" w:tplc="550E7AF2" w:tentative="1">
      <w:start w:val="1"/>
      <w:numFmt w:val="bullet"/>
      <w:lvlText w:val=""/>
      <w:lvlJc w:val="left"/>
      <w:pPr>
        <w:ind w:left="1800" w:hanging="360"/>
      </w:pPr>
      <w:rPr>
        <w:rFonts w:ascii="Wingdings" w:hAnsi="Wingdings" w:hint="default"/>
      </w:rPr>
    </w:lvl>
    <w:lvl w:ilvl="3" w:tplc="2A66D95A" w:tentative="1">
      <w:start w:val="1"/>
      <w:numFmt w:val="bullet"/>
      <w:lvlText w:val=""/>
      <w:lvlJc w:val="left"/>
      <w:pPr>
        <w:ind w:left="2520" w:hanging="360"/>
      </w:pPr>
      <w:rPr>
        <w:rFonts w:ascii="Symbol" w:hAnsi="Symbol" w:hint="default"/>
      </w:rPr>
    </w:lvl>
    <w:lvl w:ilvl="4" w:tplc="ECFC2CDE" w:tentative="1">
      <w:start w:val="1"/>
      <w:numFmt w:val="bullet"/>
      <w:lvlText w:val="o"/>
      <w:lvlJc w:val="left"/>
      <w:pPr>
        <w:ind w:left="3240" w:hanging="360"/>
      </w:pPr>
      <w:rPr>
        <w:rFonts w:ascii="Courier New" w:hAnsi="Courier New" w:cs="Courier New" w:hint="default"/>
      </w:rPr>
    </w:lvl>
    <w:lvl w:ilvl="5" w:tplc="A40022D6" w:tentative="1">
      <w:start w:val="1"/>
      <w:numFmt w:val="bullet"/>
      <w:lvlText w:val=""/>
      <w:lvlJc w:val="left"/>
      <w:pPr>
        <w:ind w:left="3960" w:hanging="360"/>
      </w:pPr>
      <w:rPr>
        <w:rFonts w:ascii="Wingdings" w:hAnsi="Wingdings" w:hint="default"/>
      </w:rPr>
    </w:lvl>
    <w:lvl w:ilvl="6" w:tplc="C0AADE4C" w:tentative="1">
      <w:start w:val="1"/>
      <w:numFmt w:val="bullet"/>
      <w:lvlText w:val=""/>
      <w:lvlJc w:val="left"/>
      <w:pPr>
        <w:ind w:left="4680" w:hanging="360"/>
      </w:pPr>
      <w:rPr>
        <w:rFonts w:ascii="Symbol" w:hAnsi="Symbol" w:hint="default"/>
      </w:rPr>
    </w:lvl>
    <w:lvl w:ilvl="7" w:tplc="B8AE88A0" w:tentative="1">
      <w:start w:val="1"/>
      <w:numFmt w:val="bullet"/>
      <w:lvlText w:val="o"/>
      <w:lvlJc w:val="left"/>
      <w:pPr>
        <w:ind w:left="5400" w:hanging="360"/>
      </w:pPr>
      <w:rPr>
        <w:rFonts w:ascii="Courier New" w:hAnsi="Courier New" w:cs="Courier New" w:hint="default"/>
      </w:rPr>
    </w:lvl>
    <w:lvl w:ilvl="8" w:tplc="F6641180" w:tentative="1">
      <w:start w:val="1"/>
      <w:numFmt w:val="bullet"/>
      <w:lvlText w:val=""/>
      <w:lvlJc w:val="left"/>
      <w:pPr>
        <w:ind w:left="6120" w:hanging="360"/>
      </w:pPr>
      <w:rPr>
        <w:rFonts w:ascii="Wingdings" w:hAnsi="Wingdings" w:hint="default"/>
      </w:rPr>
    </w:lvl>
  </w:abstractNum>
  <w:abstractNum w:abstractNumId="7">
    <w:nsid w:val="0E337642"/>
    <w:multiLevelType w:val="hybridMultilevel"/>
    <w:tmpl w:val="AA783AB6"/>
    <w:lvl w:ilvl="0" w:tplc="E8CC596A">
      <w:start w:val="1"/>
      <w:numFmt w:val="decimal"/>
      <w:lvlText w:val="%1."/>
      <w:lvlJc w:val="left"/>
      <w:pPr>
        <w:ind w:left="720" w:hanging="360"/>
      </w:pPr>
      <w:rPr>
        <w:rFonts w:hint="default"/>
      </w:rPr>
    </w:lvl>
    <w:lvl w:ilvl="1" w:tplc="9A7ADC00" w:tentative="1">
      <w:start w:val="1"/>
      <w:numFmt w:val="lowerLetter"/>
      <w:lvlText w:val="%2."/>
      <w:lvlJc w:val="left"/>
      <w:pPr>
        <w:ind w:left="1440" w:hanging="360"/>
      </w:pPr>
    </w:lvl>
    <w:lvl w:ilvl="2" w:tplc="85F68D94" w:tentative="1">
      <w:start w:val="1"/>
      <w:numFmt w:val="lowerRoman"/>
      <w:lvlText w:val="%3."/>
      <w:lvlJc w:val="right"/>
      <w:pPr>
        <w:ind w:left="2160" w:hanging="180"/>
      </w:pPr>
    </w:lvl>
    <w:lvl w:ilvl="3" w:tplc="FDFEC814" w:tentative="1">
      <w:start w:val="1"/>
      <w:numFmt w:val="decimal"/>
      <w:lvlText w:val="%4."/>
      <w:lvlJc w:val="left"/>
      <w:pPr>
        <w:ind w:left="2880" w:hanging="360"/>
      </w:pPr>
    </w:lvl>
    <w:lvl w:ilvl="4" w:tplc="2876C2D6" w:tentative="1">
      <w:start w:val="1"/>
      <w:numFmt w:val="lowerLetter"/>
      <w:lvlText w:val="%5."/>
      <w:lvlJc w:val="left"/>
      <w:pPr>
        <w:ind w:left="3600" w:hanging="360"/>
      </w:pPr>
    </w:lvl>
    <w:lvl w:ilvl="5" w:tplc="2E56ECB2" w:tentative="1">
      <w:start w:val="1"/>
      <w:numFmt w:val="lowerRoman"/>
      <w:lvlText w:val="%6."/>
      <w:lvlJc w:val="right"/>
      <w:pPr>
        <w:ind w:left="4320" w:hanging="180"/>
      </w:pPr>
    </w:lvl>
    <w:lvl w:ilvl="6" w:tplc="2948FCD6" w:tentative="1">
      <w:start w:val="1"/>
      <w:numFmt w:val="decimal"/>
      <w:lvlText w:val="%7."/>
      <w:lvlJc w:val="left"/>
      <w:pPr>
        <w:ind w:left="5040" w:hanging="360"/>
      </w:pPr>
    </w:lvl>
    <w:lvl w:ilvl="7" w:tplc="552A9436" w:tentative="1">
      <w:start w:val="1"/>
      <w:numFmt w:val="lowerLetter"/>
      <w:lvlText w:val="%8."/>
      <w:lvlJc w:val="left"/>
      <w:pPr>
        <w:ind w:left="5760" w:hanging="360"/>
      </w:pPr>
    </w:lvl>
    <w:lvl w:ilvl="8" w:tplc="48B0D510" w:tentative="1">
      <w:start w:val="1"/>
      <w:numFmt w:val="lowerRoman"/>
      <w:lvlText w:val="%9."/>
      <w:lvlJc w:val="right"/>
      <w:pPr>
        <w:ind w:left="6480" w:hanging="180"/>
      </w:pPr>
    </w:lvl>
  </w:abstractNum>
  <w:abstractNum w:abstractNumId="8">
    <w:nsid w:val="10DC04B6"/>
    <w:multiLevelType w:val="hybridMultilevel"/>
    <w:tmpl w:val="DC426B34"/>
    <w:lvl w:ilvl="0" w:tplc="511E5B9E">
      <w:start w:val="1"/>
      <w:numFmt w:val="bullet"/>
      <w:lvlText w:val=""/>
      <w:lvlJc w:val="left"/>
      <w:pPr>
        <w:ind w:left="1440" w:hanging="360"/>
      </w:pPr>
      <w:rPr>
        <w:rFonts w:ascii="Symbol" w:hAnsi="Symbol" w:hint="default"/>
        <w:sz w:val="24"/>
      </w:rPr>
    </w:lvl>
    <w:lvl w:ilvl="1" w:tplc="1DDCFDBE" w:tentative="1">
      <w:start w:val="1"/>
      <w:numFmt w:val="bullet"/>
      <w:lvlText w:val="o"/>
      <w:lvlJc w:val="left"/>
      <w:pPr>
        <w:ind w:left="2160" w:hanging="360"/>
      </w:pPr>
      <w:rPr>
        <w:rFonts w:ascii="Courier New" w:hAnsi="Courier New" w:cs="Courier New" w:hint="default"/>
      </w:rPr>
    </w:lvl>
    <w:lvl w:ilvl="2" w:tplc="27CE8698" w:tentative="1">
      <w:start w:val="1"/>
      <w:numFmt w:val="bullet"/>
      <w:lvlText w:val=""/>
      <w:lvlJc w:val="left"/>
      <w:pPr>
        <w:ind w:left="2880" w:hanging="360"/>
      </w:pPr>
      <w:rPr>
        <w:rFonts w:ascii="Wingdings" w:hAnsi="Wingdings" w:hint="default"/>
      </w:rPr>
    </w:lvl>
    <w:lvl w:ilvl="3" w:tplc="01209AA2" w:tentative="1">
      <w:start w:val="1"/>
      <w:numFmt w:val="bullet"/>
      <w:lvlText w:val=""/>
      <w:lvlJc w:val="left"/>
      <w:pPr>
        <w:ind w:left="3600" w:hanging="360"/>
      </w:pPr>
      <w:rPr>
        <w:rFonts w:ascii="Symbol" w:hAnsi="Symbol" w:hint="default"/>
      </w:rPr>
    </w:lvl>
    <w:lvl w:ilvl="4" w:tplc="D16CAF96" w:tentative="1">
      <w:start w:val="1"/>
      <w:numFmt w:val="bullet"/>
      <w:lvlText w:val="o"/>
      <w:lvlJc w:val="left"/>
      <w:pPr>
        <w:ind w:left="4320" w:hanging="360"/>
      </w:pPr>
      <w:rPr>
        <w:rFonts w:ascii="Courier New" w:hAnsi="Courier New" w:cs="Courier New" w:hint="default"/>
      </w:rPr>
    </w:lvl>
    <w:lvl w:ilvl="5" w:tplc="B5E469C6" w:tentative="1">
      <w:start w:val="1"/>
      <w:numFmt w:val="bullet"/>
      <w:lvlText w:val=""/>
      <w:lvlJc w:val="left"/>
      <w:pPr>
        <w:ind w:left="5040" w:hanging="360"/>
      </w:pPr>
      <w:rPr>
        <w:rFonts w:ascii="Wingdings" w:hAnsi="Wingdings" w:hint="default"/>
      </w:rPr>
    </w:lvl>
    <w:lvl w:ilvl="6" w:tplc="61F42576" w:tentative="1">
      <w:start w:val="1"/>
      <w:numFmt w:val="bullet"/>
      <w:lvlText w:val=""/>
      <w:lvlJc w:val="left"/>
      <w:pPr>
        <w:ind w:left="5760" w:hanging="360"/>
      </w:pPr>
      <w:rPr>
        <w:rFonts w:ascii="Symbol" w:hAnsi="Symbol" w:hint="default"/>
      </w:rPr>
    </w:lvl>
    <w:lvl w:ilvl="7" w:tplc="A0708B7A" w:tentative="1">
      <w:start w:val="1"/>
      <w:numFmt w:val="bullet"/>
      <w:lvlText w:val="o"/>
      <w:lvlJc w:val="left"/>
      <w:pPr>
        <w:ind w:left="6480" w:hanging="360"/>
      </w:pPr>
      <w:rPr>
        <w:rFonts w:ascii="Courier New" w:hAnsi="Courier New" w:cs="Courier New" w:hint="default"/>
      </w:rPr>
    </w:lvl>
    <w:lvl w:ilvl="8" w:tplc="48A417F4" w:tentative="1">
      <w:start w:val="1"/>
      <w:numFmt w:val="bullet"/>
      <w:lvlText w:val=""/>
      <w:lvlJc w:val="left"/>
      <w:pPr>
        <w:ind w:left="7200" w:hanging="360"/>
      </w:pPr>
      <w:rPr>
        <w:rFonts w:ascii="Wingdings" w:hAnsi="Wingdings" w:hint="default"/>
      </w:rPr>
    </w:lvl>
  </w:abstractNum>
  <w:abstractNum w:abstractNumId="9">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592375C"/>
    <w:multiLevelType w:val="hybridMultilevel"/>
    <w:tmpl w:val="8BA8160A"/>
    <w:lvl w:ilvl="0" w:tplc="88F479D6">
      <w:start w:val="1"/>
      <w:numFmt w:val="decimal"/>
      <w:lvlText w:val="%1."/>
      <w:lvlJc w:val="left"/>
      <w:pPr>
        <w:ind w:left="1003" w:hanging="720"/>
      </w:pPr>
      <w:rPr>
        <w:rFonts w:hint="default"/>
      </w:rPr>
    </w:lvl>
    <w:lvl w:ilvl="1" w:tplc="92C8885C" w:tentative="1">
      <w:start w:val="1"/>
      <w:numFmt w:val="lowerLetter"/>
      <w:lvlText w:val="%2."/>
      <w:lvlJc w:val="left"/>
      <w:pPr>
        <w:ind w:left="1363" w:hanging="360"/>
      </w:pPr>
    </w:lvl>
    <w:lvl w:ilvl="2" w:tplc="975E606C" w:tentative="1">
      <w:start w:val="1"/>
      <w:numFmt w:val="lowerRoman"/>
      <w:lvlText w:val="%3."/>
      <w:lvlJc w:val="right"/>
      <w:pPr>
        <w:ind w:left="2083" w:hanging="180"/>
      </w:pPr>
    </w:lvl>
    <w:lvl w:ilvl="3" w:tplc="851C2A00" w:tentative="1">
      <w:start w:val="1"/>
      <w:numFmt w:val="decimal"/>
      <w:lvlText w:val="%4."/>
      <w:lvlJc w:val="left"/>
      <w:pPr>
        <w:ind w:left="2803" w:hanging="360"/>
      </w:pPr>
    </w:lvl>
    <w:lvl w:ilvl="4" w:tplc="C6E60198" w:tentative="1">
      <w:start w:val="1"/>
      <w:numFmt w:val="lowerLetter"/>
      <w:lvlText w:val="%5."/>
      <w:lvlJc w:val="left"/>
      <w:pPr>
        <w:ind w:left="3523" w:hanging="360"/>
      </w:pPr>
    </w:lvl>
    <w:lvl w:ilvl="5" w:tplc="A1BC202E" w:tentative="1">
      <w:start w:val="1"/>
      <w:numFmt w:val="lowerRoman"/>
      <w:lvlText w:val="%6."/>
      <w:lvlJc w:val="right"/>
      <w:pPr>
        <w:ind w:left="4243" w:hanging="180"/>
      </w:pPr>
    </w:lvl>
    <w:lvl w:ilvl="6" w:tplc="E77C0894" w:tentative="1">
      <w:start w:val="1"/>
      <w:numFmt w:val="decimal"/>
      <w:lvlText w:val="%7."/>
      <w:lvlJc w:val="left"/>
      <w:pPr>
        <w:ind w:left="4963" w:hanging="360"/>
      </w:pPr>
    </w:lvl>
    <w:lvl w:ilvl="7" w:tplc="9052FDA8" w:tentative="1">
      <w:start w:val="1"/>
      <w:numFmt w:val="lowerLetter"/>
      <w:lvlText w:val="%8."/>
      <w:lvlJc w:val="left"/>
      <w:pPr>
        <w:ind w:left="5683" w:hanging="360"/>
      </w:pPr>
    </w:lvl>
    <w:lvl w:ilvl="8" w:tplc="B87A9D00" w:tentative="1">
      <w:start w:val="1"/>
      <w:numFmt w:val="lowerRoman"/>
      <w:lvlText w:val="%9."/>
      <w:lvlJc w:val="right"/>
      <w:pPr>
        <w:ind w:left="6403" w:hanging="180"/>
      </w:pPr>
    </w:lvl>
  </w:abstractNum>
  <w:abstractNum w:abstractNumId="11">
    <w:nsid w:val="1C5C2A07"/>
    <w:multiLevelType w:val="hybridMultilevel"/>
    <w:tmpl w:val="169A8258"/>
    <w:lvl w:ilvl="0" w:tplc="878EC7C0">
      <w:start w:val="1"/>
      <w:numFmt w:val="lowerLetter"/>
      <w:lvlText w:val="%1)"/>
      <w:lvlJc w:val="left"/>
      <w:pPr>
        <w:ind w:left="720" w:hanging="360"/>
      </w:pPr>
    </w:lvl>
    <w:lvl w:ilvl="1" w:tplc="91E81CC4" w:tentative="1">
      <w:start w:val="1"/>
      <w:numFmt w:val="lowerLetter"/>
      <w:lvlText w:val="%2."/>
      <w:lvlJc w:val="left"/>
      <w:pPr>
        <w:ind w:left="1440" w:hanging="360"/>
      </w:pPr>
    </w:lvl>
    <w:lvl w:ilvl="2" w:tplc="DB04D7BE" w:tentative="1">
      <w:start w:val="1"/>
      <w:numFmt w:val="lowerRoman"/>
      <w:lvlText w:val="%3."/>
      <w:lvlJc w:val="right"/>
      <w:pPr>
        <w:ind w:left="2160" w:hanging="180"/>
      </w:pPr>
    </w:lvl>
    <w:lvl w:ilvl="3" w:tplc="3474C59E" w:tentative="1">
      <w:start w:val="1"/>
      <w:numFmt w:val="decimal"/>
      <w:lvlText w:val="%4."/>
      <w:lvlJc w:val="left"/>
      <w:pPr>
        <w:ind w:left="2880" w:hanging="360"/>
      </w:pPr>
    </w:lvl>
    <w:lvl w:ilvl="4" w:tplc="F4527F22" w:tentative="1">
      <w:start w:val="1"/>
      <w:numFmt w:val="lowerLetter"/>
      <w:lvlText w:val="%5."/>
      <w:lvlJc w:val="left"/>
      <w:pPr>
        <w:ind w:left="3600" w:hanging="360"/>
      </w:pPr>
    </w:lvl>
    <w:lvl w:ilvl="5" w:tplc="CBA89030" w:tentative="1">
      <w:start w:val="1"/>
      <w:numFmt w:val="lowerRoman"/>
      <w:lvlText w:val="%6."/>
      <w:lvlJc w:val="right"/>
      <w:pPr>
        <w:ind w:left="4320" w:hanging="180"/>
      </w:pPr>
    </w:lvl>
    <w:lvl w:ilvl="6" w:tplc="07B88110" w:tentative="1">
      <w:start w:val="1"/>
      <w:numFmt w:val="decimal"/>
      <w:lvlText w:val="%7."/>
      <w:lvlJc w:val="left"/>
      <w:pPr>
        <w:ind w:left="5040" w:hanging="360"/>
      </w:pPr>
    </w:lvl>
    <w:lvl w:ilvl="7" w:tplc="AF389852" w:tentative="1">
      <w:start w:val="1"/>
      <w:numFmt w:val="lowerLetter"/>
      <w:lvlText w:val="%8."/>
      <w:lvlJc w:val="left"/>
      <w:pPr>
        <w:ind w:left="5760" w:hanging="360"/>
      </w:pPr>
    </w:lvl>
    <w:lvl w:ilvl="8" w:tplc="2FF659EE" w:tentative="1">
      <w:start w:val="1"/>
      <w:numFmt w:val="lowerRoman"/>
      <w:lvlText w:val="%9."/>
      <w:lvlJc w:val="right"/>
      <w:pPr>
        <w:ind w:left="6480" w:hanging="180"/>
      </w:pPr>
    </w:lvl>
  </w:abstractNum>
  <w:abstractNum w:abstractNumId="12">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24201"/>
    <w:multiLevelType w:val="hybridMultilevel"/>
    <w:tmpl w:val="4D262616"/>
    <w:lvl w:ilvl="0" w:tplc="85884E2E">
      <w:start w:val="1"/>
      <w:numFmt w:val="decimal"/>
      <w:lvlText w:val="%1."/>
      <w:lvlJc w:val="left"/>
      <w:pPr>
        <w:ind w:left="1065" w:hanging="705"/>
      </w:pPr>
      <w:rPr>
        <w:rFonts w:hint="default"/>
      </w:rPr>
    </w:lvl>
    <w:lvl w:ilvl="1" w:tplc="897AA972" w:tentative="1">
      <w:start w:val="1"/>
      <w:numFmt w:val="lowerLetter"/>
      <w:lvlText w:val="%2."/>
      <w:lvlJc w:val="left"/>
      <w:pPr>
        <w:ind w:left="1440" w:hanging="360"/>
      </w:pPr>
    </w:lvl>
    <w:lvl w:ilvl="2" w:tplc="F1C24872" w:tentative="1">
      <w:start w:val="1"/>
      <w:numFmt w:val="lowerRoman"/>
      <w:lvlText w:val="%3."/>
      <w:lvlJc w:val="right"/>
      <w:pPr>
        <w:ind w:left="2160" w:hanging="180"/>
      </w:pPr>
    </w:lvl>
    <w:lvl w:ilvl="3" w:tplc="9940C85C" w:tentative="1">
      <w:start w:val="1"/>
      <w:numFmt w:val="decimal"/>
      <w:lvlText w:val="%4."/>
      <w:lvlJc w:val="left"/>
      <w:pPr>
        <w:ind w:left="2880" w:hanging="360"/>
      </w:pPr>
    </w:lvl>
    <w:lvl w:ilvl="4" w:tplc="2E98F6B6" w:tentative="1">
      <w:start w:val="1"/>
      <w:numFmt w:val="lowerLetter"/>
      <w:lvlText w:val="%5."/>
      <w:lvlJc w:val="left"/>
      <w:pPr>
        <w:ind w:left="3600" w:hanging="360"/>
      </w:pPr>
    </w:lvl>
    <w:lvl w:ilvl="5" w:tplc="2FAAF330" w:tentative="1">
      <w:start w:val="1"/>
      <w:numFmt w:val="lowerRoman"/>
      <w:lvlText w:val="%6."/>
      <w:lvlJc w:val="right"/>
      <w:pPr>
        <w:ind w:left="4320" w:hanging="180"/>
      </w:pPr>
    </w:lvl>
    <w:lvl w:ilvl="6" w:tplc="39CA54CA" w:tentative="1">
      <w:start w:val="1"/>
      <w:numFmt w:val="decimal"/>
      <w:lvlText w:val="%7."/>
      <w:lvlJc w:val="left"/>
      <w:pPr>
        <w:ind w:left="5040" w:hanging="360"/>
      </w:pPr>
    </w:lvl>
    <w:lvl w:ilvl="7" w:tplc="61C42E7E" w:tentative="1">
      <w:start w:val="1"/>
      <w:numFmt w:val="lowerLetter"/>
      <w:lvlText w:val="%8."/>
      <w:lvlJc w:val="left"/>
      <w:pPr>
        <w:ind w:left="5760" w:hanging="360"/>
      </w:pPr>
    </w:lvl>
    <w:lvl w:ilvl="8" w:tplc="FF32A4A2" w:tentative="1">
      <w:start w:val="1"/>
      <w:numFmt w:val="lowerRoman"/>
      <w:lvlText w:val="%9."/>
      <w:lvlJc w:val="right"/>
      <w:pPr>
        <w:ind w:left="6480" w:hanging="180"/>
      </w:pPr>
    </w:lvl>
  </w:abstractNum>
  <w:abstractNum w:abstractNumId="14">
    <w:nsid w:val="258C1FCD"/>
    <w:multiLevelType w:val="hybridMultilevel"/>
    <w:tmpl w:val="B5561F7E"/>
    <w:lvl w:ilvl="0" w:tplc="873A32B0">
      <w:start w:val="1"/>
      <w:numFmt w:val="decimal"/>
      <w:lvlText w:val="%1."/>
      <w:lvlJc w:val="left"/>
      <w:pPr>
        <w:ind w:left="720" w:hanging="360"/>
      </w:pPr>
      <w:rPr>
        <w:rFonts w:hint="default"/>
      </w:rPr>
    </w:lvl>
    <w:lvl w:ilvl="1" w:tplc="08C6ED1C" w:tentative="1">
      <w:start w:val="1"/>
      <w:numFmt w:val="lowerLetter"/>
      <w:lvlText w:val="%2."/>
      <w:lvlJc w:val="left"/>
      <w:pPr>
        <w:ind w:left="1440" w:hanging="360"/>
      </w:pPr>
    </w:lvl>
    <w:lvl w:ilvl="2" w:tplc="DBF85708" w:tentative="1">
      <w:start w:val="1"/>
      <w:numFmt w:val="lowerRoman"/>
      <w:lvlText w:val="%3."/>
      <w:lvlJc w:val="right"/>
      <w:pPr>
        <w:ind w:left="2160" w:hanging="180"/>
      </w:pPr>
    </w:lvl>
    <w:lvl w:ilvl="3" w:tplc="697E9348" w:tentative="1">
      <w:start w:val="1"/>
      <w:numFmt w:val="decimal"/>
      <w:lvlText w:val="%4."/>
      <w:lvlJc w:val="left"/>
      <w:pPr>
        <w:ind w:left="2880" w:hanging="360"/>
      </w:pPr>
    </w:lvl>
    <w:lvl w:ilvl="4" w:tplc="D98C8532" w:tentative="1">
      <w:start w:val="1"/>
      <w:numFmt w:val="lowerLetter"/>
      <w:lvlText w:val="%5."/>
      <w:lvlJc w:val="left"/>
      <w:pPr>
        <w:ind w:left="3600" w:hanging="360"/>
      </w:pPr>
    </w:lvl>
    <w:lvl w:ilvl="5" w:tplc="71D42D66" w:tentative="1">
      <w:start w:val="1"/>
      <w:numFmt w:val="lowerRoman"/>
      <w:lvlText w:val="%6."/>
      <w:lvlJc w:val="right"/>
      <w:pPr>
        <w:ind w:left="4320" w:hanging="180"/>
      </w:pPr>
    </w:lvl>
    <w:lvl w:ilvl="6" w:tplc="F27C10E4" w:tentative="1">
      <w:start w:val="1"/>
      <w:numFmt w:val="decimal"/>
      <w:lvlText w:val="%7."/>
      <w:lvlJc w:val="left"/>
      <w:pPr>
        <w:ind w:left="5040" w:hanging="360"/>
      </w:pPr>
    </w:lvl>
    <w:lvl w:ilvl="7" w:tplc="663C628E" w:tentative="1">
      <w:start w:val="1"/>
      <w:numFmt w:val="lowerLetter"/>
      <w:lvlText w:val="%8."/>
      <w:lvlJc w:val="left"/>
      <w:pPr>
        <w:ind w:left="5760" w:hanging="360"/>
      </w:pPr>
    </w:lvl>
    <w:lvl w:ilvl="8" w:tplc="5DAA9F76" w:tentative="1">
      <w:start w:val="1"/>
      <w:numFmt w:val="lowerRoman"/>
      <w:lvlText w:val="%9."/>
      <w:lvlJc w:val="right"/>
      <w:pPr>
        <w:ind w:left="6480" w:hanging="180"/>
      </w:pPr>
    </w:lvl>
  </w:abstractNum>
  <w:abstractNum w:abstractNumId="15">
    <w:nsid w:val="288F26C8"/>
    <w:multiLevelType w:val="hybridMultilevel"/>
    <w:tmpl w:val="4A167BBE"/>
    <w:lvl w:ilvl="0" w:tplc="E5601EA6">
      <w:start w:val="1"/>
      <w:numFmt w:val="bullet"/>
      <w:lvlText w:val=""/>
      <w:lvlJc w:val="left"/>
      <w:pPr>
        <w:ind w:left="720" w:hanging="360"/>
      </w:pPr>
      <w:rPr>
        <w:rFonts w:ascii="Symbol" w:hAnsi="Symbol" w:hint="default"/>
      </w:rPr>
    </w:lvl>
    <w:lvl w:ilvl="1" w:tplc="4F2E00BE" w:tentative="1">
      <w:start w:val="1"/>
      <w:numFmt w:val="bullet"/>
      <w:lvlText w:val="o"/>
      <w:lvlJc w:val="left"/>
      <w:pPr>
        <w:ind w:left="1440" w:hanging="360"/>
      </w:pPr>
      <w:rPr>
        <w:rFonts w:ascii="Courier New" w:hAnsi="Courier New" w:cs="Courier New" w:hint="default"/>
      </w:rPr>
    </w:lvl>
    <w:lvl w:ilvl="2" w:tplc="C5E22892" w:tentative="1">
      <w:start w:val="1"/>
      <w:numFmt w:val="bullet"/>
      <w:lvlText w:val=""/>
      <w:lvlJc w:val="left"/>
      <w:pPr>
        <w:ind w:left="2160" w:hanging="360"/>
      </w:pPr>
      <w:rPr>
        <w:rFonts w:ascii="Wingdings" w:hAnsi="Wingdings" w:hint="default"/>
      </w:rPr>
    </w:lvl>
    <w:lvl w:ilvl="3" w:tplc="B8B482D4" w:tentative="1">
      <w:start w:val="1"/>
      <w:numFmt w:val="bullet"/>
      <w:lvlText w:val=""/>
      <w:lvlJc w:val="left"/>
      <w:pPr>
        <w:ind w:left="2880" w:hanging="360"/>
      </w:pPr>
      <w:rPr>
        <w:rFonts w:ascii="Symbol" w:hAnsi="Symbol" w:hint="default"/>
      </w:rPr>
    </w:lvl>
    <w:lvl w:ilvl="4" w:tplc="65921D46" w:tentative="1">
      <w:start w:val="1"/>
      <w:numFmt w:val="bullet"/>
      <w:lvlText w:val="o"/>
      <w:lvlJc w:val="left"/>
      <w:pPr>
        <w:ind w:left="3600" w:hanging="360"/>
      </w:pPr>
      <w:rPr>
        <w:rFonts w:ascii="Courier New" w:hAnsi="Courier New" w:cs="Courier New" w:hint="default"/>
      </w:rPr>
    </w:lvl>
    <w:lvl w:ilvl="5" w:tplc="8EFA9FEA" w:tentative="1">
      <w:start w:val="1"/>
      <w:numFmt w:val="bullet"/>
      <w:lvlText w:val=""/>
      <w:lvlJc w:val="left"/>
      <w:pPr>
        <w:ind w:left="4320" w:hanging="360"/>
      </w:pPr>
      <w:rPr>
        <w:rFonts w:ascii="Wingdings" w:hAnsi="Wingdings" w:hint="default"/>
      </w:rPr>
    </w:lvl>
    <w:lvl w:ilvl="6" w:tplc="4ABA454E" w:tentative="1">
      <w:start w:val="1"/>
      <w:numFmt w:val="bullet"/>
      <w:lvlText w:val=""/>
      <w:lvlJc w:val="left"/>
      <w:pPr>
        <w:ind w:left="5040" w:hanging="360"/>
      </w:pPr>
      <w:rPr>
        <w:rFonts w:ascii="Symbol" w:hAnsi="Symbol" w:hint="default"/>
      </w:rPr>
    </w:lvl>
    <w:lvl w:ilvl="7" w:tplc="2A02E256" w:tentative="1">
      <w:start w:val="1"/>
      <w:numFmt w:val="bullet"/>
      <w:lvlText w:val="o"/>
      <w:lvlJc w:val="left"/>
      <w:pPr>
        <w:ind w:left="5760" w:hanging="360"/>
      </w:pPr>
      <w:rPr>
        <w:rFonts w:ascii="Courier New" w:hAnsi="Courier New" w:cs="Courier New" w:hint="default"/>
      </w:rPr>
    </w:lvl>
    <w:lvl w:ilvl="8" w:tplc="BFD4BD7C" w:tentative="1">
      <w:start w:val="1"/>
      <w:numFmt w:val="bullet"/>
      <w:lvlText w:val=""/>
      <w:lvlJc w:val="left"/>
      <w:pPr>
        <w:ind w:left="6480" w:hanging="360"/>
      </w:pPr>
      <w:rPr>
        <w:rFonts w:ascii="Wingdings" w:hAnsi="Wingdings" w:hint="default"/>
      </w:rPr>
    </w:lvl>
  </w:abstractNum>
  <w:abstractNum w:abstractNumId="16">
    <w:nsid w:val="32372B74"/>
    <w:multiLevelType w:val="hybridMultilevel"/>
    <w:tmpl w:val="AA3676AE"/>
    <w:lvl w:ilvl="0" w:tplc="625280F0">
      <w:start w:val="1"/>
      <w:numFmt w:val="lowerLetter"/>
      <w:lvlText w:val="(%1)"/>
      <w:lvlJc w:val="left"/>
      <w:pPr>
        <w:tabs>
          <w:tab w:val="num" w:pos="1080"/>
        </w:tabs>
        <w:ind w:left="1080" w:hanging="360"/>
      </w:pPr>
      <w:rPr>
        <w:rFonts w:ascii="Arial" w:hAnsi="Arial" w:cs="Arial" w:hint="default"/>
        <w:sz w:val="24"/>
        <w:szCs w:val="24"/>
      </w:rPr>
    </w:lvl>
    <w:lvl w:ilvl="1" w:tplc="1C2E6C68" w:tentative="1">
      <w:start w:val="1"/>
      <w:numFmt w:val="lowerLetter"/>
      <w:lvlText w:val="%2."/>
      <w:lvlJc w:val="left"/>
      <w:pPr>
        <w:tabs>
          <w:tab w:val="num" w:pos="1800"/>
        </w:tabs>
        <w:ind w:left="1800" w:hanging="360"/>
      </w:pPr>
      <w:rPr>
        <w:rFonts w:cs="Times New Roman"/>
      </w:rPr>
    </w:lvl>
    <w:lvl w:ilvl="2" w:tplc="4A366026">
      <w:start w:val="1"/>
      <w:numFmt w:val="lowerRoman"/>
      <w:lvlText w:val="%3."/>
      <w:lvlJc w:val="right"/>
      <w:pPr>
        <w:tabs>
          <w:tab w:val="num" w:pos="2520"/>
        </w:tabs>
        <w:ind w:left="2520" w:hanging="180"/>
      </w:pPr>
      <w:rPr>
        <w:rFonts w:cs="Times New Roman"/>
      </w:rPr>
    </w:lvl>
    <w:lvl w:ilvl="3" w:tplc="EA485A10" w:tentative="1">
      <w:start w:val="1"/>
      <w:numFmt w:val="decimal"/>
      <w:lvlText w:val="%4."/>
      <w:lvlJc w:val="left"/>
      <w:pPr>
        <w:tabs>
          <w:tab w:val="num" w:pos="3240"/>
        </w:tabs>
        <w:ind w:left="3240" w:hanging="360"/>
      </w:pPr>
      <w:rPr>
        <w:rFonts w:cs="Times New Roman"/>
      </w:rPr>
    </w:lvl>
    <w:lvl w:ilvl="4" w:tplc="7E7E08C2" w:tentative="1">
      <w:start w:val="1"/>
      <w:numFmt w:val="lowerLetter"/>
      <w:lvlText w:val="%5."/>
      <w:lvlJc w:val="left"/>
      <w:pPr>
        <w:tabs>
          <w:tab w:val="num" w:pos="3960"/>
        </w:tabs>
        <w:ind w:left="3960" w:hanging="360"/>
      </w:pPr>
      <w:rPr>
        <w:rFonts w:cs="Times New Roman"/>
      </w:rPr>
    </w:lvl>
    <w:lvl w:ilvl="5" w:tplc="4FFA8998" w:tentative="1">
      <w:start w:val="1"/>
      <w:numFmt w:val="lowerRoman"/>
      <w:lvlText w:val="%6."/>
      <w:lvlJc w:val="right"/>
      <w:pPr>
        <w:tabs>
          <w:tab w:val="num" w:pos="4680"/>
        </w:tabs>
        <w:ind w:left="4680" w:hanging="180"/>
      </w:pPr>
      <w:rPr>
        <w:rFonts w:cs="Times New Roman"/>
      </w:rPr>
    </w:lvl>
    <w:lvl w:ilvl="6" w:tplc="F432C430" w:tentative="1">
      <w:start w:val="1"/>
      <w:numFmt w:val="decimal"/>
      <w:lvlText w:val="%7."/>
      <w:lvlJc w:val="left"/>
      <w:pPr>
        <w:tabs>
          <w:tab w:val="num" w:pos="5400"/>
        </w:tabs>
        <w:ind w:left="5400" w:hanging="360"/>
      </w:pPr>
      <w:rPr>
        <w:rFonts w:cs="Times New Roman"/>
      </w:rPr>
    </w:lvl>
    <w:lvl w:ilvl="7" w:tplc="E2F43F4C" w:tentative="1">
      <w:start w:val="1"/>
      <w:numFmt w:val="lowerLetter"/>
      <w:lvlText w:val="%8."/>
      <w:lvlJc w:val="left"/>
      <w:pPr>
        <w:tabs>
          <w:tab w:val="num" w:pos="6120"/>
        </w:tabs>
        <w:ind w:left="6120" w:hanging="360"/>
      </w:pPr>
      <w:rPr>
        <w:rFonts w:cs="Times New Roman"/>
      </w:rPr>
    </w:lvl>
    <w:lvl w:ilvl="8" w:tplc="D5E435D8" w:tentative="1">
      <w:start w:val="1"/>
      <w:numFmt w:val="lowerRoman"/>
      <w:lvlText w:val="%9."/>
      <w:lvlJc w:val="right"/>
      <w:pPr>
        <w:tabs>
          <w:tab w:val="num" w:pos="6840"/>
        </w:tabs>
        <w:ind w:left="6840" w:hanging="180"/>
      </w:pPr>
      <w:rPr>
        <w:rFonts w:cs="Times New Roman"/>
      </w:rPr>
    </w:lvl>
  </w:abstractNum>
  <w:abstractNum w:abstractNumId="17">
    <w:nsid w:val="3B1D0808"/>
    <w:multiLevelType w:val="hybridMultilevel"/>
    <w:tmpl w:val="8AFED99A"/>
    <w:lvl w:ilvl="0" w:tplc="ACB672FC">
      <w:start w:val="1"/>
      <w:numFmt w:val="bullet"/>
      <w:lvlText w:val=""/>
      <w:lvlJc w:val="left"/>
      <w:pPr>
        <w:ind w:left="720" w:hanging="360"/>
      </w:pPr>
      <w:rPr>
        <w:rFonts w:ascii="Symbol" w:hAnsi="Symbol" w:hint="default"/>
      </w:rPr>
    </w:lvl>
    <w:lvl w:ilvl="1" w:tplc="AD1ECAF6">
      <w:start w:val="1"/>
      <w:numFmt w:val="bullet"/>
      <w:lvlText w:val="o"/>
      <w:lvlJc w:val="left"/>
      <w:pPr>
        <w:ind w:left="1440" w:hanging="360"/>
      </w:pPr>
      <w:rPr>
        <w:rFonts w:ascii="Courier New" w:hAnsi="Courier New" w:cs="Courier New" w:hint="default"/>
      </w:rPr>
    </w:lvl>
    <w:lvl w:ilvl="2" w:tplc="D3F04152">
      <w:start w:val="1"/>
      <w:numFmt w:val="bullet"/>
      <w:lvlText w:val=""/>
      <w:lvlJc w:val="left"/>
      <w:pPr>
        <w:ind w:left="2160" w:hanging="360"/>
      </w:pPr>
      <w:rPr>
        <w:rFonts w:ascii="Wingdings" w:hAnsi="Wingdings" w:hint="default"/>
      </w:rPr>
    </w:lvl>
    <w:lvl w:ilvl="3" w:tplc="3D7ACEDC" w:tentative="1">
      <w:start w:val="1"/>
      <w:numFmt w:val="bullet"/>
      <w:lvlText w:val=""/>
      <w:lvlJc w:val="left"/>
      <w:pPr>
        <w:ind w:left="2880" w:hanging="360"/>
      </w:pPr>
      <w:rPr>
        <w:rFonts w:ascii="Symbol" w:hAnsi="Symbol" w:hint="default"/>
      </w:rPr>
    </w:lvl>
    <w:lvl w:ilvl="4" w:tplc="6B8669DA" w:tentative="1">
      <w:start w:val="1"/>
      <w:numFmt w:val="bullet"/>
      <w:lvlText w:val="o"/>
      <w:lvlJc w:val="left"/>
      <w:pPr>
        <w:ind w:left="3600" w:hanging="360"/>
      </w:pPr>
      <w:rPr>
        <w:rFonts w:ascii="Courier New" w:hAnsi="Courier New" w:cs="Courier New" w:hint="default"/>
      </w:rPr>
    </w:lvl>
    <w:lvl w:ilvl="5" w:tplc="3AE4A61A" w:tentative="1">
      <w:start w:val="1"/>
      <w:numFmt w:val="bullet"/>
      <w:lvlText w:val=""/>
      <w:lvlJc w:val="left"/>
      <w:pPr>
        <w:ind w:left="4320" w:hanging="360"/>
      </w:pPr>
      <w:rPr>
        <w:rFonts w:ascii="Wingdings" w:hAnsi="Wingdings" w:hint="default"/>
      </w:rPr>
    </w:lvl>
    <w:lvl w:ilvl="6" w:tplc="CE226DC6" w:tentative="1">
      <w:start w:val="1"/>
      <w:numFmt w:val="bullet"/>
      <w:lvlText w:val=""/>
      <w:lvlJc w:val="left"/>
      <w:pPr>
        <w:ind w:left="5040" w:hanging="360"/>
      </w:pPr>
      <w:rPr>
        <w:rFonts w:ascii="Symbol" w:hAnsi="Symbol" w:hint="default"/>
      </w:rPr>
    </w:lvl>
    <w:lvl w:ilvl="7" w:tplc="B66271EA" w:tentative="1">
      <w:start w:val="1"/>
      <w:numFmt w:val="bullet"/>
      <w:lvlText w:val="o"/>
      <w:lvlJc w:val="left"/>
      <w:pPr>
        <w:ind w:left="5760" w:hanging="360"/>
      </w:pPr>
      <w:rPr>
        <w:rFonts w:ascii="Courier New" w:hAnsi="Courier New" w:cs="Courier New" w:hint="default"/>
      </w:rPr>
    </w:lvl>
    <w:lvl w:ilvl="8" w:tplc="7A4046C6" w:tentative="1">
      <w:start w:val="1"/>
      <w:numFmt w:val="bullet"/>
      <w:lvlText w:val=""/>
      <w:lvlJc w:val="left"/>
      <w:pPr>
        <w:ind w:left="6480" w:hanging="360"/>
      </w:pPr>
      <w:rPr>
        <w:rFonts w:ascii="Wingdings" w:hAnsi="Wingdings" w:hint="default"/>
      </w:rPr>
    </w:lvl>
  </w:abstractNum>
  <w:abstractNum w:abstractNumId="18">
    <w:nsid w:val="3C9B3EF4"/>
    <w:multiLevelType w:val="hybridMultilevel"/>
    <w:tmpl w:val="C6C6553E"/>
    <w:lvl w:ilvl="0" w:tplc="6422FF4A">
      <w:numFmt w:val="bullet"/>
      <w:lvlText w:val="-"/>
      <w:lvlJc w:val="left"/>
      <w:pPr>
        <w:ind w:left="1429" w:hanging="360"/>
      </w:pPr>
      <w:rPr>
        <w:rFonts w:ascii="Times New Roman" w:eastAsia="MS ??" w:hAnsi="Times New Roman" w:cs="Times New Roman" w:hint="default"/>
      </w:rPr>
    </w:lvl>
    <w:lvl w:ilvl="1" w:tplc="4E78E3BC" w:tentative="1">
      <w:start w:val="1"/>
      <w:numFmt w:val="bullet"/>
      <w:lvlText w:val="o"/>
      <w:lvlJc w:val="left"/>
      <w:pPr>
        <w:ind w:left="2149" w:hanging="360"/>
      </w:pPr>
      <w:rPr>
        <w:rFonts w:ascii="Courier New" w:hAnsi="Courier New" w:cs="Courier New" w:hint="default"/>
      </w:rPr>
    </w:lvl>
    <w:lvl w:ilvl="2" w:tplc="5E1CE888" w:tentative="1">
      <w:start w:val="1"/>
      <w:numFmt w:val="bullet"/>
      <w:lvlText w:val=""/>
      <w:lvlJc w:val="left"/>
      <w:pPr>
        <w:ind w:left="2869" w:hanging="360"/>
      </w:pPr>
      <w:rPr>
        <w:rFonts w:ascii="Wingdings" w:hAnsi="Wingdings" w:hint="default"/>
      </w:rPr>
    </w:lvl>
    <w:lvl w:ilvl="3" w:tplc="3D86C62A" w:tentative="1">
      <w:start w:val="1"/>
      <w:numFmt w:val="bullet"/>
      <w:lvlText w:val=""/>
      <w:lvlJc w:val="left"/>
      <w:pPr>
        <w:ind w:left="3589" w:hanging="360"/>
      </w:pPr>
      <w:rPr>
        <w:rFonts w:ascii="Symbol" w:hAnsi="Symbol" w:hint="default"/>
      </w:rPr>
    </w:lvl>
    <w:lvl w:ilvl="4" w:tplc="F62EE8C2" w:tentative="1">
      <w:start w:val="1"/>
      <w:numFmt w:val="bullet"/>
      <w:lvlText w:val="o"/>
      <w:lvlJc w:val="left"/>
      <w:pPr>
        <w:ind w:left="4309" w:hanging="360"/>
      </w:pPr>
      <w:rPr>
        <w:rFonts w:ascii="Courier New" w:hAnsi="Courier New" w:cs="Courier New" w:hint="default"/>
      </w:rPr>
    </w:lvl>
    <w:lvl w:ilvl="5" w:tplc="14681860" w:tentative="1">
      <w:start w:val="1"/>
      <w:numFmt w:val="bullet"/>
      <w:lvlText w:val=""/>
      <w:lvlJc w:val="left"/>
      <w:pPr>
        <w:ind w:left="5029" w:hanging="360"/>
      </w:pPr>
      <w:rPr>
        <w:rFonts w:ascii="Wingdings" w:hAnsi="Wingdings" w:hint="default"/>
      </w:rPr>
    </w:lvl>
    <w:lvl w:ilvl="6" w:tplc="88C0D32E" w:tentative="1">
      <w:start w:val="1"/>
      <w:numFmt w:val="bullet"/>
      <w:lvlText w:val=""/>
      <w:lvlJc w:val="left"/>
      <w:pPr>
        <w:ind w:left="5749" w:hanging="360"/>
      </w:pPr>
      <w:rPr>
        <w:rFonts w:ascii="Symbol" w:hAnsi="Symbol" w:hint="default"/>
      </w:rPr>
    </w:lvl>
    <w:lvl w:ilvl="7" w:tplc="166C7886" w:tentative="1">
      <w:start w:val="1"/>
      <w:numFmt w:val="bullet"/>
      <w:lvlText w:val="o"/>
      <w:lvlJc w:val="left"/>
      <w:pPr>
        <w:ind w:left="6469" w:hanging="360"/>
      </w:pPr>
      <w:rPr>
        <w:rFonts w:ascii="Courier New" w:hAnsi="Courier New" w:cs="Courier New" w:hint="default"/>
      </w:rPr>
    </w:lvl>
    <w:lvl w:ilvl="8" w:tplc="414A03E2" w:tentative="1">
      <w:start w:val="1"/>
      <w:numFmt w:val="bullet"/>
      <w:lvlText w:val=""/>
      <w:lvlJc w:val="left"/>
      <w:pPr>
        <w:ind w:left="7189" w:hanging="360"/>
      </w:pPr>
      <w:rPr>
        <w:rFonts w:ascii="Wingdings" w:hAnsi="Wingdings" w:hint="default"/>
      </w:rPr>
    </w:lvl>
  </w:abstractNum>
  <w:abstractNum w:abstractNumId="19">
    <w:nsid w:val="3CB073BD"/>
    <w:multiLevelType w:val="hybridMultilevel"/>
    <w:tmpl w:val="7562D112"/>
    <w:lvl w:ilvl="0" w:tplc="C408F61C">
      <w:start w:val="1"/>
      <w:numFmt w:val="decimal"/>
      <w:lvlText w:val="%1."/>
      <w:lvlJc w:val="left"/>
      <w:pPr>
        <w:ind w:left="720" w:hanging="360"/>
      </w:pPr>
      <w:rPr>
        <w:rFonts w:hint="default"/>
      </w:rPr>
    </w:lvl>
    <w:lvl w:ilvl="1" w:tplc="2BD60B68" w:tentative="1">
      <w:start w:val="1"/>
      <w:numFmt w:val="lowerLetter"/>
      <w:lvlText w:val="%2."/>
      <w:lvlJc w:val="left"/>
      <w:pPr>
        <w:ind w:left="1440" w:hanging="360"/>
      </w:pPr>
    </w:lvl>
    <w:lvl w:ilvl="2" w:tplc="D2AA6F34" w:tentative="1">
      <w:start w:val="1"/>
      <w:numFmt w:val="lowerRoman"/>
      <w:lvlText w:val="%3."/>
      <w:lvlJc w:val="right"/>
      <w:pPr>
        <w:ind w:left="2160" w:hanging="180"/>
      </w:pPr>
    </w:lvl>
    <w:lvl w:ilvl="3" w:tplc="B46655CE" w:tentative="1">
      <w:start w:val="1"/>
      <w:numFmt w:val="decimal"/>
      <w:lvlText w:val="%4."/>
      <w:lvlJc w:val="left"/>
      <w:pPr>
        <w:ind w:left="2880" w:hanging="360"/>
      </w:pPr>
    </w:lvl>
    <w:lvl w:ilvl="4" w:tplc="12D496E2" w:tentative="1">
      <w:start w:val="1"/>
      <w:numFmt w:val="lowerLetter"/>
      <w:lvlText w:val="%5."/>
      <w:lvlJc w:val="left"/>
      <w:pPr>
        <w:ind w:left="3600" w:hanging="360"/>
      </w:pPr>
    </w:lvl>
    <w:lvl w:ilvl="5" w:tplc="FA565370" w:tentative="1">
      <w:start w:val="1"/>
      <w:numFmt w:val="lowerRoman"/>
      <w:lvlText w:val="%6."/>
      <w:lvlJc w:val="right"/>
      <w:pPr>
        <w:ind w:left="4320" w:hanging="180"/>
      </w:pPr>
    </w:lvl>
    <w:lvl w:ilvl="6" w:tplc="7A860028" w:tentative="1">
      <w:start w:val="1"/>
      <w:numFmt w:val="decimal"/>
      <w:lvlText w:val="%7."/>
      <w:lvlJc w:val="left"/>
      <w:pPr>
        <w:ind w:left="5040" w:hanging="360"/>
      </w:pPr>
    </w:lvl>
    <w:lvl w:ilvl="7" w:tplc="599E84DC" w:tentative="1">
      <w:start w:val="1"/>
      <w:numFmt w:val="lowerLetter"/>
      <w:lvlText w:val="%8."/>
      <w:lvlJc w:val="left"/>
      <w:pPr>
        <w:ind w:left="5760" w:hanging="360"/>
      </w:pPr>
    </w:lvl>
    <w:lvl w:ilvl="8" w:tplc="714A8A4C" w:tentative="1">
      <w:start w:val="1"/>
      <w:numFmt w:val="lowerRoman"/>
      <w:lvlText w:val="%9."/>
      <w:lvlJc w:val="right"/>
      <w:pPr>
        <w:ind w:left="6480" w:hanging="180"/>
      </w:pPr>
    </w:lvl>
  </w:abstractNum>
  <w:abstractNum w:abstractNumId="20">
    <w:nsid w:val="3D1B73D2"/>
    <w:multiLevelType w:val="hybridMultilevel"/>
    <w:tmpl w:val="AB0EC21E"/>
    <w:lvl w:ilvl="0" w:tplc="54CEEF90">
      <w:start w:val="1"/>
      <w:numFmt w:val="decimal"/>
      <w:lvlText w:val="%1)"/>
      <w:lvlJc w:val="left"/>
      <w:pPr>
        <w:ind w:left="720" w:hanging="360"/>
      </w:pPr>
      <w:rPr>
        <w:rFonts w:hint="default"/>
      </w:rPr>
    </w:lvl>
    <w:lvl w:ilvl="1" w:tplc="05D05D1C" w:tentative="1">
      <w:start w:val="1"/>
      <w:numFmt w:val="lowerLetter"/>
      <w:lvlText w:val="%2."/>
      <w:lvlJc w:val="left"/>
      <w:pPr>
        <w:ind w:left="1440" w:hanging="360"/>
      </w:pPr>
    </w:lvl>
    <w:lvl w:ilvl="2" w:tplc="527AAADE" w:tentative="1">
      <w:start w:val="1"/>
      <w:numFmt w:val="lowerRoman"/>
      <w:lvlText w:val="%3."/>
      <w:lvlJc w:val="right"/>
      <w:pPr>
        <w:ind w:left="2160" w:hanging="180"/>
      </w:pPr>
    </w:lvl>
    <w:lvl w:ilvl="3" w:tplc="A6D835BE" w:tentative="1">
      <w:start w:val="1"/>
      <w:numFmt w:val="decimal"/>
      <w:lvlText w:val="%4."/>
      <w:lvlJc w:val="left"/>
      <w:pPr>
        <w:ind w:left="2880" w:hanging="360"/>
      </w:pPr>
    </w:lvl>
    <w:lvl w:ilvl="4" w:tplc="3AF41A98" w:tentative="1">
      <w:start w:val="1"/>
      <w:numFmt w:val="lowerLetter"/>
      <w:lvlText w:val="%5."/>
      <w:lvlJc w:val="left"/>
      <w:pPr>
        <w:ind w:left="3600" w:hanging="360"/>
      </w:pPr>
    </w:lvl>
    <w:lvl w:ilvl="5" w:tplc="9962BDFC" w:tentative="1">
      <w:start w:val="1"/>
      <w:numFmt w:val="lowerRoman"/>
      <w:lvlText w:val="%6."/>
      <w:lvlJc w:val="right"/>
      <w:pPr>
        <w:ind w:left="4320" w:hanging="180"/>
      </w:pPr>
    </w:lvl>
    <w:lvl w:ilvl="6" w:tplc="F64C8470" w:tentative="1">
      <w:start w:val="1"/>
      <w:numFmt w:val="decimal"/>
      <w:lvlText w:val="%7."/>
      <w:lvlJc w:val="left"/>
      <w:pPr>
        <w:ind w:left="5040" w:hanging="360"/>
      </w:pPr>
    </w:lvl>
    <w:lvl w:ilvl="7" w:tplc="29A8A064" w:tentative="1">
      <w:start w:val="1"/>
      <w:numFmt w:val="lowerLetter"/>
      <w:lvlText w:val="%8."/>
      <w:lvlJc w:val="left"/>
      <w:pPr>
        <w:ind w:left="5760" w:hanging="360"/>
      </w:pPr>
    </w:lvl>
    <w:lvl w:ilvl="8" w:tplc="9C40C6AE" w:tentative="1">
      <w:start w:val="1"/>
      <w:numFmt w:val="lowerRoman"/>
      <w:lvlText w:val="%9."/>
      <w:lvlJc w:val="right"/>
      <w:pPr>
        <w:ind w:left="6480" w:hanging="180"/>
      </w:pPr>
    </w:lvl>
  </w:abstractNum>
  <w:abstractNum w:abstractNumId="21">
    <w:nsid w:val="3DAD5D93"/>
    <w:multiLevelType w:val="hybridMultilevel"/>
    <w:tmpl w:val="5034607C"/>
    <w:lvl w:ilvl="0" w:tplc="F50C937E">
      <w:start w:val="1"/>
      <w:numFmt w:val="decimal"/>
      <w:lvlText w:val="%1."/>
      <w:lvlJc w:val="left"/>
      <w:pPr>
        <w:ind w:left="720" w:hanging="360"/>
      </w:pPr>
      <w:rPr>
        <w:rFonts w:hint="default"/>
      </w:rPr>
    </w:lvl>
    <w:lvl w:ilvl="1" w:tplc="D7CAE61C" w:tentative="1">
      <w:start w:val="1"/>
      <w:numFmt w:val="lowerLetter"/>
      <w:lvlText w:val="%2."/>
      <w:lvlJc w:val="left"/>
      <w:pPr>
        <w:ind w:left="1440" w:hanging="360"/>
      </w:pPr>
    </w:lvl>
    <w:lvl w:ilvl="2" w:tplc="579EB488" w:tentative="1">
      <w:start w:val="1"/>
      <w:numFmt w:val="lowerRoman"/>
      <w:lvlText w:val="%3."/>
      <w:lvlJc w:val="right"/>
      <w:pPr>
        <w:ind w:left="2160" w:hanging="180"/>
      </w:pPr>
    </w:lvl>
    <w:lvl w:ilvl="3" w:tplc="47EA57F4" w:tentative="1">
      <w:start w:val="1"/>
      <w:numFmt w:val="decimal"/>
      <w:lvlText w:val="%4."/>
      <w:lvlJc w:val="left"/>
      <w:pPr>
        <w:ind w:left="2880" w:hanging="360"/>
      </w:pPr>
    </w:lvl>
    <w:lvl w:ilvl="4" w:tplc="82EADE94" w:tentative="1">
      <w:start w:val="1"/>
      <w:numFmt w:val="lowerLetter"/>
      <w:lvlText w:val="%5."/>
      <w:lvlJc w:val="left"/>
      <w:pPr>
        <w:ind w:left="3600" w:hanging="360"/>
      </w:pPr>
    </w:lvl>
    <w:lvl w:ilvl="5" w:tplc="6E4A9336" w:tentative="1">
      <w:start w:val="1"/>
      <w:numFmt w:val="lowerRoman"/>
      <w:lvlText w:val="%6."/>
      <w:lvlJc w:val="right"/>
      <w:pPr>
        <w:ind w:left="4320" w:hanging="180"/>
      </w:pPr>
    </w:lvl>
    <w:lvl w:ilvl="6" w:tplc="00A895A8" w:tentative="1">
      <w:start w:val="1"/>
      <w:numFmt w:val="decimal"/>
      <w:lvlText w:val="%7."/>
      <w:lvlJc w:val="left"/>
      <w:pPr>
        <w:ind w:left="5040" w:hanging="360"/>
      </w:pPr>
    </w:lvl>
    <w:lvl w:ilvl="7" w:tplc="F19481C8" w:tentative="1">
      <w:start w:val="1"/>
      <w:numFmt w:val="lowerLetter"/>
      <w:lvlText w:val="%8."/>
      <w:lvlJc w:val="left"/>
      <w:pPr>
        <w:ind w:left="5760" w:hanging="360"/>
      </w:pPr>
    </w:lvl>
    <w:lvl w:ilvl="8" w:tplc="70B0AE06" w:tentative="1">
      <w:start w:val="1"/>
      <w:numFmt w:val="lowerRoman"/>
      <w:lvlText w:val="%9."/>
      <w:lvlJc w:val="right"/>
      <w:pPr>
        <w:ind w:left="6480" w:hanging="180"/>
      </w:pPr>
    </w:lvl>
  </w:abstractNum>
  <w:abstractNum w:abstractNumId="22">
    <w:nsid w:val="3E1740D3"/>
    <w:multiLevelType w:val="hybridMultilevel"/>
    <w:tmpl w:val="E7263226"/>
    <w:lvl w:ilvl="0" w:tplc="FB5C8340">
      <w:start w:val="2"/>
      <w:numFmt w:val="bullet"/>
      <w:lvlText w:val="-"/>
      <w:lvlJc w:val="left"/>
      <w:pPr>
        <w:ind w:left="1080" w:hanging="360"/>
      </w:pPr>
      <w:rPr>
        <w:rFonts w:ascii="Times New Roman" w:eastAsia="MS ??" w:hAnsi="Times New Roman" w:cs="Times New Roman" w:hint="default"/>
      </w:rPr>
    </w:lvl>
    <w:lvl w:ilvl="1" w:tplc="BDB2F034" w:tentative="1">
      <w:start w:val="1"/>
      <w:numFmt w:val="bullet"/>
      <w:lvlText w:val="o"/>
      <w:lvlJc w:val="left"/>
      <w:pPr>
        <w:ind w:left="1800" w:hanging="360"/>
      </w:pPr>
      <w:rPr>
        <w:rFonts w:ascii="Courier New" w:hAnsi="Courier New" w:cs="Courier New" w:hint="default"/>
      </w:rPr>
    </w:lvl>
    <w:lvl w:ilvl="2" w:tplc="C08439D4" w:tentative="1">
      <w:start w:val="1"/>
      <w:numFmt w:val="bullet"/>
      <w:lvlText w:val=""/>
      <w:lvlJc w:val="left"/>
      <w:pPr>
        <w:ind w:left="2520" w:hanging="360"/>
      </w:pPr>
      <w:rPr>
        <w:rFonts w:ascii="Wingdings" w:hAnsi="Wingdings" w:hint="default"/>
      </w:rPr>
    </w:lvl>
    <w:lvl w:ilvl="3" w:tplc="C8922828" w:tentative="1">
      <w:start w:val="1"/>
      <w:numFmt w:val="bullet"/>
      <w:lvlText w:val=""/>
      <w:lvlJc w:val="left"/>
      <w:pPr>
        <w:ind w:left="3240" w:hanging="360"/>
      </w:pPr>
      <w:rPr>
        <w:rFonts w:ascii="Symbol" w:hAnsi="Symbol" w:hint="default"/>
      </w:rPr>
    </w:lvl>
    <w:lvl w:ilvl="4" w:tplc="F6F0FC38" w:tentative="1">
      <w:start w:val="1"/>
      <w:numFmt w:val="bullet"/>
      <w:lvlText w:val="o"/>
      <w:lvlJc w:val="left"/>
      <w:pPr>
        <w:ind w:left="3960" w:hanging="360"/>
      </w:pPr>
      <w:rPr>
        <w:rFonts w:ascii="Courier New" w:hAnsi="Courier New" w:cs="Courier New" w:hint="default"/>
      </w:rPr>
    </w:lvl>
    <w:lvl w:ilvl="5" w:tplc="A0C08360" w:tentative="1">
      <w:start w:val="1"/>
      <w:numFmt w:val="bullet"/>
      <w:lvlText w:val=""/>
      <w:lvlJc w:val="left"/>
      <w:pPr>
        <w:ind w:left="4680" w:hanging="360"/>
      </w:pPr>
      <w:rPr>
        <w:rFonts w:ascii="Wingdings" w:hAnsi="Wingdings" w:hint="default"/>
      </w:rPr>
    </w:lvl>
    <w:lvl w:ilvl="6" w:tplc="82A46A6C" w:tentative="1">
      <w:start w:val="1"/>
      <w:numFmt w:val="bullet"/>
      <w:lvlText w:val=""/>
      <w:lvlJc w:val="left"/>
      <w:pPr>
        <w:ind w:left="5400" w:hanging="360"/>
      </w:pPr>
      <w:rPr>
        <w:rFonts w:ascii="Symbol" w:hAnsi="Symbol" w:hint="default"/>
      </w:rPr>
    </w:lvl>
    <w:lvl w:ilvl="7" w:tplc="2DEC3686" w:tentative="1">
      <w:start w:val="1"/>
      <w:numFmt w:val="bullet"/>
      <w:lvlText w:val="o"/>
      <w:lvlJc w:val="left"/>
      <w:pPr>
        <w:ind w:left="6120" w:hanging="360"/>
      </w:pPr>
      <w:rPr>
        <w:rFonts w:ascii="Courier New" w:hAnsi="Courier New" w:cs="Courier New" w:hint="default"/>
      </w:rPr>
    </w:lvl>
    <w:lvl w:ilvl="8" w:tplc="1F7091FE" w:tentative="1">
      <w:start w:val="1"/>
      <w:numFmt w:val="bullet"/>
      <w:lvlText w:val=""/>
      <w:lvlJc w:val="left"/>
      <w:pPr>
        <w:ind w:left="6840" w:hanging="360"/>
      </w:pPr>
      <w:rPr>
        <w:rFonts w:ascii="Wingdings" w:hAnsi="Wingdings" w:hint="default"/>
      </w:rPr>
    </w:lvl>
  </w:abstractNum>
  <w:abstractNum w:abstractNumId="23">
    <w:nsid w:val="44164BB6"/>
    <w:multiLevelType w:val="hybridMultilevel"/>
    <w:tmpl w:val="AFD2B758"/>
    <w:lvl w:ilvl="0" w:tplc="3C30484E">
      <w:start w:val="10"/>
      <w:numFmt w:val="bullet"/>
      <w:lvlText w:val="-"/>
      <w:lvlJc w:val="left"/>
      <w:pPr>
        <w:ind w:left="720" w:hanging="360"/>
      </w:pPr>
      <w:rPr>
        <w:rFonts w:ascii="Times New Roman" w:eastAsia="Times New Roman" w:hAnsi="Times New Roman" w:cs="Times New Roman" w:hint="default"/>
      </w:rPr>
    </w:lvl>
    <w:lvl w:ilvl="1" w:tplc="2BF6EC3C" w:tentative="1">
      <w:start w:val="1"/>
      <w:numFmt w:val="bullet"/>
      <w:lvlText w:val="o"/>
      <w:lvlJc w:val="left"/>
      <w:pPr>
        <w:ind w:left="1440" w:hanging="360"/>
      </w:pPr>
      <w:rPr>
        <w:rFonts w:ascii="Courier New" w:hAnsi="Courier New" w:cs="Courier New" w:hint="default"/>
      </w:rPr>
    </w:lvl>
    <w:lvl w:ilvl="2" w:tplc="81D06A78" w:tentative="1">
      <w:start w:val="1"/>
      <w:numFmt w:val="bullet"/>
      <w:lvlText w:val=""/>
      <w:lvlJc w:val="left"/>
      <w:pPr>
        <w:ind w:left="2160" w:hanging="360"/>
      </w:pPr>
      <w:rPr>
        <w:rFonts w:ascii="Wingdings" w:hAnsi="Wingdings" w:hint="default"/>
      </w:rPr>
    </w:lvl>
    <w:lvl w:ilvl="3" w:tplc="0728C5BC" w:tentative="1">
      <w:start w:val="1"/>
      <w:numFmt w:val="bullet"/>
      <w:lvlText w:val=""/>
      <w:lvlJc w:val="left"/>
      <w:pPr>
        <w:ind w:left="2880" w:hanging="360"/>
      </w:pPr>
      <w:rPr>
        <w:rFonts w:ascii="Symbol" w:hAnsi="Symbol" w:hint="default"/>
      </w:rPr>
    </w:lvl>
    <w:lvl w:ilvl="4" w:tplc="568E125E" w:tentative="1">
      <w:start w:val="1"/>
      <w:numFmt w:val="bullet"/>
      <w:lvlText w:val="o"/>
      <w:lvlJc w:val="left"/>
      <w:pPr>
        <w:ind w:left="3600" w:hanging="360"/>
      </w:pPr>
      <w:rPr>
        <w:rFonts w:ascii="Courier New" w:hAnsi="Courier New" w:cs="Courier New" w:hint="default"/>
      </w:rPr>
    </w:lvl>
    <w:lvl w:ilvl="5" w:tplc="0C5CA684" w:tentative="1">
      <w:start w:val="1"/>
      <w:numFmt w:val="bullet"/>
      <w:lvlText w:val=""/>
      <w:lvlJc w:val="left"/>
      <w:pPr>
        <w:ind w:left="4320" w:hanging="360"/>
      </w:pPr>
      <w:rPr>
        <w:rFonts w:ascii="Wingdings" w:hAnsi="Wingdings" w:hint="default"/>
      </w:rPr>
    </w:lvl>
    <w:lvl w:ilvl="6" w:tplc="89FCEFCA" w:tentative="1">
      <w:start w:val="1"/>
      <w:numFmt w:val="bullet"/>
      <w:lvlText w:val=""/>
      <w:lvlJc w:val="left"/>
      <w:pPr>
        <w:ind w:left="5040" w:hanging="360"/>
      </w:pPr>
      <w:rPr>
        <w:rFonts w:ascii="Symbol" w:hAnsi="Symbol" w:hint="default"/>
      </w:rPr>
    </w:lvl>
    <w:lvl w:ilvl="7" w:tplc="BB380880" w:tentative="1">
      <w:start w:val="1"/>
      <w:numFmt w:val="bullet"/>
      <w:lvlText w:val="o"/>
      <w:lvlJc w:val="left"/>
      <w:pPr>
        <w:ind w:left="5760" w:hanging="360"/>
      </w:pPr>
      <w:rPr>
        <w:rFonts w:ascii="Courier New" w:hAnsi="Courier New" w:cs="Courier New" w:hint="default"/>
      </w:rPr>
    </w:lvl>
    <w:lvl w:ilvl="8" w:tplc="9794B6DE" w:tentative="1">
      <w:start w:val="1"/>
      <w:numFmt w:val="bullet"/>
      <w:lvlText w:val=""/>
      <w:lvlJc w:val="left"/>
      <w:pPr>
        <w:ind w:left="6480" w:hanging="360"/>
      </w:pPr>
      <w:rPr>
        <w:rFonts w:ascii="Wingdings" w:hAnsi="Wingdings" w:hint="default"/>
      </w:rPr>
    </w:lvl>
  </w:abstractNum>
  <w:abstractNum w:abstractNumId="24">
    <w:nsid w:val="456A3973"/>
    <w:multiLevelType w:val="hybridMultilevel"/>
    <w:tmpl w:val="2CEE1D20"/>
    <w:lvl w:ilvl="0" w:tplc="F92A460E">
      <w:start w:val="1"/>
      <w:numFmt w:val="decimal"/>
      <w:lvlText w:val="%1."/>
      <w:lvlJc w:val="left"/>
      <w:pPr>
        <w:ind w:left="720" w:hanging="360"/>
      </w:pPr>
    </w:lvl>
    <w:lvl w:ilvl="1" w:tplc="FE3A7B8E" w:tentative="1">
      <w:start w:val="1"/>
      <w:numFmt w:val="lowerLetter"/>
      <w:lvlText w:val="%2."/>
      <w:lvlJc w:val="left"/>
      <w:pPr>
        <w:ind w:left="1440" w:hanging="360"/>
      </w:pPr>
    </w:lvl>
    <w:lvl w:ilvl="2" w:tplc="87DCAE12" w:tentative="1">
      <w:start w:val="1"/>
      <w:numFmt w:val="lowerRoman"/>
      <w:lvlText w:val="%3."/>
      <w:lvlJc w:val="right"/>
      <w:pPr>
        <w:ind w:left="2160" w:hanging="180"/>
      </w:pPr>
    </w:lvl>
    <w:lvl w:ilvl="3" w:tplc="9A7C3720" w:tentative="1">
      <w:start w:val="1"/>
      <w:numFmt w:val="decimal"/>
      <w:lvlText w:val="%4."/>
      <w:lvlJc w:val="left"/>
      <w:pPr>
        <w:ind w:left="2880" w:hanging="360"/>
      </w:pPr>
    </w:lvl>
    <w:lvl w:ilvl="4" w:tplc="54443BA4" w:tentative="1">
      <w:start w:val="1"/>
      <w:numFmt w:val="lowerLetter"/>
      <w:lvlText w:val="%5."/>
      <w:lvlJc w:val="left"/>
      <w:pPr>
        <w:ind w:left="3600" w:hanging="360"/>
      </w:pPr>
    </w:lvl>
    <w:lvl w:ilvl="5" w:tplc="6054F734" w:tentative="1">
      <w:start w:val="1"/>
      <w:numFmt w:val="lowerRoman"/>
      <w:lvlText w:val="%6."/>
      <w:lvlJc w:val="right"/>
      <w:pPr>
        <w:ind w:left="4320" w:hanging="180"/>
      </w:pPr>
    </w:lvl>
    <w:lvl w:ilvl="6" w:tplc="42EA5DE8" w:tentative="1">
      <w:start w:val="1"/>
      <w:numFmt w:val="decimal"/>
      <w:lvlText w:val="%7."/>
      <w:lvlJc w:val="left"/>
      <w:pPr>
        <w:ind w:left="5040" w:hanging="360"/>
      </w:pPr>
    </w:lvl>
    <w:lvl w:ilvl="7" w:tplc="121C0B10" w:tentative="1">
      <w:start w:val="1"/>
      <w:numFmt w:val="lowerLetter"/>
      <w:lvlText w:val="%8."/>
      <w:lvlJc w:val="left"/>
      <w:pPr>
        <w:ind w:left="5760" w:hanging="360"/>
      </w:pPr>
    </w:lvl>
    <w:lvl w:ilvl="8" w:tplc="B3E00592" w:tentative="1">
      <w:start w:val="1"/>
      <w:numFmt w:val="lowerRoman"/>
      <w:lvlText w:val="%9."/>
      <w:lvlJc w:val="right"/>
      <w:pPr>
        <w:ind w:left="6480" w:hanging="180"/>
      </w:pPr>
    </w:lvl>
  </w:abstractNum>
  <w:abstractNum w:abstractNumId="25">
    <w:nsid w:val="4A60059D"/>
    <w:multiLevelType w:val="hybridMultilevel"/>
    <w:tmpl w:val="10B41032"/>
    <w:lvl w:ilvl="0" w:tplc="4E50D7C2">
      <w:numFmt w:val="bullet"/>
      <w:lvlText w:val="-"/>
      <w:lvlJc w:val="left"/>
      <w:pPr>
        <w:ind w:left="520" w:hanging="360"/>
      </w:pPr>
      <w:rPr>
        <w:rFonts w:ascii="Times New Roman" w:eastAsia="MS ??" w:hAnsi="Times New Roman" w:cs="Times New Roman" w:hint="default"/>
      </w:rPr>
    </w:lvl>
    <w:lvl w:ilvl="1" w:tplc="EAA69030" w:tentative="1">
      <w:start w:val="1"/>
      <w:numFmt w:val="bullet"/>
      <w:lvlText w:val="o"/>
      <w:lvlJc w:val="left"/>
      <w:pPr>
        <w:ind w:left="1240" w:hanging="360"/>
      </w:pPr>
      <w:rPr>
        <w:rFonts w:ascii="Courier New" w:hAnsi="Courier New" w:cs="Courier New" w:hint="default"/>
      </w:rPr>
    </w:lvl>
    <w:lvl w:ilvl="2" w:tplc="1C1A6586" w:tentative="1">
      <w:start w:val="1"/>
      <w:numFmt w:val="bullet"/>
      <w:lvlText w:val=""/>
      <w:lvlJc w:val="left"/>
      <w:pPr>
        <w:ind w:left="1960" w:hanging="360"/>
      </w:pPr>
      <w:rPr>
        <w:rFonts w:ascii="Wingdings" w:hAnsi="Wingdings" w:hint="default"/>
      </w:rPr>
    </w:lvl>
    <w:lvl w:ilvl="3" w:tplc="1C869230" w:tentative="1">
      <w:start w:val="1"/>
      <w:numFmt w:val="bullet"/>
      <w:lvlText w:val=""/>
      <w:lvlJc w:val="left"/>
      <w:pPr>
        <w:ind w:left="2680" w:hanging="360"/>
      </w:pPr>
      <w:rPr>
        <w:rFonts w:ascii="Symbol" w:hAnsi="Symbol" w:hint="default"/>
      </w:rPr>
    </w:lvl>
    <w:lvl w:ilvl="4" w:tplc="9F90C01C" w:tentative="1">
      <w:start w:val="1"/>
      <w:numFmt w:val="bullet"/>
      <w:lvlText w:val="o"/>
      <w:lvlJc w:val="left"/>
      <w:pPr>
        <w:ind w:left="3400" w:hanging="360"/>
      </w:pPr>
      <w:rPr>
        <w:rFonts w:ascii="Courier New" w:hAnsi="Courier New" w:cs="Courier New" w:hint="default"/>
      </w:rPr>
    </w:lvl>
    <w:lvl w:ilvl="5" w:tplc="A59E428C" w:tentative="1">
      <w:start w:val="1"/>
      <w:numFmt w:val="bullet"/>
      <w:lvlText w:val=""/>
      <w:lvlJc w:val="left"/>
      <w:pPr>
        <w:ind w:left="4120" w:hanging="360"/>
      </w:pPr>
      <w:rPr>
        <w:rFonts w:ascii="Wingdings" w:hAnsi="Wingdings" w:hint="default"/>
      </w:rPr>
    </w:lvl>
    <w:lvl w:ilvl="6" w:tplc="7916B916" w:tentative="1">
      <w:start w:val="1"/>
      <w:numFmt w:val="bullet"/>
      <w:lvlText w:val=""/>
      <w:lvlJc w:val="left"/>
      <w:pPr>
        <w:ind w:left="4840" w:hanging="360"/>
      </w:pPr>
      <w:rPr>
        <w:rFonts w:ascii="Symbol" w:hAnsi="Symbol" w:hint="default"/>
      </w:rPr>
    </w:lvl>
    <w:lvl w:ilvl="7" w:tplc="379A6102" w:tentative="1">
      <w:start w:val="1"/>
      <w:numFmt w:val="bullet"/>
      <w:lvlText w:val="o"/>
      <w:lvlJc w:val="left"/>
      <w:pPr>
        <w:ind w:left="5560" w:hanging="360"/>
      </w:pPr>
      <w:rPr>
        <w:rFonts w:ascii="Courier New" w:hAnsi="Courier New" w:cs="Courier New" w:hint="default"/>
      </w:rPr>
    </w:lvl>
    <w:lvl w:ilvl="8" w:tplc="2662F46A" w:tentative="1">
      <w:start w:val="1"/>
      <w:numFmt w:val="bullet"/>
      <w:lvlText w:val=""/>
      <w:lvlJc w:val="left"/>
      <w:pPr>
        <w:ind w:left="6280" w:hanging="360"/>
      </w:pPr>
      <w:rPr>
        <w:rFonts w:ascii="Wingdings" w:hAnsi="Wingdings" w:hint="default"/>
      </w:rPr>
    </w:lvl>
  </w:abstractNum>
  <w:abstractNum w:abstractNumId="26">
    <w:nsid w:val="51A02BA2"/>
    <w:multiLevelType w:val="hybridMultilevel"/>
    <w:tmpl w:val="37E224EA"/>
    <w:lvl w:ilvl="0" w:tplc="C1601FCC">
      <w:start w:val="3"/>
      <w:numFmt w:val="bullet"/>
      <w:lvlText w:val="-"/>
      <w:lvlJc w:val="left"/>
      <w:pPr>
        <w:ind w:left="1050" w:hanging="360"/>
      </w:pPr>
      <w:rPr>
        <w:rFonts w:ascii="Times New Roman" w:eastAsia="Times New Roman" w:hAnsi="Times New Roman" w:hint="default"/>
      </w:rPr>
    </w:lvl>
    <w:lvl w:ilvl="1" w:tplc="5562E09C" w:tentative="1">
      <w:start w:val="1"/>
      <w:numFmt w:val="bullet"/>
      <w:lvlText w:val="o"/>
      <w:lvlJc w:val="left"/>
      <w:pPr>
        <w:ind w:left="1770" w:hanging="360"/>
      </w:pPr>
      <w:rPr>
        <w:rFonts w:ascii="Courier New" w:hAnsi="Courier New" w:cs="Courier New" w:hint="default"/>
      </w:rPr>
    </w:lvl>
    <w:lvl w:ilvl="2" w:tplc="47BED1A4" w:tentative="1">
      <w:start w:val="1"/>
      <w:numFmt w:val="bullet"/>
      <w:lvlText w:val=""/>
      <w:lvlJc w:val="left"/>
      <w:pPr>
        <w:ind w:left="2490" w:hanging="360"/>
      </w:pPr>
      <w:rPr>
        <w:rFonts w:ascii="Wingdings" w:hAnsi="Wingdings" w:hint="default"/>
      </w:rPr>
    </w:lvl>
    <w:lvl w:ilvl="3" w:tplc="410CBE32" w:tentative="1">
      <w:start w:val="1"/>
      <w:numFmt w:val="bullet"/>
      <w:lvlText w:val=""/>
      <w:lvlJc w:val="left"/>
      <w:pPr>
        <w:ind w:left="3210" w:hanging="360"/>
      </w:pPr>
      <w:rPr>
        <w:rFonts w:ascii="Symbol" w:hAnsi="Symbol" w:hint="default"/>
      </w:rPr>
    </w:lvl>
    <w:lvl w:ilvl="4" w:tplc="02A490A8" w:tentative="1">
      <w:start w:val="1"/>
      <w:numFmt w:val="bullet"/>
      <w:lvlText w:val="o"/>
      <w:lvlJc w:val="left"/>
      <w:pPr>
        <w:ind w:left="3930" w:hanging="360"/>
      </w:pPr>
      <w:rPr>
        <w:rFonts w:ascii="Courier New" w:hAnsi="Courier New" w:cs="Courier New" w:hint="default"/>
      </w:rPr>
    </w:lvl>
    <w:lvl w:ilvl="5" w:tplc="DF42A2B6" w:tentative="1">
      <w:start w:val="1"/>
      <w:numFmt w:val="bullet"/>
      <w:lvlText w:val=""/>
      <w:lvlJc w:val="left"/>
      <w:pPr>
        <w:ind w:left="4650" w:hanging="360"/>
      </w:pPr>
      <w:rPr>
        <w:rFonts w:ascii="Wingdings" w:hAnsi="Wingdings" w:hint="default"/>
      </w:rPr>
    </w:lvl>
    <w:lvl w:ilvl="6" w:tplc="97CE1EFA" w:tentative="1">
      <w:start w:val="1"/>
      <w:numFmt w:val="bullet"/>
      <w:lvlText w:val=""/>
      <w:lvlJc w:val="left"/>
      <w:pPr>
        <w:ind w:left="5370" w:hanging="360"/>
      </w:pPr>
      <w:rPr>
        <w:rFonts w:ascii="Symbol" w:hAnsi="Symbol" w:hint="default"/>
      </w:rPr>
    </w:lvl>
    <w:lvl w:ilvl="7" w:tplc="ABC64AC0" w:tentative="1">
      <w:start w:val="1"/>
      <w:numFmt w:val="bullet"/>
      <w:lvlText w:val="o"/>
      <w:lvlJc w:val="left"/>
      <w:pPr>
        <w:ind w:left="6090" w:hanging="360"/>
      </w:pPr>
      <w:rPr>
        <w:rFonts w:ascii="Courier New" w:hAnsi="Courier New" w:cs="Courier New" w:hint="default"/>
      </w:rPr>
    </w:lvl>
    <w:lvl w:ilvl="8" w:tplc="1C4026CA" w:tentative="1">
      <w:start w:val="1"/>
      <w:numFmt w:val="bullet"/>
      <w:lvlText w:val=""/>
      <w:lvlJc w:val="left"/>
      <w:pPr>
        <w:ind w:left="6810" w:hanging="360"/>
      </w:pPr>
      <w:rPr>
        <w:rFonts w:ascii="Wingdings" w:hAnsi="Wingdings" w:hint="default"/>
      </w:rPr>
    </w:lvl>
  </w:abstractNum>
  <w:abstractNum w:abstractNumId="27">
    <w:nsid w:val="529A2637"/>
    <w:multiLevelType w:val="hybridMultilevel"/>
    <w:tmpl w:val="D5CA2ECC"/>
    <w:lvl w:ilvl="0" w:tplc="90187290">
      <w:start w:val="1"/>
      <w:numFmt w:val="decimal"/>
      <w:lvlText w:val="%1."/>
      <w:lvlJc w:val="left"/>
      <w:pPr>
        <w:tabs>
          <w:tab w:val="num" w:pos="5039"/>
        </w:tabs>
        <w:ind w:left="5039" w:hanging="360"/>
      </w:pPr>
      <w:rPr>
        <w:rFonts w:hint="default"/>
      </w:rPr>
    </w:lvl>
    <w:lvl w:ilvl="1" w:tplc="87EA9BCA">
      <w:numFmt w:val="none"/>
      <w:lvlText w:val=""/>
      <w:lvlJc w:val="left"/>
      <w:pPr>
        <w:tabs>
          <w:tab w:val="num" w:pos="360"/>
        </w:tabs>
      </w:pPr>
    </w:lvl>
    <w:lvl w:ilvl="2" w:tplc="FBC208C4">
      <w:numFmt w:val="none"/>
      <w:lvlText w:val=""/>
      <w:lvlJc w:val="left"/>
      <w:pPr>
        <w:tabs>
          <w:tab w:val="num" w:pos="360"/>
        </w:tabs>
      </w:pPr>
    </w:lvl>
    <w:lvl w:ilvl="3" w:tplc="99A264B8">
      <w:numFmt w:val="none"/>
      <w:lvlText w:val=""/>
      <w:lvlJc w:val="left"/>
      <w:pPr>
        <w:tabs>
          <w:tab w:val="num" w:pos="360"/>
        </w:tabs>
      </w:pPr>
    </w:lvl>
    <w:lvl w:ilvl="4" w:tplc="59B2920A">
      <w:numFmt w:val="none"/>
      <w:lvlText w:val=""/>
      <w:lvlJc w:val="left"/>
      <w:pPr>
        <w:tabs>
          <w:tab w:val="num" w:pos="360"/>
        </w:tabs>
      </w:pPr>
    </w:lvl>
    <w:lvl w:ilvl="5" w:tplc="323A60AC">
      <w:numFmt w:val="none"/>
      <w:lvlText w:val=""/>
      <w:lvlJc w:val="left"/>
      <w:pPr>
        <w:tabs>
          <w:tab w:val="num" w:pos="360"/>
        </w:tabs>
      </w:pPr>
    </w:lvl>
    <w:lvl w:ilvl="6" w:tplc="452651B0">
      <w:numFmt w:val="none"/>
      <w:lvlText w:val=""/>
      <w:lvlJc w:val="left"/>
      <w:pPr>
        <w:tabs>
          <w:tab w:val="num" w:pos="360"/>
        </w:tabs>
      </w:pPr>
    </w:lvl>
    <w:lvl w:ilvl="7" w:tplc="347848B8">
      <w:numFmt w:val="none"/>
      <w:lvlText w:val=""/>
      <w:lvlJc w:val="left"/>
      <w:pPr>
        <w:tabs>
          <w:tab w:val="num" w:pos="360"/>
        </w:tabs>
      </w:pPr>
    </w:lvl>
    <w:lvl w:ilvl="8" w:tplc="1E6A10FE">
      <w:numFmt w:val="none"/>
      <w:lvlText w:val=""/>
      <w:lvlJc w:val="left"/>
      <w:pPr>
        <w:tabs>
          <w:tab w:val="num" w:pos="360"/>
        </w:tabs>
      </w:pPr>
    </w:lvl>
  </w:abstractNum>
  <w:abstractNum w:abstractNumId="28">
    <w:nsid w:val="529D2626"/>
    <w:multiLevelType w:val="hybridMultilevel"/>
    <w:tmpl w:val="94064F7A"/>
    <w:lvl w:ilvl="0" w:tplc="3AAC664A">
      <w:start w:val="1"/>
      <w:numFmt w:val="decimal"/>
      <w:lvlText w:val="%1."/>
      <w:lvlJc w:val="left"/>
      <w:pPr>
        <w:ind w:left="720" w:hanging="360"/>
      </w:pPr>
      <w:rPr>
        <w:rFonts w:hint="default"/>
      </w:rPr>
    </w:lvl>
    <w:lvl w:ilvl="1" w:tplc="9600E4F2" w:tentative="1">
      <w:start w:val="1"/>
      <w:numFmt w:val="lowerLetter"/>
      <w:lvlText w:val="%2."/>
      <w:lvlJc w:val="left"/>
      <w:pPr>
        <w:ind w:left="1440" w:hanging="360"/>
      </w:pPr>
    </w:lvl>
    <w:lvl w:ilvl="2" w:tplc="DB946FF4" w:tentative="1">
      <w:start w:val="1"/>
      <w:numFmt w:val="lowerRoman"/>
      <w:lvlText w:val="%3."/>
      <w:lvlJc w:val="right"/>
      <w:pPr>
        <w:ind w:left="2160" w:hanging="180"/>
      </w:pPr>
    </w:lvl>
    <w:lvl w:ilvl="3" w:tplc="678A8516" w:tentative="1">
      <w:start w:val="1"/>
      <w:numFmt w:val="decimal"/>
      <w:lvlText w:val="%4."/>
      <w:lvlJc w:val="left"/>
      <w:pPr>
        <w:ind w:left="2880" w:hanging="360"/>
      </w:pPr>
    </w:lvl>
    <w:lvl w:ilvl="4" w:tplc="2E62F3CE" w:tentative="1">
      <w:start w:val="1"/>
      <w:numFmt w:val="lowerLetter"/>
      <w:lvlText w:val="%5."/>
      <w:lvlJc w:val="left"/>
      <w:pPr>
        <w:ind w:left="3600" w:hanging="360"/>
      </w:pPr>
    </w:lvl>
    <w:lvl w:ilvl="5" w:tplc="C5780132" w:tentative="1">
      <w:start w:val="1"/>
      <w:numFmt w:val="lowerRoman"/>
      <w:lvlText w:val="%6."/>
      <w:lvlJc w:val="right"/>
      <w:pPr>
        <w:ind w:left="4320" w:hanging="180"/>
      </w:pPr>
    </w:lvl>
    <w:lvl w:ilvl="6" w:tplc="2190F05A" w:tentative="1">
      <w:start w:val="1"/>
      <w:numFmt w:val="decimal"/>
      <w:lvlText w:val="%7."/>
      <w:lvlJc w:val="left"/>
      <w:pPr>
        <w:ind w:left="5040" w:hanging="360"/>
      </w:pPr>
    </w:lvl>
    <w:lvl w:ilvl="7" w:tplc="3A4E1CC8" w:tentative="1">
      <w:start w:val="1"/>
      <w:numFmt w:val="lowerLetter"/>
      <w:lvlText w:val="%8."/>
      <w:lvlJc w:val="left"/>
      <w:pPr>
        <w:ind w:left="5760" w:hanging="360"/>
      </w:pPr>
    </w:lvl>
    <w:lvl w:ilvl="8" w:tplc="9CAE45D6" w:tentative="1">
      <w:start w:val="1"/>
      <w:numFmt w:val="lowerRoman"/>
      <w:lvlText w:val="%9."/>
      <w:lvlJc w:val="right"/>
      <w:pPr>
        <w:ind w:left="6480" w:hanging="180"/>
      </w:pPr>
    </w:lvl>
  </w:abstractNum>
  <w:abstractNum w:abstractNumId="29">
    <w:nsid w:val="56414A41"/>
    <w:multiLevelType w:val="hybridMultilevel"/>
    <w:tmpl w:val="F8C2B8FE"/>
    <w:lvl w:ilvl="0" w:tplc="4490A5CC">
      <w:start w:val="1"/>
      <w:numFmt w:val="bullet"/>
      <w:lvlText w:val=""/>
      <w:lvlJc w:val="left"/>
      <w:pPr>
        <w:ind w:left="720" w:hanging="360"/>
      </w:pPr>
      <w:rPr>
        <w:rFonts w:ascii="Symbol" w:hAnsi="Symbol" w:hint="default"/>
      </w:rPr>
    </w:lvl>
    <w:lvl w:ilvl="1" w:tplc="154A04EE" w:tentative="1">
      <w:start w:val="1"/>
      <w:numFmt w:val="bullet"/>
      <w:lvlText w:val="o"/>
      <w:lvlJc w:val="left"/>
      <w:pPr>
        <w:ind w:left="1440" w:hanging="360"/>
      </w:pPr>
      <w:rPr>
        <w:rFonts w:ascii="Courier New" w:hAnsi="Courier New" w:cs="Courier New" w:hint="default"/>
      </w:rPr>
    </w:lvl>
    <w:lvl w:ilvl="2" w:tplc="85B88DB0" w:tentative="1">
      <w:start w:val="1"/>
      <w:numFmt w:val="bullet"/>
      <w:lvlText w:val=""/>
      <w:lvlJc w:val="left"/>
      <w:pPr>
        <w:ind w:left="2160" w:hanging="360"/>
      </w:pPr>
      <w:rPr>
        <w:rFonts w:ascii="Wingdings" w:hAnsi="Wingdings" w:hint="default"/>
      </w:rPr>
    </w:lvl>
    <w:lvl w:ilvl="3" w:tplc="15BE75D6" w:tentative="1">
      <w:start w:val="1"/>
      <w:numFmt w:val="bullet"/>
      <w:lvlText w:val=""/>
      <w:lvlJc w:val="left"/>
      <w:pPr>
        <w:ind w:left="2880" w:hanging="360"/>
      </w:pPr>
      <w:rPr>
        <w:rFonts w:ascii="Symbol" w:hAnsi="Symbol" w:hint="default"/>
      </w:rPr>
    </w:lvl>
    <w:lvl w:ilvl="4" w:tplc="02E8F1EC" w:tentative="1">
      <w:start w:val="1"/>
      <w:numFmt w:val="bullet"/>
      <w:lvlText w:val="o"/>
      <w:lvlJc w:val="left"/>
      <w:pPr>
        <w:ind w:left="3600" w:hanging="360"/>
      </w:pPr>
      <w:rPr>
        <w:rFonts w:ascii="Courier New" w:hAnsi="Courier New" w:cs="Courier New" w:hint="default"/>
      </w:rPr>
    </w:lvl>
    <w:lvl w:ilvl="5" w:tplc="9DFAF00A" w:tentative="1">
      <w:start w:val="1"/>
      <w:numFmt w:val="bullet"/>
      <w:lvlText w:val=""/>
      <w:lvlJc w:val="left"/>
      <w:pPr>
        <w:ind w:left="4320" w:hanging="360"/>
      </w:pPr>
      <w:rPr>
        <w:rFonts w:ascii="Wingdings" w:hAnsi="Wingdings" w:hint="default"/>
      </w:rPr>
    </w:lvl>
    <w:lvl w:ilvl="6" w:tplc="3AB82956" w:tentative="1">
      <w:start w:val="1"/>
      <w:numFmt w:val="bullet"/>
      <w:lvlText w:val=""/>
      <w:lvlJc w:val="left"/>
      <w:pPr>
        <w:ind w:left="5040" w:hanging="360"/>
      </w:pPr>
      <w:rPr>
        <w:rFonts w:ascii="Symbol" w:hAnsi="Symbol" w:hint="default"/>
      </w:rPr>
    </w:lvl>
    <w:lvl w:ilvl="7" w:tplc="52920DB8" w:tentative="1">
      <w:start w:val="1"/>
      <w:numFmt w:val="bullet"/>
      <w:lvlText w:val="o"/>
      <w:lvlJc w:val="left"/>
      <w:pPr>
        <w:ind w:left="5760" w:hanging="360"/>
      </w:pPr>
      <w:rPr>
        <w:rFonts w:ascii="Courier New" w:hAnsi="Courier New" w:cs="Courier New" w:hint="default"/>
      </w:rPr>
    </w:lvl>
    <w:lvl w:ilvl="8" w:tplc="BDBEA3F2" w:tentative="1">
      <w:start w:val="1"/>
      <w:numFmt w:val="bullet"/>
      <w:lvlText w:val=""/>
      <w:lvlJc w:val="left"/>
      <w:pPr>
        <w:ind w:left="6480" w:hanging="360"/>
      </w:pPr>
      <w:rPr>
        <w:rFonts w:ascii="Wingdings" w:hAnsi="Wingdings" w:hint="default"/>
      </w:rPr>
    </w:lvl>
  </w:abstractNum>
  <w:abstractNum w:abstractNumId="30">
    <w:nsid w:val="58201767"/>
    <w:multiLevelType w:val="hybridMultilevel"/>
    <w:tmpl w:val="ED58C6C8"/>
    <w:lvl w:ilvl="0" w:tplc="BA10AFB2">
      <w:start w:val="1"/>
      <w:numFmt w:val="bullet"/>
      <w:lvlText w:val="•"/>
      <w:lvlJc w:val="left"/>
      <w:pPr>
        <w:tabs>
          <w:tab w:val="num" w:pos="720"/>
        </w:tabs>
        <w:ind w:left="720" w:hanging="360"/>
      </w:pPr>
      <w:rPr>
        <w:rFonts w:ascii="Times New Roman" w:hAnsi="Times New Roman" w:cs="Times New Roman" w:hint="default"/>
      </w:rPr>
    </w:lvl>
    <w:lvl w:ilvl="1" w:tplc="F268251A">
      <w:start w:val="1"/>
      <w:numFmt w:val="bullet"/>
      <w:lvlText w:val="•"/>
      <w:lvlJc w:val="left"/>
      <w:pPr>
        <w:tabs>
          <w:tab w:val="num" w:pos="1440"/>
        </w:tabs>
        <w:ind w:left="1440" w:hanging="360"/>
      </w:pPr>
      <w:rPr>
        <w:rFonts w:ascii="Times New Roman" w:hAnsi="Times New Roman" w:cs="Times New Roman" w:hint="default"/>
      </w:rPr>
    </w:lvl>
    <w:lvl w:ilvl="2" w:tplc="B92A006C">
      <w:start w:val="1"/>
      <w:numFmt w:val="bullet"/>
      <w:lvlText w:val="•"/>
      <w:lvlJc w:val="left"/>
      <w:pPr>
        <w:tabs>
          <w:tab w:val="num" w:pos="2160"/>
        </w:tabs>
        <w:ind w:left="2160" w:hanging="360"/>
      </w:pPr>
      <w:rPr>
        <w:rFonts w:ascii="Times New Roman" w:hAnsi="Times New Roman" w:cs="Times New Roman" w:hint="default"/>
      </w:rPr>
    </w:lvl>
    <w:lvl w:ilvl="3" w:tplc="7B641F44">
      <w:start w:val="1"/>
      <w:numFmt w:val="bullet"/>
      <w:lvlText w:val="•"/>
      <w:lvlJc w:val="left"/>
      <w:pPr>
        <w:tabs>
          <w:tab w:val="num" w:pos="2880"/>
        </w:tabs>
        <w:ind w:left="2880" w:hanging="360"/>
      </w:pPr>
      <w:rPr>
        <w:rFonts w:ascii="Times New Roman" w:hAnsi="Times New Roman" w:cs="Times New Roman" w:hint="default"/>
      </w:rPr>
    </w:lvl>
    <w:lvl w:ilvl="4" w:tplc="F58478DE">
      <w:start w:val="1"/>
      <w:numFmt w:val="bullet"/>
      <w:lvlText w:val="•"/>
      <w:lvlJc w:val="left"/>
      <w:pPr>
        <w:tabs>
          <w:tab w:val="num" w:pos="3600"/>
        </w:tabs>
        <w:ind w:left="3600" w:hanging="360"/>
      </w:pPr>
      <w:rPr>
        <w:rFonts w:ascii="Times New Roman" w:hAnsi="Times New Roman" w:cs="Times New Roman" w:hint="default"/>
      </w:rPr>
    </w:lvl>
    <w:lvl w:ilvl="5" w:tplc="72CA4DBC">
      <w:start w:val="1"/>
      <w:numFmt w:val="bullet"/>
      <w:lvlText w:val="•"/>
      <w:lvlJc w:val="left"/>
      <w:pPr>
        <w:tabs>
          <w:tab w:val="num" w:pos="4320"/>
        </w:tabs>
        <w:ind w:left="4320" w:hanging="360"/>
      </w:pPr>
      <w:rPr>
        <w:rFonts w:ascii="Times New Roman" w:hAnsi="Times New Roman" w:cs="Times New Roman" w:hint="default"/>
      </w:rPr>
    </w:lvl>
    <w:lvl w:ilvl="6" w:tplc="B056613A">
      <w:start w:val="1"/>
      <w:numFmt w:val="bullet"/>
      <w:lvlText w:val="•"/>
      <w:lvlJc w:val="left"/>
      <w:pPr>
        <w:tabs>
          <w:tab w:val="num" w:pos="5040"/>
        </w:tabs>
        <w:ind w:left="5040" w:hanging="360"/>
      </w:pPr>
      <w:rPr>
        <w:rFonts w:ascii="Times New Roman" w:hAnsi="Times New Roman" w:cs="Times New Roman" w:hint="default"/>
      </w:rPr>
    </w:lvl>
    <w:lvl w:ilvl="7" w:tplc="66822114">
      <w:start w:val="1"/>
      <w:numFmt w:val="bullet"/>
      <w:lvlText w:val="•"/>
      <w:lvlJc w:val="left"/>
      <w:pPr>
        <w:tabs>
          <w:tab w:val="num" w:pos="5760"/>
        </w:tabs>
        <w:ind w:left="5760" w:hanging="360"/>
      </w:pPr>
      <w:rPr>
        <w:rFonts w:ascii="Times New Roman" w:hAnsi="Times New Roman" w:cs="Times New Roman" w:hint="default"/>
      </w:rPr>
    </w:lvl>
    <w:lvl w:ilvl="8" w:tplc="7E2257F6">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E505CA0"/>
    <w:multiLevelType w:val="hybridMultilevel"/>
    <w:tmpl w:val="42F65346"/>
    <w:lvl w:ilvl="0" w:tplc="A2983876">
      <w:start w:val="1"/>
      <w:numFmt w:val="bullet"/>
      <w:lvlText w:val=""/>
      <w:lvlJc w:val="left"/>
      <w:pPr>
        <w:ind w:left="720" w:hanging="360"/>
      </w:pPr>
      <w:rPr>
        <w:rFonts w:ascii="Wingdings" w:hAnsi="Wingdings" w:hint="default"/>
      </w:rPr>
    </w:lvl>
    <w:lvl w:ilvl="1" w:tplc="8216E4EC" w:tentative="1">
      <w:start w:val="1"/>
      <w:numFmt w:val="bullet"/>
      <w:lvlText w:val="o"/>
      <w:lvlJc w:val="left"/>
      <w:pPr>
        <w:ind w:left="1440" w:hanging="360"/>
      </w:pPr>
      <w:rPr>
        <w:rFonts w:ascii="Courier New" w:hAnsi="Courier New" w:cs="Courier New" w:hint="default"/>
      </w:rPr>
    </w:lvl>
    <w:lvl w:ilvl="2" w:tplc="AFDACFAE" w:tentative="1">
      <w:start w:val="1"/>
      <w:numFmt w:val="bullet"/>
      <w:lvlText w:val=""/>
      <w:lvlJc w:val="left"/>
      <w:pPr>
        <w:ind w:left="2160" w:hanging="360"/>
      </w:pPr>
      <w:rPr>
        <w:rFonts w:ascii="Wingdings" w:hAnsi="Wingdings" w:hint="default"/>
      </w:rPr>
    </w:lvl>
    <w:lvl w:ilvl="3" w:tplc="D8EC83B0" w:tentative="1">
      <w:start w:val="1"/>
      <w:numFmt w:val="bullet"/>
      <w:lvlText w:val=""/>
      <w:lvlJc w:val="left"/>
      <w:pPr>
        <w:ind w:left="2880" w:hanging="360"/>
      </w:pPr>
      <w:rPr>
        <w:rFonts w:ascii="Symbol" w:hAnsi="Symbol" w:hint="default"/>
      </w:rPr>
    </w:lvl>
    <w:lvl w:ilvl="4" w:tplc="5A8C23CE" w:tentative="1">
      <w:start w:val="1"/>
      <w:numFmt w:val="bullet"/>
      <w:lvlText w:val="o"/>
      <w:lvlJc w:val="left"/>
      <w:pPr>
        <w:ind w:left="3600" w:hanging="360"/>
      </w:pPr>
      <w:rPr>
        <w:rFonts w:ascii="Courier New" w:hAnsi="Courier New" w:cs="Courier New" w:hint="default"/>
      </w:rPr>
    </w:lvl>
    <w:lvl w:ilvl="5" w:tplc="F0DCEF7A" w:tentative="1">
      <w:start w:val="1"/>
      <w:numFmt w:val="bullet"/>
      <w:lvlText w:val=""/>
      <w:lvlJc w:val="left"/>
      <w:pPr>
        <w:ind w:left="4320" w:hanging="360"/>
      </w:pPr>
      <w:rPr>
        <w:rFonts w:ascii="Wingdings" w:hAnsi="Wingdings" w:hint="default"/>
      </w:rPr>
    </w:lvl>
    <w:lvl w:ilvl="6" w:tplc="B4246D68" w:tentative="1">
      <w:start w:val="1"/>
      <w:numFmt w:val="bullet"/>
      <w:lvlText w:val=""/>
      <w:lvlJc w:val="left"/>
      <w:pPr>
        <w:ind w:left="5040" w:hanging="360"/>
      </w:pPr>
      <w:rPr>
        <w:rFonts w:ascii="Symbol" w:hAnsi="Symbol" w:hint="default"/>
      </w:rPr>
    </w:lvl>
    <w:lvl w:ilvl="7" w:tplc="AE462E1C" w:tentative="1">
      <w:start w:val="1"/>
      <w:numFmt w:val="bullet"/>
      <w:lvlText w:val="o"/>
      <w:lvlJc w:val="left"/>
      <w:pPr>
        <w:ind w:left="5760" w:hanging="360"/>
      </w:pPr>
      <w:rPr>
        <w:rFonts w:ascii="Courier New" w:hAnsi="Courier New" w:cs="Courier New" w:hint="default"/>
      </w:rPr>
    </w:lvl>
    <w:lvl w:ilvl="8" w:tplc="539A8DEA" w:tentative="1">
      <w:start w:val="1"/>
      <w:numFmt w:val="bullet"/>
      <w:lvlText w:val=""/>
      <w:lvlJc w:val="left"/>
      <w:pPr>
        <w:ind w:left="6480" w:hanging="360"/>
      </w:pPr>
      <w:rPr>
        <w:rFonts w:ascii="Wingdings" w:hAnsi="Wingdings" w:hint="default"/>
      </w:rPr>
    </w:lvl>
  </w:abstractNum>
  <w:abstractNum w:abstractNumId="32">
    <w:nsid w:val="61553B76"/>
    <w:multiLevelType w:val="hybridMultilevel"/>
    <w:tmpl w:val="9EE8CC0E"/>
    <w:lvl w:ilvl="0" w:tplc="3C8C5728">
      <w:start w:val="1"/>
      <w:numFmt w:val="decimal"/>
      <w:lvlText w:val="%1."/>
      <w:lvlJc w:val="left"/>
      <w:pPr>
        <w:ind w:left="1080" w:hanging="720"/>
      </w:pPr>
      <w:rPr>
        <w:rFonts w:hint="default"/>
      </w:rPr>
    </w:lvl>
    <w:lvl w:ilvl="1" w:tplc="2B3E6770" w:tentative="1">
      <w:start w:val="1"/>
      <w:numFmt w:val="lowerLetter"/>
      <w:lvlText w:val="%2."/>
      <w:lvlJc w:val="left"/>
      <w:pPr>
        <w:ind w:left="1440" w:hanging="360"/>
      </w:pPr>
    </w:lvl>
    <w:lvl w:ilvl="2" w:tplc="97EA6D00" w:tentative="1">
      <w:start w:val="1"/>
      <w:numFmt w:val="lowerRoman"/>
      <w:lvlText w:val="%3."/>
      <w:lvlJc w:val="right"/>
      <w:pPr>
        <w:ind w:left="2160" w:hanging="180"/>
      </w:pPr>
    </w:lvl>
    <w:lvl w:ilvl="3" w:tplc="1DDE4C9E" w:tentative="1">
      <w:start w:val="1"/>
      <w:numFmt w:val="decimal"/>
      <w:lvlText w:val="%4."/>
      <w:lvlJc w:val="left"/>
      <w:pPr>
        <w:ind w:left="2880" w:hanging="360"/>
      </w:pPr>
    </w:lvl>
    <w:lvl w:ilvl="4" w:tplc="AE965578" w:tentative="1">
      <w:start w:val="1"/>
      <w:numFmt w:val="lowerLetter"/>
      <w:lvlText w:val="%5."/>
      <w:lvlJc w:val="left"/>
      <w:pPr>
        <w:ind w:left="3600" w:hanging="360"/>
      </w:pPr>
    </w:lvl>
    <w:lvl w:ilvl="5" w:tplc="32E84F8C" w:tentative="1">
      <w:start w:val="1"/>
      <w:numFmt w:val="lowerRoman"/>
      <w:lvlText w:val="%6."/>
      <w:lvlJc w:val="right"/>
      <w:pPr>
        <w:ind w:left="4320" w:hanging="180"/>
      </w:pPr>
    </w:lvl>
    <w:lvl w:ilvl="6" w:tplc="2FC4D138" w:tentative="1">
      <w:start w:val="1"/>
      <w:numFmt w:val="decimal"/>
      <w:lvlText w:val="%7."/>
      <w:lvlJc w:val="left"/>
      <w:pPr>
        <w:ind w:left="5040" w:hanging="360"/>
      </w:pPr>
    </w:lvl>
    <w:lvl w:ilvl="7" w:tplc="0C8A467A" w:tentative="1">
      <w:start w:val="1"/>
      <w:numFmt w:val="lowerLetter"/>
      <w:lvlText w:val="%8."/>
      <w:lvlJc w:val="left"/>
      <w:pPr>
        <w:ind w:left="5760" w:hanging="360"/>
      </w:pPr>
    </w:lvl>
    <w:lvl w:ilvl="8" w:tplc="15F0102A" w:tentative="1">
      <w:start w:val="1"/>
      <w:numFmt w:val="lowerRoman"/>
      <w:lvlText w:val="%9."/>
      <w:lvlJc w:val="right"/>
      <w:pPr>
        <w:ind w:left="6480" w:hanging="180"/>
      </w:pPr>
    </w:lvl>
  </w:abstractNum>
  <w:abstractNum w:abstractNumId="33">
    <w:nsid w:val="635741C2"/>
    <w:multiLevelType w:val="hybridMultilevel"/>
    <w:tmpl w:val="065A167C"/>
    <w:lvl w:ilvl="0" w:tplc="DA50E88A">
      <w:start w:val="1"/>
      <w:numFmt w:val="decimal"/>
      <w:lvlText w:val="%1."/>
      <w:lvlJc w:val="left"/>
      <w:pPr>
        <w:ind w:left="720" w:hanging="360"/>
      </w:pPr>
      <w:rPr>
        <w:rFonts w:hint="default"/>
      </w:rPr>
    </w:lvl>
    <w:lvl w:ilvl="1" w:tplc="76F2AC08" w:tentative="1">
      <w:start w:val="1"/>
      <w:numFmt w:val="lowerLetter"/>
      <w:lvlText w:val="%2."/>
      <w:lvlJc w:val="left"/>
      <w:pPr>
        <w:ind w:left="1440" w:hanging="360"/>
      </w:pPr>
    </w:lvl>
    <w:lvl w:ilvl="2" w:tplc="3404FEE0" w:tentative="1">
      <w:start w:val="1"/>
      <w:numFmt w:val="lowerRoman"/>
      <w:lvlText w:val="%3."/>
      <w:lvlJc w:val="right"/>
      <w:pPr>
        <w:ind w:left="2160" w:hanging="180"/>
      </w:pPr>
    </w:lvl>
    <w:lvl w:ilvl="3" w:tplc="5E3EDE40" w:tentative="1">
      <w:start w:val="1"/>
      <w:numFmt w:val="decimal"/>
      <w:lvlText w:val="%4."/>
      <w:lvlJc w:val="left"/>
      <w:pPr>
        <w:ind w:left="2880" w:hanging="360"/>
      </w:pPr>
    </w:lvl>
    <w:lvl w:ilvl="4" w:tplc="B82857B0" w:tentative="1">
      <w:start w:val="1"/>
      <w:numFmt w:val="lowerLetter"/>
      <w:lvlText w:val="%5."/>
      <w:lvlJc w:val="left"/>
      <w:pPr>
        <w:ind w:left="3600" w:hanging="360"/>
      </w:pPr>
    </w:lvl>
    <w:lvl w:ilvl="5" w:tplc="6772168E" w:tentative="1">
      <w:start w:val="1"/>
      <w:numFmt w:val="lowerRoman"/>
      <w:lvlText w:val="%6."/>
      <w:lvlJc w:val="right"/>
      <w:pPr>
        <w:ind w:left="4320" w:hanging="180"/>
      </w:pPr>
    </w:lvl>
    <w:lvl w:ilvl="6" w:tplc="B4EAF14E" w:tentative="1">
      <w:start w:val="1"/>
      <w:numFmt w:val="decimal"/>
      <w:lvlText w:val="%7."/>
      <w:lvlJc w:val="left"/>
      <w:pPr>
        <w:ind w:left="5040" w:hanging="360"/>
      </w:pPr>
    </w:lvl>
    <w:lvl w:ilvl="7" w:tplc="BF9E8644" w:tentative="1">
      <w:start w:val="1"/>
      <w:numFmt w:val="lowerLetter"/>
      <w:lvlText w:val="%8."/>
      <w:lvlJc w:val="left"/>
      <w:pPr>
        <w:ind w:left="5760" w:hanging="360"/>
      </w:pPr>
    </w:lvl>
    <w:lvl w:ilvl="8" w:tplc="44A6EDE8" w:tentative="1">
      <w:start w:val="1"/>
      <w:numFmt w:val="lowerRoman"/>
      <w:lvlText w:val="%9."/>
      <w:lvlJc w:val="right"/>
      <w:pPr>
        <w:ind w:left="6480" w:hanging="180"/>
      </w:pPr>
    </w:lvl>
  </w:abstractNum>
  <w:abstractNum w:abstractNumId="34">
    <w:nsid w:val="667F67F8"/>
    <w:multiLevelType w:val="hybridMultilevel"/>
    <w:tmpl w:val="E244F356"/>
    <w:lvl w:ilvl="0" w:tplc="3E187A4C">
      <w:start w:val="3"/>
      <w:numFmt w:val="decimal"/>
      <w:lvlText w:val="%1)"/>
      <w:lvlJc w:val="left"/>
      <w:pPr>
        <w:ind w:left="720" w:hanging="360"/>
      </w:pPr>
      <w:rPr>
        <w:rFonts w:hint="default"/>
      </w:rPr>
    </w:lvl>
    <w:lvl w:ilvl="1" w:tplc="23606402" w:tentative="1">
      <w:start w:val="1"/>
      <w:numFmt w:val="lowerLetter"/>
      <w:lvlText w:val="%2."/>
      <w:lvlJc w:val="left"/>
      <w:pPr>
        <w:ind w:left="1440" w:hanging="360"/>
      </w:pPr>
    </w:lvl>
    <w:lvl w:ilvl="2" w:tplc="029A24BC" w:tentative="1">
      <w:start w:val="1"/>
      <w:numFmt w:val="lowerRoman"/>
      <w:lvlText w:val="%3."/>
      <w:lvlJc w:val="right"/>
      <w:pPr>
        <w:ind w:left="2160" w:hanging="180"/>
      </w:pPr>
    </w:lvl>
    <w:lvl w:ilvl="3" w:tplc="C32ABDBC" w:tentative="1">
      <w:start w:val="1"/>
      <w:numFmt w:val="decimal"/>
      <w:lvlText w:val="%4."/>
      <w:lvlJc w:val="left"/>
      <w:pPr>
        <w:ind w:left="2880" w:hanging="360"/>
      </w:pPr>
    </w:lvl>
    <w:lvl w:ilvl="4" w:tplc="74AC5D58" w:tentative="1">
      <w:start w:val="1"/>
      <w:numFmt w:val="lowerLetter"/>
      <w:lvlText w:val="%5."/>
      <w:lvlJc w:val="left"/>
      <w:pPr>
        <w:ind w:left="3600" w:hanging="360"/>
      </w:pPr>
    </w:lvl>
    <w:lvl w:ilvl="5" w:tplc="956A991C" w:tentative="1">
      <w:start w:val="1"/>
      <w:numFmt w:val="lowerRoman"/>
      <w:lvlText w:val="%6."/>
      <w:lvlJc w:val="right"/>
      <w:pPr>
        <w:ind w:left="4320" w:hanging="180"/>
      </w:pPr>
    </w:lvl>
    <w:lvl w:ilvl="6" w:tplc="743EFA86" w:tentative="1">
      <w:start w:val="1"/>
      <w:numFmt w:val="decimal"/>
      <w:lvlText w:val="%7."/>
      <w:lvlJc w:val="left"/>
      <w:pPr>
        <w:ind w:left="5040" w:hanging="360"/>
      </w:pPr>
    </w:lvl>
    <w:lvl w:ilvl="7" w:tplc="976EDC7A" w:tentative="1">
      <w:start w:val="1"/>
      <w:numFmt w:val="lowerLetter"/>
      <w:lvlText w:val="%8."/>
      <w:lvlJc w:val="left"/>
      <w:pPr>
        <w:ind w:left="5760" w:hanging="360"/>
      </w:pPr>
    </w:lvl>
    <w:lvl w:ilvl="8" w:tplc="E1701752" w:tentative="1">
      <w:start w:val="1"/>
      <w:numFmt w:val="lowerRoman"/>
      <w:lvlText w:val="%9."/>
      <w:lvlJc w:val="right"/>
      <w:pPr>
        <w:ind w:left="6480" w:hanging="180"/>
      </w:pPr>
    </w:lvl>
  </w:abstractNum>
  <w:abstractNum w:abstractNumId="35">
    <w:nsid w:val="66E77E82"/>
    <w:multiLevelType w:val="hybridMultilevel"/>
    <w:tmpl w:val="2452B37A"/>
    <w:lvl w:ilvl="0" w:tplc="B30A1514">
      <w:start w:val="5"/>
      <w:numFmt w:val="bullet"/>
      <w:lvlText w:val="-"/>
      <w:lvlJc w:val="left"/>
      <w:pPr>
        <w:ind w:left="720" w:hanging="360"/>
      </w:pPr>
      <w:rPr>
        <w:rFonts w:ascii="Arial" w:eastAsia="Times New Roman" w:hAnsi="Arial" w:cs="Arial" w:hint="default"/>
      </w:rPr>
    </w:lvl>
    <w:lvl w:ilvl="1" w:tplc="F2509462" w:tentative="1">
      <w:start w:val="1"/>
      <w:numFmt w:val="bullet"/>
      <w:lvlText w:val="o"/>
      <w:lvlJc w:val="left"/>
      <w:pPr>
        <w:ind w:left="1440" w:hanging="360"/>
      </w:pPr>
      <w:rPr>
        <w:rFonts w:ascii="Courier New" w:hAnsi="Courier New" w:cs="Courier New" w:hint="default"/>
      </w:rPr>
    </w:lvl>
    <w:lvl w:ilvl="2" w:tplc="0D1AFFC0" w:tentative="1">
      <w:start w:val="1"/>
      <w:numFmt w:val="bullet"/>
      <w:lvlText w:val=""/>
      <w:lvlJc w:val="left"/>
      <w:pPr>
        <w:ind w:left="2160" w:hanging="360"/>
      </w:pPr>
      <w:rPr>
        <w:rFonts w:ascii="Wingdings" w:hAnsi="Wingdings" w:hint="default"/>
      </w:rPr>
    </w:lvl>
    <w:lvl w:ilvl="3" w:tplc="29225012" w:tentative="1">
      <w:start w:val="1"/>
      <w:numFmt w:val="bullet"/>
      <w:lvlText w:val=""/>
      <w:lvlJc w:val="left"/>
      <w:pPr>
        <w:ind w:left="2880" w:hanging="360"/>
      </w:pPr>
      <w:rPr>
        <w:rFonts w:ascii="Symbol" w:hAnsi="Symbol" w:hint="default"/>
      </w:rPr>
    </w:lvl>
    <w:lvl w:ilvl="4" w:tplc="26D88920" w:tentative="1">
      <w:start w:val="1"/>
      <w:numFmt w:val="bullet"/>
      <w:lvlText w:val="o"/>
      <w:lvlJc w:val="left"/>
      <w:pPr>
        <w:ind w:left="3600" w:hanging="360"/>
      </w:pPr>
      <w:rPr>
        <w:rFonts w:ascii="Courier New" w:hAnsi="Courier New" w:cs="Courier New" w:hint="default"/>
      </w:rPr>
    </w:lvl>
    <w:lvl w:ilvl="5" w:tplc="19E60BEA" w:tentative="1">
      <w:start w:val="1"/>
      <w:numFmt w:val="bullet"/>
      <w:lvlText w:val=""/>
      <w:lvlJc w:val="left"/>
      <w:pPr>
        <w:ind w:left="4320" w:hanging="360"/>
      </w:pPr>
      <w:rPr>
        <w:rFonts w:ascii="Wingdings" w:hAnsi="Wingdings" w:hint="default"/>
      </w:rPr>
    </w:lvl>
    <w:lvl w:ilvl="6" w:tplc="777E806E" w:tentative="1">
      <w:start w:val="1"/>
      <w:numFmt w:val="bullet"/>
      <w:lvlText w:val=""/>
      <w:lvlJc w:val="left"/>
      <w:pPr>
        <w:ind w:left="5040" w:hanging="360"/>
      </w:pPr>
      <w:rPr>
        <w:rFonts w:ascii="Symbol" w:hAnsi="Symbol" w:hint="default"/>
      </w:rPr>
    </w:lvl>
    <w:lvl w:ilvl="7" w:tplc="7AAEF768" w:tentative="1">
      <w:start w:val="1"/>
      <w:numFmt w:val="bullet"/>
      <w:lvlText w:val="o"/>
      <w:lvlJc w:val="left"/>
      <w:pPr>
        <w:ind w:left="5760" w:hanging="360"/>
      </w:pPr>
      <w:rPr>
        <w:rFonts w:ascii="Courier New" w:hAnsi="Courier New" w:cs="Courier New" w:hint="default"/>
      </w:rPr>
    </w:lvl>
    <w:lvl w:ilvl="8" w:tplc="FCFE2C5E" w:tentative="1">
      <w:start w:val="1"/>
      <w:numFmt w:val="bullet"/>
      <w:lvlText w:val=""/>
      <w:lvlJc w:val="left"/>
      <w:pPr>
        <w:ind w:left="6480" w:hanging="360"/>
      </w:pPr>
      <w:rPr>
        <w:rFonts w:ascii="Wingdings" w:hAnsi="Wingdings" w:hint="default"/>
      </w:rPr>
    </w:lvl>
  </w:abstractNum>
  <w:abstractNum w:abstractNumId="36">
    <w:nsid w:val="6CFB25EA"/>
    <w:multiLevelType w:val="hybridMultilevel"/>
    <w:tmpl w:val="83328F3C"/>
    <w:lvl w:ilvl="0" w:tplc="B25E4DEC">
      <w:start w:val="1"/>
      <w:numFmt w:val="bullet"/>
      <w:lvlText w:val=""/>
      <w:lvlJc w:val="left"/>
      <w:pPr>
        <w:ind w:left="720" w:hanging="360"/>
      </w:pPr>
      <w:rPr>
        <w:rFonts w:ascii="Wingdings" w:hAnsi="Wingdings" w:hint="default"/>
      </w:rPr>
    </w:lvl>
    <w:lvl w:ilvl="1" w:tplc="DE169E46" w:tentative="1">
      <w:start w:val="1"/>
      <w:numFmt w:val="bullet"/>
      <w:lvlText w:val="o"/>
      <w:lvlJc w:val="left"/>
      <w:pPr>
        <w:ind w:left="1440" w:hanging="360"/>
      </w:pPr>
      <w:rPr>
        <w:rFonts w:ascii="Courier New" w:hAnsi="Courier New" w:cs="Courier New" w:hint="default"/>
      </w:rPr>
    </w:lvl>
    <w:lvl w:ilvl="2" w:tplc="94808F7A" w:tentative="1">
      <w:start w:val="1"/>
      <w:numFmt w:val="bullet"/>
      <w:lvlText w:val=""/>
      <w:lvlJc w:val="left"/>
      <w:pPr>
        <w:ind w:left="2160" w:hanging="360"/>
      </w:pPr>
      <w:rPr>
        <w:rFonts w:ascii="Wingdings" w:hAnsi="Wingdings" w:hint="default"/>
      </w:rPr>
    </w:lvl>
    <w:lvl w:ilvl="3" w:tplc="A1EE965A" w:tentative="1">
      <w:start w:val="1"/>
      <w:numFmt w:val="bullet"/>
      <w:lvlText w:val=""/>
      <w:lvlJc w:val="left"/>
      <w:pPr>
        <w:ind w:left="2880" w:hanging="360"/>
      </w:pPr>
      <w:rPr>
        <w:rFonts w:ascii="Symbol" w:hAnsi="Symbol" w:hint="default"/>
      </w:rPr>
    </w:lvl>
    <w:lvl w:ilvl="4" w:tplc="745673B2" w:tentative="1">
      <w:start w:val="1"/>
      <w:numFmt w:val="bullet"/>
      <w:lvlText w:val="o"/>
      <w:lvlJc w:val="left"/>
      <w:pPr>
        <w:ind w:left="3600" w:hanging="360"/>
      </w:pPr>
      <w:rPr>
        <w:rFonts w:ascii="Courier New" w:hAnsi="Courier New" w:cs="Courier New" w:hint="default"/>
      </w:rPr>
    </w:lvl>
    <w:lvl w:ilvl="5" w:tplc="02CEF42C" w:tentative="1">
      <w:start w:val="1"/>
      <w:numFmt w:val="bullet"/>
      <w:lvlText w:val=""/>
      <w:lvlJc w:val="left"/>
      <w:pPr>
        <w:ind w:left="4320" w:hanging="360"/>
      </w:pPr>
      <w:rPr>
        <w:rFonts w:ascii="Wingdings" w:hAnsi="Wingdings" w:hint="default"/>
      </w:rPr>
    </w:lvl>
    <w:lvl w:ilvl="6" w:tplc="DA26910E" w:tentative="1">
      <w:start w:val="1"/>
      <w:numFmt w:val="bullet"/>
      <w:lvlText w:val=""/>
      <w:lvlJc w:val="left"/>
      <w:pPr>
        <w:ind w:left="5040" w:hanging="360"/>
      </w:pPr>
      <w:rPr>
        <w:rFonts w:ascii="Symbol" w:hAnsi="Symbol" w:hint="default"/>
      </w:rPr>
    </w:lvl>
    <w:lvl w:ilvl="7" w:tplc="59CC71CE" w:tentative="1">
      <w:start w:val="1"/>
      <w:numFmt w:val="bullet"/>
      <w:lvlText w:val="o"/>
      <w:lvlJc w:val="left"/>
      <w:pPr>
        <w:ind w:left="5760" w:hanging="360"/>
      </w:pPr>
      <w:rPr>
        <w:rFonts w:ascii="Courier New" w:hAnsi="Courier New" w:cs="Courier New" w:hint="default"/>
      </w:rPr>
    </w:lvl>
    <w:lvl w:ilvl="8" w:tplc="7518793C" w:tentative="1">
      <w:start w:val="1"/>
      <w:numFmt w:val="bullet"/>
      <w:lvlText w:val=""/>
      <w:lvlJc w:val="left"/>
      <w:pPr>
        <w:ind w:left="6480" w:hanging="360"/>
      </w:pPr>
      <w:rPr>
        <w:rFonts w:ascii="Wingdings" w:hAnsi="Wingdings" w:hint="default"/>
      </w:rPr>
    </w:lvl>
  </w:abstractNum>
  <w:abstractNum w:abstractNumId="37">
    <w:nsid w:val="71FE6B51"/>
    <w:multiLevelType w:val="hybridMultilevel"/>
    <w:tmpl w:val="7EF04992"/>
    <w:lvl w:ilvl="0" w:tplc="67CA208A">
      <w:start w:val="1"/>
      <w:numFmt w:val="lowerLetter"/>
      <w:lvlText w:val="(%1)"/>
      <w:lvlJc w:val="left"/>
      <w:pPr>
        <w:tabs>
          <w:tab w:val="num" w:pos="1080"/>
        </w:tabs>
        <w:ind w:left="1080" w:hanging="360"/>
      </w:pPr>
      <w:rPr>
        <w:rFonts w:ascii="Arial" w:hAnsi="Arial" w:cs="Arial" w:hint="default"/>
        <w:sz w:val="24"/>
        <w:szCs w:val="24"/>
      </w:rPr>
    </w:lvl>
    <w:lvl w:ilvl="1" w:tplc="D9AEA9E4" w:tentative="1">
      <w:start w:val="1"/>
      <w:numFmt w:val="lowerLetter"/>
      <w:lvlText w:val="%2."/>
      <w:lvlJc w:val="left"/>
      <w:pPr>
        <w:tabs>
          <w:tab w:val="num" w:pos="1800"/>
        </w:tabs>
        <w:ind w:left="1800" w:hanging="360"/>
      </w:pPr>
      <w:rPr>
        <w:rFonts w:cs="Times New Roman"/>
      </w:rPr>
    </w:lvl>
    <w:lvl w:ilvl="2" w:tplc="09FE9AB2">
      <w:start w:val="1"/>
      <w:numFmt w:val="lowerRoman"/>
      <w:lvlText w:val="%3."/>
      <w:lvlJc w:val="right"/>
      <w:pPr>
        <w:tabs>
          <w:tab w:val="num" w:pos="2520"/>
        </w:tabs>
        <w:ind w:left="2520" w:hanging="180"/>
      </w:pPr>
      <w:rPr>
        <w:rFonts w:cs="Times New Roman"/>
      </w:rPr>
    </w:lvl>
    <w:lvl w:ilvl="3" w:tplc="0666E26E" w:tentative="1">
      <w:start w:val="1"/>
      <w:numFmt w:val="decimal"/>
      <w:lvlText w:val="%4."/>
      <w:lvlJc w:val="left"/>
      <w:pPr>
        <w:tabs>
          <w:tab w:val="num" w:pos="3240"/>
        </w:tabs>
        <w:ind w:left="3240" w:hanging="360"/>
      </w:pPr>
      <w:rPr>
        <w:rFonts w:cs="Times New Roman"/>
      </w:rPr>
    </w:lvl>
    <w:lvl w:ilvl="4" w:tplc="2586EEAA" w:tentative="1">
      <w:start w:val="1"/>
      <w:numFmt w:val="lowerLetter"/>
      <w:lvlText w:val="%5."/>
      <w:lvlJc w:val="left"/>
      <w:pPr>
        <w:tabs>
          <w:tab w:val="num" w:pos="3960"/>
        </w:tabs>
        <w:ind w:left="3960" w:hanging="360"/>
      </w:pPr>
      <w:rPr>
        <w:rFonts w:cs="Times New Roman"/>
      </w:rPr>
    </w:lvl>
    <w:lvl w:ilvl="5" w:tplc="6DA48FFC" w:tentative="1">
      <w:start w:val="1"/>
      <w:numFmt w:val="lowerRoman"/>
      <w:lvlText w:val="%6."/>
      <w:lvlJc w:val="right"/>
      <w:pPr>
        <w:tabs>
          <w:tab w:val="num" w:pos="4680"/>
        </w:tabs>
        <w:ind w:left="4680" w:hanging="180"/>
      </w:pPr>
      <w:rPr>
        <w:rFonts w:cs="Times New Roman"/>
      </w:rPr>
    </w:lvl>
    <w:lvl w:ilvl="6" w:tplc="280CC270" w:tentative="1">
      <w:start w:val="1"/>
      <w:numFmt w:val="decimal"/>
      <w:lvlText w:val="%7."/>
      <w:lvlJc w:val="left"/>
      <w:pPr>
        <w:tabs>
          <w:tab w:val="num" w:pos="5400"/>
        </w:tabs>
        <w:ind w:left="5400" w:hanging="360"/>
      </w:pPr>
      <w:rPr>
        <w:rFonts w:cs="Times New Roman"/>
      </w:rPr>
    </w:lvl>
    <w:lvl w:ilvl="7" w:tplc="FDFAEB16" w:tentative="1">
      <w:start w:val="1"/>
      <w:numFmt w:val="lowerLetter"/>
      <w:lvlText w:val="%8."/>
      <w:lvlJc w:val="left"/>
      <w:pPr>
        <w:tabs>
          <w:tab w:val="num" w:pos="6120"/>
        </w:tabs>
        <w:ind w:left="6120" w:hanging="360"/>
      </w:pPr>
      <w:rPr>
        <w:rFonts w:cs="Times New Roman"/>
      </w:rPr>
    </w:lvl>
    <w:lvl w:ilvl="8" w:tplc="6B7A7E0A" w:tentative="1">
      <w:start w:val="1"/>
      <w:numFmt w:val="lowerRoman"/>
      <w:lvlText w:val="%9."/>
      <w:lvlJc w:val="right"/>
      <w:pPr>
        <w:tabs>
          <w:tab w:val="num" w:pos="6840"/>
        </w:tabs>
        <w:ind w:left="6840" w:hanging="180"/>
      </w:pPr>
      <w:rPr>
        <w:rFonts w:cs="Times New Roman"/>
      </w:rPr>
    </w:lvl>
  </w:abstractNum>
  <w:abstractNum w:abstractNumId="38">
    <w:nsid w:val="765A2449"/>
    <w:multiLevelType w:val="hybridMultilevel"/>
    <w:tmpl w:val="3260DC42"/>
    <w:lvl w:ilvl="0" w:tplc="5C1C3236">
      <w:start w:val="1"/>
      <w:numFmt w:val="decimal"/>
      <w:lvlText w:val="%1."/>
      <w:lvlJc w:val="left"/>
      <w:pPr>
        <w:ind w:left="720" w:hanging="360"/>
      </w:pPr>
      <w:rPr>
        <w:rFonts w:hint="default"/>
      </w:rPr>
    </w:lvl>
    <w:lvl w:ilvl="1" w:tplc="98DCB2B4" w:tentative="1">
      <w:start w:val="1"/>
      <w:numFmt w:val="lowerLetter"/>
      <w:lvlText w:val="%2."/>
      <w:lvlJc w:val="left"/>
      <w:pPr>
        <w:ind w:left="1440" w:hanging="360"/>
      </w:pPr>
    </w:lvl>
    <w:lvl w:ilvl="2" w:tplc="4058EB80" w:tentative="1">
      <w:start w:val="1"/>
      <w:numFmt w:val="lowerRoman"/>
      <w:lvlText w:val="%3."/>
      <w:lvlJc w:val="right"/>
      <w:pPr>
        <w:ind w:left="2160" w:hanging="180"/>
      </w:pPr>
    </w:lvl>
    <w:lvl w:ilvl="3" w:tplc="1F7AF16A" w:tentative="1">
      <w:start w:val="1"/>
      <w:numFmt w:val="decimal"/>
      <w:lvlText w:val="%4."/>
      <w:lvlJc w:val="left"/>
      <w:pPr>
        <w:ind w:left="2880" w:hanging="360"/>
      </w:pPr>
    </w:lvl>
    <w:lvl w:ilvl="4" w:tplc="15247AAC" w:tentative="1">
      <w:start w:val="1"/>
      <w:numFmt w:val="lowerLetter"/>
      <w:lvlText w:val="%5."/>
      <w:lvlJc w:val="left"/>
      <w:pPr>
        <w:ind w:left="3600" w:hanging="360"/>
      </w:pPr>
    </w:lvl>
    <w:lvl w:ilvl="5" w:tplc="9D185358" w:tentative="1">
      <w:start w:val="1"/>
      <w:numFmt w:val="lowerRoman"/>
      <w:lvlText w:val="%6."/>
      <w:lvlJc w:val="right"/>
      <w:pPr>
        <w:ind w:left="4320" w:hanging="180"/>
      </w:pPr>
    </w:lvl>
    <w:lvl w:ilvl="6" w:tplc="D494B7D2" w:tentative="1">
      <w:start w:val="1"/>
      <w:numFmt w:val="decimal"/>
      <w:lvlText w:val="%7."/>
      <w:lvlJc w:val="left"/>
      <w:pPr>
        <w:ind w:left="5040" w:hanging="360"/>
      </w:pPr>
    </w:lvl>
    <w:lvl w:ilvl="7" w:tplc="81ECD36C" w:tentative="1">
      <w:start w:val="1"/>
      <w:numFmt w:val="lowerLetter"/>
      <w:lvlText w:val="%8."/>
      <w:lvlJc w:val="left"/>
      <w:pPr>
        <w:ind w:left="5760" w:hanging="360"/>
      </w:pPr>
    </w:lvl>
    <w:lvl w:ilvl="8" w:tplc="82904708" w:tentative="1">
      <w:start w:val="1"/>
      <w:numFmt w:val="lowerRoman"/>
      <w:lvlText w:val="%9."/>
      <w:lvlJc w:val="right"/>
      <w:pPr>
        <w:ind w:left="6480" w:hanging="180"/>
      </w:pPr>
    </w:lvl>
  </w:abstractNum>
  <w:abstractNum w:abstractNumId="39">
    <w:nsid w:val="76D8129C"/>
    <w:multiLevelType w:val="hybridMultilevel"/>
    <w:tmpl w:val="8BA8160A"/>
    <w:lvl w:ilvl="0" w:tplc="6784B3BC">
      <w:start w:val="1"/>
      <w:numFmt w:val="decimal"/>
      <w:lvlText w:val="%1."/>
      <w:lvlJc w:val="left"/>
      <w:pPr>
        <w:ind w:left="1003" w:hanging="720"/>
      </w:pPr>
      <w:rPr>
        <w:rFonts w:hint="default"/>
      </w:rPr>
    </w:lvl>
    <w:lvl w:ilvl="1" w:tplc="A49690B4" w:tentative="1">
      <w:start w:val="1"/>
      <w:numFmt w:val="lowerLetter"/>
      <w:lvlText w:val="%2."/>
      <w:lvlJc w:val="left"/>
      <w:pPr>
        <w:ind w:left="1363" w:hanging="360"/>
      </w:pPr>
    </w:lvl>
    <w:lvl w:ilvl="2" w:tplc="C3648B00" w:tentative="1">
      <w:start w:val="1"/>
      <w:numFmt w:val="lowerRoman"/>
      <w:lvlText w:val="%3."/>
      <w:lvlJc w:val="right"/>
      <w:pPr>
        <w:ind w:left="2083" w:hanging="180"/>
      </w:pPr>
    </w:lvl>
    <w:lvl w:ilvl="3" w:tplc="FDCE651E" w:tentative="1">
      <w:start w:val="1"/>
      <w:numFmt w:val="decimal"/>
      <w:lvlText w:val="%4."/>
      <w:lvlJc w:val="left"/>
      <w:pPr>
        <w:ind w:left="2803" w:hanging="360"/>
      </w:pPr>
    </w:lvl>
    <w:lvl w:ilvl="4" w:tplc="A3B4A068" w:tentative="1">
      <w:start w:val="1"/>
      <w:numFmt w:val="lowerLetter"/>
      <w:lvlText w:val="%5."/>
      <w:lvlJc w:val="left"/>
      <w:pPr>
        <w:ind w:left="3523" w:hanging="360"/>
      </w:pPr>
    </w:lvl>
    <w:lvl w:ilvl="5" w:tplc="1DACB0E4" w:tentative="1">
      <w:start w:val="1"/>
      <w:numFmt w:val="lowerRoman"/>
      <w:lvlText w:val="%6."/>
      <w:lvlJc w:val="right"/>
      <w:pPr>
        <w:ind w:left="4243" w:hanging="180"/>
      </w:pPr>
    </w:lvl>
    <w:lvl w:ilvl="6" w:tplc="93B40CEA" w:tentative="1">
      <w:start w:val="1"/>
      <w:numFmt w:val="decimal"/>
      <w:lvlText w:val="%7."/>
      <w:lvlJc w:val="left"/>
      <w:pPr>
        <w:ind w:left="4963" w:hanging="360"/>
      </w:pPr>
    </w:lvl>
    <w:lvl w:ilvl="7" w:tplc="D26E5EBE" w:tentative="1">
      <w:start w:val="1"/>
      <w:numFmt w:val="lowerLetter"/>
      <w:lvlText w:val="%8."/>
      <w:lvlJc w:val="left"/>
      <w:pPr>
        <w:ind w:left="5683" w:hanging="360"/>
      </w:pPr>
    </w:lvl>
    <w:lvl w:ilvl="8" w:tplc="FE7EE4EA" w:tentative="1">
      <w:start w:val="1"/>
      <w:numFmt w:val="lowerRoman"/>
      <w:lvlText w:val="%9."/>
      <w:lvlJc w:val="right"/>
      <w:pPr>
        <w:ind w:left="6403" w:hanging="180"/>
      </w:pPr>
    </w:lvl>
  </w:abstractNum>
  <w:abstractNum w:abstractNumId="40">
    <w:nsid w:val="76FB42BA"/>
    <w:multiLevelType w:val="hybridMultilevel"/>
    <w:tmpl w:val="36B08F12"/>
    <w:lvl w:ilvl="0" w:tplc="39223AB6">
      <w:start w:val="1"/>
      <w:numFmt w:val="bullet"/>
      <w:lvlText w:val=""/>
      <w:lvlJc w:val="left"/>
      <w:pPr>
        <w:ind w:left="720" w:hanging="360"/>
      </w:pPr>
      <w:rPr>
        <w:rFonts w:ascii="Symbol" w:hAnsi="Symbol" w:hint="default"/>
      </w:rPr>
    </w:lvl>
    <w:lvl w:ilvl="1" w:tplc="BCCC556E" w:tentative="1">
      <w:start w:val="1"/>
      <w:numFmt w:val="bullet"/>
      <w:lvlText w:val="o"/>
      <w:lvlJc w:val="left"/>
      <w:pPr>
        <w:ind w:left="1440" w:hanging="360"/>
      </w:pPr>
      <w:rPr>
        <w:rFonts w:ascii="Courier New" w:hAnsi="Courier New" w:cs="Courier New" w:hint="default"/>
      </w:rPr>
    </w:lvl>
    <w:lvl w:ilvl="2" w:tplc="C3E6CA1A" w:tentative="1">
      <w:start w:val="1"/>
      <w:numFmt w:val="bullet"/>
      <w:lvlText w:val=""/>
      <w:lvlJc w:val="left"/>
      <w:pPr>
        <w:ind w:left="2160" w:hanging="360"/>
      </w:pPr>
      <w:rPr>
        <w:rFonts w:ascii="Wingdings" w:hAnsi="Wingdings" w:hint="default"/>
      </w:rPr>
    </w:lvl>
    <w:lvl w:ilvl="3" w:tplc="EEFE2ABA">
      <w:start w:val="1"/>
      <w:numFmt w:val="bullet"/>
      <w:lvlText w:val=""/>
      <w:lvlJc w:val="left"/>
      <w:pPr>
        <w:ind w:left="2880" w:hanging="360"/>
      </w:pPr>
      <w:rPr>
        <w:rFonts w:ascii="Symbol" w:hAnsi="Symbol" w:hint="default"/>
      </w:rPr>
    </w:lvl>
    <w:lvl w:ilvl="4" w:tplc="70CA6DC8" w:tentative="1">
      <w:start w:val="1"/>
      <w:numFmt w:val="bullet"/>
      <w:lvlText w:val="o"/>
      <w:lvlJc w:val="left"/>
      <w:pPr>
        <w:ind w:left="3600" w:hanging="360"/>
      </w:pPr>
      <w:rPr>
        <w:rFonts w:ascii="Courier New" w:hAnsi="Courier New" w:cs="Courier New" w:hint="default"/>
      </w:rPr>
    </w:lvl>
    <w:lvl w:ilvl="5" w:tplc="180A9E7E" w:tentative="1">
      <w:start w:val="1"/>
      <w:numFmt w:val="bullet"/>
      <w:lvlText w:val=""/>
      <w:lvlJc w:val="left"/>
      <w:pPr>
        <w:ind w:left="4320" w:hanging="360"/>
      </w:pPr>
      <w:rPr>
        <w:rFonts w:ascii="Wingdings" w:hAnsi="Wingdings" w:hint="default"/>
      </w:rPr>
    </w:lvl>
    <w:lvl w:ilvl="6" w:tplc="C5D646B8" w:tentative="1">
      <w:start w:val="1"/>
      <w:numFmt w:val="bullet"/>
      <w:lvlText w:val=""/>
      <w:lvlJc w:val="left"/>
      <w:pPr>
        <w:ind w:left="5040" w:hanging="360"/>
      </w:pPr>
      <w:rPr>
        <w:rFonts w:ascii="Symbol" w:hAnsi="Symbol" w:hint="default"/>
      </w:rPr>
    </w:lvl>
    <w:lvl w:ilvl="7" w:tplc="5D2CBBE4" w:tentative="1">
      <w:start w:val="1"/>
      <w:numFmt w:val="bullet"/>
      <w:lvlText w:val="o"/>
      <w:lvlJc w:val="left"/>
      <w:pPr>
        <w:ind w:left="5760" w:hanging="360"/>
      </w:pPr>
      <w:rPr>
        <w:rFonts w:ascii="Courier New" w:hAnsi="Courier New" w:cs="Courier New" w:hint="default"/>
      </w:rPr>
    </w:lvl>
    <w:lvl w:ilvl="8" w:tplc="88AE01A8" w:tentative="1">
      <w:start w:val="1"/>
      <w:numFmt w:val="bullet"/>
      <w:lvlText w:val=""/>
      <w:lvlJc w:val="left"/>
      <w:pPr>
        <w:ind w:left="6480" w:hanging="360"/>
      </w:pPr>
      <w:rPr>
        <w:rFonts w:ascii="Wingdings" w:hAnsi="Wingdings" w:hint="default"/>
      </w:rPr>
    </w:lvl>
  </w:abstractNum>
  <w:abstractNum w:abstractNumId="41">
    <w:nsid w:val="7874446F"/>
    <w:multiLevelType w:val="hybridMultilevel"/>
    <w:tmpl w:val="5A26D452"/>
    <w:lvl w:ilvl="0" w:tplc="8B222E1A">
      <w:start w:val="1"/>
      <w:numFmt w:val="decimal"/>
      <w:lvlText w:val="%1."/>
      <w:lvlJc w:val="left"/>
      <w:pPr>
        <w:ind w:left="1080" w:hanging="720"/>
      </w:pPr>
      <w:rPr>
        <w:rFonts w:hint="default"/>
      </w:rPr>
    </w:lvl>
    <w:lvl w:ilvl="1" w:tplc="016AAEFC" w:tentative="1">
      <w:start w:val="1"/>
      <w:numFmt w:val="lowerLetter"/>
      <w:lvlText w:val="%2."/>
      <w:lvlJc w:val="left"/>
      <w:pPr>
        <w:ind w:left="1440" w:hanging="360"/>
      </w:pPr>
    </w:lvl>
    <w:lvl w:ilvl="2" w:tplc="915E4282" w:tentative="1">
      <w:start w:val="1"/>
      <w:numFmt w:val="lowerRoman"/>
      <w:lvlText w:val="%3."/>
      <w:lvlJc w:val="right"/>
      <w:pPr>
        <w:ind w:left="2160" w:hanging="180"/>
      </w:pPr>
    </w:lvl>
    <w:lvl w:ilvl="3" w:tplc="026A1568" w:tentative="1">
      <w:start w:val="1"/>
      <w:numFmt w:val="decimal"/>
      <w:lvlText w:val="%4."/>
      <w:lvlJc w:val="left"/>
      <w:pPr>
        <w:ind w:left="2880" w:hanging="360"/>
      </w:pPr>
    </w:lvl>
    <w:lvl w:ilvl="4" w:tplc="8EAAA34A" w:tentative="1">
      <w:start w:val="1"/>
      <w:numFmt w:val="lowerLetter"/>
      <w:lvlText w:val="%5."/>
      <w:lvlJc w:val="left"/>
      <w:pPr>
        <w:ind w:left="3600" w:hanging="360"/>
      </w:pPr>
    </w:lvl>
    <w:lvl w:ilvl="5" w:tplc="D88AB9D4" w:tentative="1">
      <w:start w:val="1"/>
      <w:numFmt w:val="lowerRoman"/>
      <w:lvlText w:val="%6."/>
      <w:lvlJc w:val="right"/>
      <w:pPr>
        <w:ind w:left="4320" w:hanging="180"/>
      </w:pPr>
    </w:lvl>
    <w:lvl w:ilvl="6" w:tplc="8B06063E" w:tentative="1">
      <w:start w:val="1"/>
      <w:numFmt w:val="decimal"/>
      <w:lvlText w:val="%7."/>
      <w:lvlJc w:val="left"/>
      <w:pPr>
        <w:ind w:left="5040" w:hanging="360"/>
      </w:pPr>
    </w:lvl>
    <w:lvl w:ilvl="7" w:tplc="C3BC7F4A" w:tentative="1">
      <w:start w:val="1"/>
      <w:numFmt w:val="lowerLetter"/>
      <w:lvlText w:val="%8."/>
      <w:lvlJc w:val="left"/>
      <w:pPr>
        <w:ind w:left="5760" w:hanging="360"/>
      </w:pPr>
    </w:lvl>
    <w:lvl w:ilvl="8" w:tplc="B51EEA7A" w:tentative="1">
      <w:start w:val="1"/>
      <w:numFmt w:val="lowerRoman"/>
      <w:lvlText w:val="%9."/>
      <w:lvlJc w:val="right"/>
      <w:pPr>
        <w:ind w:left="6480" w:hanging="180"/>
      </w:pPr>
    </w:lvl>
  </w:abstractNum>
  <w:abstractNum w:abstractNumId="42">
    <w:nsid w:val="7C1B6EF1"/>
    <w:multiLevelType w:val="hybridMultilevel"/>
    <w:tmpl w:val="10F28ECA"/>
    <w:lvl w:ilvl="0" w:tplc="66CADE0E">
      <w:start w:val="1"/>
      <w:numFmt w:val="bullet"/>
      <w:lvlText w:val=""/>
      <w:lvlJc w:val="left"/>
      <w:pPr>
        <w:ind w:left="720" w:hanging="360"/>
      </w:pPr>
      <w:rPr>
        <w:rFonts w:ascii="Symbol" w:hAnsi="Symbol" w:hint="default"/>
      </w:rPr>
    </w:lvl>
    <w:lvl w:ilvl="1" w:tplc="71924D9A">
      <w:numFmt w:val="bullet"/>
      <w:lvlText w:val="•"/>
      <w:lvlJc w:val="left"/>
      <w:pPr>
        <w:ind w:left="1440" w:hanging="360"/>
      </w:pPr>
      <w:rPr>
        <w:rFonts w:ascii="Times New Roman" w:eastAsia="Times New Roman" w:hAnsi="Times New Roman" w:cs="Times New Roman" w:hint="default"/>
      </w:rPr>
    </w:lvl>
    <w:lvl w:ilvl="2" w:tplc="84F29628" w:tentative="1">
      <w:start w:val="1"/>
      <w:numFmt w:val="bullet"/>
      <w:lvlText w:val=""/>
      <w:lvlJc w:val="left"/>
      <w:pPr>
        <w:ind w:left="2160" w:hanging="360"/>
      </w:pPr>
      <w:rPr>
        <w:rFonts w:ascii="Wingdings" w:hAnsi="Wingdings" w:hint="default"/>
      </w:rPr>
    </w:lvl>
    <w:lvl w:ilvl="3" w:tplc="F11AF89A" w:tentative="1">
      <w:start w:val="1"/>
      <w:numFmt w:val="bullet"/>
      <w:lvlText w:val=""/>
      <w:lvlJc w:val="left"/>
      <w:pPr>
        <w:ind w:left="2880" w:hanging="360"/>
      </w:pPr>
      <w:rPr>
        <w:rFonts w:ascii="Symbol" w:hAnsi="Symbol" w:hint="default"/>
      </w:rPr>
    </w:lvl>
    <w:lvl w:ilvl="4" w:tplc="CBC870FA" w:tentative="1">
      <w:start w:val="1"/>
      <w:numFmt w:val="bullet"/>
      <w:lvlText w:val="o"/>
      <w:lvlJc w:val="left"/>
      <w:pPr>
        <w:ind w:left="3600" w:hanging="360"/>
      </w:pPr>
      <w:rPr>
        <w:rFonts w:ascii="Courier New" w:hAnsi="Courier New" w:cs="Courier New" w:hint="default"/>
      </w:rPr>
    </w:lvl>
    <w:lvl w:ilvl="5" w:tplc="BFEEA8B0" w:tentative="1">
      <w:start w:val="1"/>
      <w:numFmt w:val="bullet"/>
      <w:lvlText w:val=""/>
      <w:lvlJc w:val="left"/>
      <w:pPr>
        <w:ind w:left="4320" w:hanging="360"/>
      </w:pPr>
      <w:rPr>
        <w:rFonts w:ascii="Wingdings" w:hAnsi="Wingdings" w:hint="default"/>
      </w:rPr>
    </w:lvl>
    <w:lvl w:ilvl="6" w:tplc="F81E5752" w:tentative="1">
      <w:start w:val="1"/>
      <w:numFmt w:val="bullet"/>
      <w:lvlText w:val=""/>
      <w:lvlJc w:val="left"/>
      <w:pPr>
        <w:ind w:left="5040" w:hanging="360"/>
      </w:pPr>
      <w:rPr>
        <w:rFonts w:ascii="Symbol" w:hAnsi="Symbol" w:hint="default"/>
      </w:rPr>
    </w:lvl>
    <w:lvl w:ilvl="7" w:tplc="5FF474E4" w:tentative="1">
      <w:start w:val="1"/>
      <w:numFmt w:val="bullet"/>
      <w:lvlText w:val="o"/>
      <w:lvlJc w:val="left"/>
      <w:pPr>
        <w:ind w:left="5760" w:hanging="360"/>
      </w:pPr>
      <w:rPr>
        <w:rFonts w:ascii="Courier New" w:hAnsi="Courier New" w:cs="Courier New" w:hint="default"/>
      </w:rPr>
    </w:lvl>
    <w:lvl w:ilvl="8" w:tplc="B276F208"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5"/>
  </w:num>
  <w:num w:numId="4">
    <w:abstractNumId w:val="35"/>
  </w:num>
  <w:num w:numId="5">
    <w:abstractNumId w:val="26"/>
  </w:num>
  <w:num w:numId="6">
    <w:abstractNumId w:val="2"/>
  </w:num>
  <w:num w:numId="7">
    <w:abstractNumId w:val="15"/>
  </w:num>
  <w:num w:numId="8">
    <w:abstractNumId w:val="16"/>
  </w:num>
  <w:num w:numId="9">
    <w:abstractNumId w:val="4"/>
  </w:num>
  <w:num w:numId="10">
    <w:abstractNumId w:val="36"/>
  </w:num>
  <w:num w:numId="11">
    <w:abstractNumId w:val="31"/>
  </w:num>
  <w:num w:numId="12">
    <w:abstractNumId w:val="8"/>
  </w:num>
  <w:num w:numId="13">
    <w:abstractNumId w:val="6"/>
  </w:num>
  <w:num w:numId="14">
    <w:abstractNumId w:val="0"/>
  </w:num>
  <w:num w:numId="15">
    <w:abstractNumId w:val="37"/>
  </w:num>
  <w:num w:numId="16">
    <w:abstractNumId w:val="21"/>
  </w:num>
  <w:num w:numId="17">
    <w:abstractNumId w:val="18"/>
  </w:num>
  <w:num w:numId="18">
    <w:abstractNumId w:val="29"/>
  </w:num>
  <w:num w:numId="19">
    <w:abstractNumId w:val="40"/>
  </w:num>
  <w:num w:numId="20">
    <w:abstractNumId w:val="42"/>
  </w:num>
  <w:num w:numId="21">
    <w:abstractNumId w:val="24"/>
  </w:num>
  <w:num w:numId="22">
    <w:abstractNumId w:val="3"/>
  </w:num>
  <w:num w:numId="23">
    <w:abstractNumId w:val="22"/>
  </w:num>
  <w:num w:numId="24">
    <w:abstractNumId w:val="1"/>
  </w:num>
  <w:num w:numId="25">
    <w:abstractNumId w:val="17"/>
  </w:num>
  <w:num w:numId="26">
    <w:abstractNumId w:val="30"/>
  </w:num>
  <w:num w:numId="27">
    <w:abstractNumId w:val="11"/>
  </w:num>
  <w:num w:numId="28">
    <w:abstractNumId w:val="7"/>
  </w:num>
  <w:num w:numId="29">
    <w:abstractNumId w:val="34"/>
  </w:num>
  <w:num w:numId="30">
    <w:abstractNumId w:val="10"/>
  </w:num>
  <w:num w:numId="31">
    <w:abstractNumId w:val="5"/>
  </w:num>
  <w:num w:numId="32">
    <w:abstractNumId w:val="19"/>
  </w:num>
  <w:num w:numId="33">
    <w:abstractNumId w:val="28"/>
  </w:num>
  <w:num w:numId="34">
    <w:abstractNumId w:val="33"/>
  </w:num>
  <w:num w:numId="35">
    <w:abstractNumId w:val="41"/>
  </w:num>
  <w:num w:numId="36">
    <w:abstractNumId w:val="38"/>
  </w:num>
  <w:num w:numId="37">
    <w:abstractNumId w:val="12"/>
  </w:num>
  <w:num w:numId="38">
    <w:abstractNumId w:val="23"/>
  </w:num>
  <w:num w:numId="39">
    <w:abstractNumId w:val="32"/>
  </w:num>
  <w:num w:numId="40">
    <w:abstractNumId w:val="20"/>
  </w:num>
  <w:num w:numId="41">
    <w:abstractNumId w:val="13"/>
  </w:num>
  <w:num w:numId="42">
    <w:abstractNumId w:val="3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48"/>
    <w:rsid w:val="00014875"/>
    <w:rsid w:val="00084F32"/>
    <w:rsid w:val="00B20DDA"/>
    <w:rsid w:val="00D577B1"/>
    <w:rsid w:val="00EB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96"/>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 Sub-Clause Sub-paragraph,ClauseSubSub_No&amp;Name,Sub-Clause Sub-paragraph"/>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 Sub-Clause Sub-paragraph Знак,ClauseSubSub_No&amp;Name Знак,Sub-Clause Sub-paragraph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Akapit z listą BS,Bullets,Citation List,Ha,IBL List Paragraph,List Paragraph (numbered (a)),List Paragraph 1,List Paragraph nowy,List Paragraph-ExecSummary,List Paragraph1,List_Paragraph,Multilevel para_II,NUMBERED PARAGRAPH,References"/>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Akapit z listą BS Char,Bullets Char,List Paragraph (numbered (a)) Char,List Paragraph 1 Char,List Paragraph-ExecSummary Char,List Paragraph1 Char,List_Paragraph Char,Multilevel para_II Char,NUMBERED PARAGRAPH Char,Reference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ADB,ADB Char,ADB Char1,FOOTNOTES,Footnote,Footnote Text Char1,Footnote Text_1,Footnote text,Fußnote,Table_Footnote_last,WB-Fußnotentext,WB-Fußnotentext Char Char,fn,fn Char1,footnote text Char Char,ft,single space,single space Char Char"/>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ADB Знак,ADB Char Знак,ADB Char1 Знак,FOOTNOTES Знак,Footnote Знак,Footnote Text Char1 Знак,Footnote Text_1 Знак,Footnote text Знак,Fußnote Знак,Table_Footnote_last Знак,WB-Fußnotentext Знак,WB-Fußnotentext Char Char Знак,fn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16 Point Знак Знак Знак Знак Знак,Footnote Reference Number Знак Знак Знак Знак Знак,Footnote Reference_LVL6 Знак Знак Знак Знак Знак,Superscript 6 Point Знак Знак Знак Знак Знак,ftref Знак Знак Знак Знак Знак"/>
    <w:link w:val="ftref"/>
    <w:rsid w:val="007702C5"/>
    <w:rPr>
      <w:vertAlign w:val="superscript"/>
    </w:rPr>
  </w:style>
  <w:style w:type="paragraph" w:customStyle="1" w:styleId="ftref">
    <w:name w:val="ftref Знак Знак Знак Знак"/>
    <w:aliases w:val="16 Point Знак Знак Знак Знак,Footnote Reference Number Знак Знак Знак Знак,Footnote Reference_LVL6 Знак Знак Знак Знак,Footnote Reference_LVL61 Знак Знак Знак Знак Знак,Superscript 6 Point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ечания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Colorful List - Accent 11,본문(내용)"/>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Colorful List - Accent 11 Знак,본문(내용)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о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25">
    <w:name w:val="Quote"/>
    <w:basedOn w:val="a"/>
    <w:next w:val="a"/>
    <w:link w:val="26"/>
    <w:uiPriority w:val="29"/>
    <w:qFormat/>
    <w:rsid w:val="00DB1625"/>
    <w:pPr>
      <w:spacing w:before="200"/>
      <w:ind w:left="864" w:right="864"/>
    </w:pPr>
    <w:rPr>
      <w:i/>
      <w:iCs/>
      <w:color w:val="404040" w:themeColor="text1" w:themeTint="BF"/>
    </w:rPr>
  </w:style>
  <w:style w:type="character" w:customStyle="1" w:styleId="26">
    <w:name w:val="Цитата 2 Знак"/>
    <w:basedOn w:val="a0"/>
    <w:link w:val="25"/>
    <w:uiPriority w:val="29"/>
    <w:rsid w:val="00DB1625"/>
    <w:rPr>
      <w:i/>
      <w:iCs/>
      <w:color w:val="404040" w:themeColor="text1" w:themeTint="BF"/>
    </w:rPr>
  </w:style>
  <w:style w:type="paragraph" w:styleId="aff1">
    <w:name w:val="Intense Quote"/>
    <w:basedOn w:val="a"/>
    <w:next w:val="a"/>
    <w:link w:val="aff2"/>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DB1625"/>
    <w:rPr>
      <w:i/>
      <w:iCs/>
      <w:color w:val="4472C4" w:themeColor="accent1"/>
    </w:rPr>
  </w:style>
  <w:style w:type="character" w:styleId="aff3">
    <w:name w:val="Subtle Emphasis"/>
    <w:basedOn w:val="a0"/>
    <w:uiPriority w:val="19"/>
    <w:qFormat/>
    <w:rsid w:val="00DB1625"/>
    <w:rPr>
      <w:i/>
      <w:iCs/>
      <w:color w:val="404040" w:themeColor="text1" w:themeTint="BF"/>
    </w:rPr>
  </w:style>
  <w:style w:type="character" w:styleId="aff4">
    <w:name w:val="Intense Emphasis"/>
    <w:basedOn w:val="a0"/>
    <w:uiPriority w:val="21"/>
    <w:qFormat/>
    <w:rsid w:val="00DB1625"/>
    <w:rPr>
      <w:i/>
      <w:iCs/>
      <w:color w:val="4472C4" w:themeColor="accent1"/>
    </w:rPr>
  </w:style>
  <w:style w:type="character" w:styleId="aff5">
    <w:name w:val="Subtle Reference"/>
    <w:basedOn w:val="a0"/>
    <w:uiPriority w:val="31"/>
    <w:qFormat/>
    <w:rsid w:val="00DB1625"/>
    <w:rPr>
      <w:smallCaps/>
      <w:color w:val="404040" w:themeColor="text1" w:themeTint="BF"/>
    </w:rPr>
  </w:style>
  <w:style w:type="character" w:styleId="aff6">
    <w:name w:val="Intense Reference"/>
    <w:basedOn w:val="a0"/>
    <w:uiPriority w:val="32"/>
    <w:qFormat/>
    <w:rsid w:val="00DB1625"/>
    <w:rPr>
      <w:b/>
      <w:bCs/>
      <w:smallCaps/>
      <w:color w:val="4472C4" w:themeColor="accent1"/>
      <w:spacing w:val="5"/>
    </w:rPr>
  </w:style>
  <w:style w:type="character" w:styleId="aff7">
    <w:name w:val="Book Title"/>
    <w:basedOn w:val="a0"/>
    <w:uiPriority w:val="33"/>
    <w:qFormat/>
    <w:rsid w:val="00DB1625"/>
    <w:rPr>
      <w:b/>
      <w:bCs/>
      <w:i/>
      <w:iCs/>
      <w:spacing w:val="5"/>
    </w:rPr>
  </w:style>
  <w:style w:type="paragraph" w:styleId="aff8">
    <w:name w:val="TOC Heading"/>
    <w:basedOn w:val="1"/>
    <w:next w:val="a"/>
    <w:uiPriority w:val="39"/>
    <w:semiHidden/>
    <w:unhideWhenUsed/>
    <w:qFormat/>
    <w:rsid w:val="00DB1625"/>
    <w:pPr>
      <w:outlineLvl w:val="9"/>
    </w:pPr>
  </w:style>
  <w:style w:type="paragraph" w:styleId="aff9">
    <w:name w:val="Normal (Web)"/>
    <w:basedOn w:val="a"/>
    <w:uiPriority w:val="99"/>
    <w:unhideWhenUsed/>
    <w:rsid w:val="007C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74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96"/>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 Sub-Clause Sub-paragraph,ClauseSubSub_No&amp;Name,Sub-Clause Sub-paragraph"/>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 Sub-Clause Sub-paragraph Знак,ClauseSubSub_No&amp;Name Знак,Sub-Clause Sub-paragraph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Akapit z listą BS,Bullets,Citation List,Ha,IBL List Paragraph,List Paragraph (numbered (a)),List Paragraph 1,List Paragraph nowy,List Paragraph-ExecSummary,List Paragraph1,List_Paragraph,Multilevel para_II,NUMBERED PARAGRAPH,References"/>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Akapit z listą BS Char,Bullets Char,List Paragraph (numbered (a)) Char,List Paragraph 1 Char,List Paragraph-ExecSummary Char,List Paragraph1 Char,List_Paragraph Char,Multilevel para_II Char,NUMBERED PARAGRAPH Char,Reference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ы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ечания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ADB,ADB Char,ADB Char1,FOOTNOTES,Footnote,Footnote Text Char1,Footnote Text_1,Footnote text,Fußnote,Table_Footnote_last,WB-Fußnotentext,WB-Fußnotentext Char Char,fn,fn Char1,footnote text Char Char,ft,single space,single space Char Char"/>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сноски Знак"/>
    <w:aliases w:val="ADB Знак,ADB Char Знак,ADB Char1 Знак,FOOTNOTES Знак,Footnote Знак,Footnote Text Char1 Знак,Footnote Text_1 Знак,Footnote text Знак,Fußnote Знак,Table_Footnote_last Знак,WB-Fußnotentext Знак,WB-Fußnotentext Char Char Знак,fn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16 Point Знак Знак Знак Знак Знак,Footnote Reference Number Знак Знак Знак Знак Знак,Footnote Reference_LVL6 Знак Знак Знак Знак Знак,Superscript 6 Point Знак Знак Знак Знак Знак,ftref Знак Знак Знак Знак Знак"/>
    <w:link w:val="ftref"/>
    <w:rsid w:val="007702C5"/>
    <w:rPr>
      <w:vertAlign w:val="superscript"/>
    </w:rPr>
  </w:style>
  <w:style w:type="paragraph" w:customStyle="1" w:styleId="ftref">
    <w:name w:val="ftref Знак Знак Знак Знак"/>
    <w:aliases w:val="16 Point Знак Знак Знак Знак,Footnote Reference Number Знак Знак Знак Знак,Footnote Reference_LVL6 Знак Знак Знак Знак,Footnote Reference_LVL61 Знак Знак Знак Знак Знак,Superscript 6 Point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и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и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выноски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ечания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Colorful List - Accent 11,본문(내용)"/>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а Знак"/>
    <w:aliases w:val="Colorful List - Accent 11 Знак,본문(내용)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о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о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25">
    <w:name w:val="Quote"/>
    <w:basedOn w:val="a"/>
    <w:next w:val="a"/>
    <w:link w:val="26"/>
    <w:uiPriority w:val="29"/>
    <w:qFormat/>
    <w:rsid w:val="00DB1625"/>
    <w:pPr>
      <w:spacing w:before="200"/>
      <w:ind w:left="864" w:right="864"/>
    </w:pPr>
    <w:rPr>
      <w:i/>
      <w:iCs/>
      <w:color w:val="404040" w:themeColor="text1" w:themeTint="BF"/>
    </w:rPr>
  </w:style>
  <w:style w:type="character" w:customStyle="1" w:styleId="26">
    <w:name w:val="Цитата 2 Знак"/>
    <w:basedOn w:val="a0"/>
    <w:link w:val="25"/>
    <w:uiPriority w:val="29"/>
    <w:rsid w:val="00DB1625"/>
    <w:rPr>
      <w:i/>
      <w:iCs/>
      <w:color w:val="404040" w:themeColor="text1" w:themeTint="BF"/>
    </w:rPr>
  </w:style>
  <w:style w:type="paragraph" w:styleId="aff1">
    <w:name w:val="Intense Quote"/>
    <w:basedOn w:val="a"/>
    <w:next w:val="a"/>
    <w:link w:val="aff2"/>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2">
    <w:name w:val="Выделенная цитата Знак"/>
    <w:basedOn w:val="a0"/>
    <w:link w:val="aff1"/>
    <w:uiPriority w:val="30"/>
    <w:rsid w:val="00DB1625"/>
    <w:rPr>
      <w:i/>
      <w:iCs/>
      <w:color w:val="4472C4" w:themeColor="accent1"/>
    </w:rPr>
  </w:style>
  <w:style w:type="character" w:styleId="aff3">
    <w:name w:val="Subtle Emphasis"/>
    <w:basedOn w:val="a0"/>
    <w:uiPriority w:val="19"/>
    <w:qFormat/>
    <w:rsid w:val="00DB1625"/>
    <w:rPr>
      <w:i/>
      <w:iCs/>
      <w:color w:val="404040" w:themeColor="text1" w:themeTint="BF"/>
    </w:rPr>
  </w:style>
  <w:style w:type="character" w:styleId="aff4">
    <w:name w:val="Intense Emphasis"/>
    <w:basedOn w:val="a0"/>
    <w:uiPriority w:val="21"/>
    <w:qFormat/>
    <w:rsid w:val="00DB1625"/>
    <w:rPr>
      <w:i/>
      <w:iCs/>
      <w:color w:val="4472C4" w:themeColor="accent1"/>
    </w:rPr>
  </w:style>
  <w:style w:type="character" w:styleId="aff5">
    <w:name w:val="Subtle Reference"/>
    <w:basedOn w:val="a0"/>
    <w:uiPriority w:val="31"/>
    <w:qFormat/>
    <w:rsid w:val="00DB1625"/>
    <w:rPr>
      <w:smallCaps/>
      <w:color w:val="404040" w:themeColor="text1" w:themeTint="BF"/>
    </w:rPr>
  </w:style>
  <w:style w:type="character" w:styleId="aff6">
    <w:name w:val="Intense Reference"/>
    <w:basedOn w:val="a0"/>
    <w:uiPriority w:val="32"/>
    <w:qFormat/>
    <w:rsid w:val="00DB1625"/>
    <w:rPr>
      <w:b/>
      <w:bCs/>
      <w:smallCaps/>
      <w:color w:val="4472C4" w:themeColor="accent1"/>
      <w:spacing w:val="5"/>
    </w:rPr>
  </w:style>
  <w:style w:type="character" w:styleId="aff7">
    <w:name w:val="Book Title"/>
    <w:basedOn w:val="a0"/>
    <w:uiPriority w:val="33"/>
    <w:qFormat/>
    <w:rsid w:val="00DB1625"/>
    <w:rPr>
      <w:b/>
      <w:bCs/>
      <w:i/>
      <w:iCs/>
      <w:spacing w:val="5"/>
    </w:rPr>
  </w:style>
  <w:style w:type="paragraph" w:styleId="aff8">
    <w:name w:val="TOC Heading"/>
    <w:basedOn w:val="1"/>
    <w:next w:val="a"/>
    <w:uiPriority w:val="39"/>
    <w:semiHidden/>
    <w:unhideWhenUsed/>
    <w:qFormat/>
    <w:rsid w:val="00DB1625"/>
    <w:pPr>
      <w:outlineLvl w:val="9"/>
    </w:pPr>
  </w:style>
  <w:style w:type="paragraph" w:styleId="aff9">
    <w:name w:val="Normal (Web)"/>
    <w:basedOn w:val="a"/>
    <w:uiPriority w:val="99"/>
    <w:unhideWhenUsed/>
    <w:rsid w:val="007C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74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theast@usif.ua"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usif.ua/contact/" TargetMode="External"/><Relationship Id="rId17" Type="http://schemas.openxmlformats.org/officeDocument/2006/relationships/hyperlink" Target="https://usif.ua/images/projects/VII/Ramkovi_vymogy_USIF_7.pdf" TargetMode="External"/><Relationship Id="rId2" Type="http://schemas.openxmlformats.org/officeDocument/2006/relationships/customXml" Target="../customXml/item2.xml"/><Relationship Id="rId16" Type="http://schemas.openxmlformats.org/officeDocument/2006/relationships/hyperlink" Target="https://usif.ua/images/projects/VII/Ramkovi_vymogy_USIF_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bobyk@usif.u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lhatri@usif.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7902BC8327DB44B7B27751D7BAEA4B" ma:contentTypeVersion="12" ma:contentTypeDescription="Створення нового документа." ma:contentTypeScope="" ma:versionID="29a3546399cde73c91fb6daa3ee2f2f4">
  <xsd:schema xmlns:xsd="http://www.w3.org/2001/XMLSchema" xmlns:xs="http://www.w3.org/2001/XMLSchema" xmlns:p="http://schemas.microsoft.com/office/2006/metadata/properties" xmlns:ns2="5ec63ced-283b-4927-b41f-2d5075c3af7c" xmlns:ns3="689ee879-3763-442c-b149-04201c4c7914" targetNamespace="http://schemas.microsoft.com/office/2006/metadata/properties" ma:root="true" ma:fieldsID="7d8649f80d71a07618f10c58b4a31f77" ns2:_="" ns3:_="">
    <xsd:import namespace="5ec63ced-283b-4927-b41f-2d5075c3af7c"/>
    <xsd:import namespace="689ee879-3763-442c-b149-04201c4c79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3ced-283b-4927-b41f-2d5075c3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ee879-3763-442c-b149-04201c4c7914"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9518-FC37-4E52-8547-3C8EDAC07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3ced-283b-4927-b41f-2d5075c3af7c"/>
    <ds:schemaRef ds:uri="689ee879-3763-442c-b149-04201c4c7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10511-DBE6-4E75-9D8C-2BBC6A088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EBC2D-683B-48D4-A4BF-4329091C9CA2}">
  <ds:schemaRefs>
    <ds:schemaRef ds:uri="http://schemas.microsoft.com/sharepoint/v3/contenttype/forms"/>
  </ds:schemaRefs>
</ds:datastoreItem>
</file>

<file path=customXml/itemProps4.xml><?xml version="1.0" encoding="utf-8"?>
<ds:datastoreItem xmlns:ds="http://schemas.openxmlformats.org/officeDocument/2006/customXml" ds:itemID="{1DCC27F8-7F76-42A6-AC63-3CCC8FCA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23</Pages>
  <Words>6909</Words>
  <Characters>39383</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Красовський Олександр Петрович</dc:creator>
  <cp:lastModifiedBy>Комишуваська ОТГ_ПК6</cp:lastModifiedBy>
  <cp:revision>1</cp:revision>
  <cp:lastPrinted>2019-10-07T12:33:00Z</cp:lastPrinted>
  <dcterms:created xsi:type="dcterms:W3CDTF">2020-10-08T08:45:00Z</dcterms:created>
  <dcterms:modified xsi:type="dcterms:W3CDTF">2020-11-05T12:56:00Z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0x010100977902BC8327DB44B7B27751D7BAEA4B</vt:lpwstr>
  </property>
</Properties>
</file>