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7E6" w:rsidRPr="00DC77E6" w:rsidRDefault="000659E7" w:rsidP="00DC77E6">
      <w:pPr>
        <w:jc w:val="center"/>
        <w:rPr>
          <w:rFonts w:ascii="Calibri" w:eastAsia="Calibri" w:hAnsi="Calibri" w:cs="Times New Roman"/>
          <w:lang w:eastAsia="en-US"/>
        </w:rPr>
      </w:pPr>
      <w:r>
        <w:rPr>
          <w:rFonts w:ascii="Times New Roman" w:hAnsi="Times New Roman"/>
          <w:sz w:val="24"/>
          <w:szCs w:val="28"/>
        </w:rPr>
        <w:tab/>
      </w:r>
      <w:r w:rsidR="00DC77E6">
        <w:rPr>
          <w:rFonts w:ascii="Times New Roman" w:hAnsi="Times New Roman"/>
          <w:sz w:val="24"/>
          <w:szCs w:val="28"/>
          <w:lang w:val="uk-UA"/>
        </w:rPr>
        <w:t xml:space="preserve">  </w:t>
      </w:r>
      <w:r w:rsidR="00DC77E6" w:rsidRPr="00DC77E6">
        <w:rPr>
          <w:rFonts w:ascii="Times New Roman" w:eastAsia="Calibri" w:hAnsi="Times New Roman" w:cs="Times New Roman"/>
          <w:sz w:val="24"/>
          <w:szCs w:val="28"/>
          <w:lang w:val="uk-UA" w:eastAsia="en-US"/>
        </w:rPr>
        <w:t xml:space="preserve">   </w:t>
      </w:r>
      <w:r w:rsidR="00DC77E6" w:rsidRPr="00DC77E6">
        <w:rPr>
          <w:rFonts w:ascii="Calibri" w:eastAsia="Calibri" w:hAnsi="Calibri" w:cs="Times New Roman"/>
          <w:noProof/>
          <w:color w:val="000000"/>
        </w:rPr>
        <w:drawing>
          <wp:inline distT="0" distB="0" distL="0" distR="0" wp14:anchorId="515CF71E" wp14:editId="76811B74">
            <wp:extent cx="523875" cy="685800"/>
            <wp:effectExtent l="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77E6" w:rsidRPr="00DC77E6">
        <w:rPr>
          <w:rFonts w:ascii="Times New Roman" w:eastAsia="Calibri" w:hAnsi="Times New Roman" w:cs="Times New Roman"/>
          <w:sz w:val="24"/>
          <w:szCs w:val="28"/>
          <w:lang w:eastAsia="en-US"/>
        </w:rPr>
        <w:tab/>
      </w:r>
      <w:r w:rsidR="00DC77E6" w:rsidRPr="00DC77E6">
        <w:rPr>
          <w:rFonts w:ascii="Times New Roman" w:eastAsia="Calibri" w:hAnsi="Times New Roman" w:cs="Times New Roman"/>
          <w:sz w:val="24"/>
          <w:szCs w:val="28"/>
          <w:lang w:eastAsia="en-US"/>
        </w:rPr>
        <w:tab/>
      </w:r>
    </w:p>
    <w:p w:rsidR="00DC77E6" w:rsidRPr="00DC77E6" w:rsidRDefault="00DC77E6" w:rsidP="00DC77E6">
      <w:pPr>
        <w:keepNext/>
        <w:keepLines/>
        <w:spacing w:after="0" w:line="259" w:lineRule="auto"/>
        <w:ind w:hanging="10"/>
        <w:jc w:val="center"/>
        <w:outlineLvl w:val="0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en-US"/>
        </w:rPr>
      </w:pPr>
      <w:r w:rsidRPr="00DC77E6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en-US"/>
        </w:rPr>
        <w:t>УКРАЇНА</w:t>
      </w:r>
    </w:p>
    <w:p w:rsidR="00DC77E6" w:rsidRPr="00DC77E6" w:rsidRDefault="00DC77E6" w:rsidP="00DC77E6">
      <w:pPr>
        <w:keepNext/>
        <w:spacing w:after="0" w:line="259" w:lineRule="auto"/>
        <w:ind w:hanging="10"/>
        <w:jc w:val="center"/>
        <w:outlineLvl w:val="2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en-US"/>
        </w:rPr>
      </w:pPr>
      <w:r w:rsidRPr="00DC77E6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en-US"/>
        </w:rPr>
        <w:t>КОМИШУВАСЬКА СЕЛИЩНА РАДА</w:t>
      </w:r>
    </w:p>
    <w:p w:rsidR="00DC77E6" w:rsidRPr="00DC77E6" w:rsidRDefault="00DC77E6" w:rsidP="00DC77E6">
      <w:pPr>
        <w:keepNext/>
        <w:spacing w:after="0" w:line="259" w:lineRule="auto"/>
        <w:ind w:hanging="10"/>
        <w:jc w:val="center"/>
        <w:outlineLvl w:val="2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en-US"/>
        </w:rPr>
      </w:pPr>
      <w:r w:rsidRPr="00DC77E6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en-US"/>
        </w:rPr>
        <w:t>ОРІХІВСЬКОГО РАЙОНУ ЗАПОРІЗЬКОЇ  ОБЛАСТІ</w:t>
      </w:r>
    </w:p>
    <w:p w:rsidR="00497FF8" w:rsidRPr="00497FF8" w:rsidRDefault="00497FF8" w:rsidP="00497FF8">
      <w:pPr>
        <w:keepNext/>
        <w:spacing w:after="0" w:line="259" w:lineRule="auto"/>
        <w:jc w:val="center"/>
        <w:outlineLvl w:val="3"/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</w:pPr>
      <w:r w:rsidRPr="00497FF8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ПЕРШЕ ПЛЕНАРНЕ  ЗАСІДАННЯ </w:t>
      </w:r>
    </w:p>
    <w:p w:rsidR="00497FF8" w:rsidRPr="00497FF8" w:rsidRDefault="00497FF8" w:rsidP="00497FF8">
      <w:pPr>
        <w:keepNext/>
        <w:spacing w:after="0" w:line="259" w:lineRule="auto"/>
        <w:jc w:val="center"/>
        <w:outlineLvl w:val="3"/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</w:pPr>
      <w:r w:rsidRPr="00497FF8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ОДИНАДЦЯТОЇ ПОЗАЧЕРГОВОЇ СЕСІЇ</w:t>
      </w:r>
    </w:p>
    <w:p w:rsidR="00DC77E6" w:rsidRPr="00DC77E6" w:rsidRDefault="00DC77E6" w:rsidP="00DC77E6">
      <w:pPr>
        <w:keepNext/>
        <w:spacing w:after="0" w:line="259" w:lineRule="auto"/>
        <w:jc w:val="center"/>
        <w:outlineLvl w:val="3"/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</w:pPr>
      <w:r w:rsidRPr="00DC77E6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ВОСЬМОГО СКЛИКАННЯ</w:t>
      </w:r>
    </w:p>
    <w:p w:rsidR="00DC77E6" w:rsidRPr="00DC77E6" w:rsidRDefault="00DC77E6" w:rsidP="00DC77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DC77E6" w:rsidRPr="00DC77E6" w:rsidRDefault="00DC77E6" w:rsidP="00DC77E6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77E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РІШЕННЯ</w:t>
      </w:r>
    </w:p>
    <w:p w:rsidR="00DC77E6" w:rsidRPr="00DC77E6" w:rsidRDefault="00DC77E6" w:rsidP="00DC77E6">
      <w:pPr>
        <w:spacing w:after="160" w:line="259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 w:eastAsia="en-US"/>
        </w:rPr>
      </w:pPr>
    </w:p>
    <w:p w:rsidR="00DC77E6" w:rsidRPr="00DC77E6" w:rsidRDefault="00DC77E6" w:rsidP="00DC77E6">
      <w:pPr>
        <w:spacing w:after="160" w:line="259" w:lineRule="auto"/>
        <w:rPr>
          <w:rFonts w:ascii="Times New Roman" w:eastAsia="Calibri" w:hAnsi="Times New Roman" w:cs="Times New Roman"/>
          <w:color w:val="FF0000"/>
          <w:sz w:val="28"/>
          <w:szCs w:val="28"/>
          <w:lang w:val="uk-UA" w:eastAsia="en-US"/>
        </w:rPr>
      </w:pPr>
      <w:r w:rsidRPr="00DC77E6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14 липня 2017 року                                                                                           №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 01</w:t>
      </w:r>
      <w:r w:rsidRPr="00DC77E6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   </w:t>
      </w:r>
      <w:r w:rsidRPr="00DC77E6">
        <w:rPr>
          <w:rFonts w:ascii="Times New Roman" w:eastAsia="Calibri" w:hAnsi="Times New Roman" w:cs="Times New Roman"/>
          <w:color w:val="FF0000"/>
          <w:sz w:val="28"/>
          <w:szCs w:val="28"/>
          <w:lang w:val="uk-UA" w:eastAsia="en-US"/>
        </w:rPr>
        <w:t xml:space="preserve">  </w:t>
      </w:r>
    </w:p>
    <w:p w:rsidR="00DC77E6" w:rsidRDefault="00DC77E6" w:rsidP="00DC77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53D33" w:rsidRPr="00DC77E6" w:rsidRDefault="00755FF4" w:rsidP="00191DE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C77E6">
        <w:rPr>
          <w:rFonts w:ascii="Times New Roman" w:eastAsia="Times New Roman" w:hAnsi="Times New Roman" w:cs="Times New Roman"/>
          <w:sz w:val="28"/>
          <w:szCs w:val="28"/>
          <w:lang w:val="uk-UA"/>
        </w:rPr>
        <w:t>Про</w:t>
      </w:r>
      <w:r w:rsidR="00453D33" w:rsidRPr="00DC77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встановлення акцизного податку</w:t>
      </w:r>
    </w:p>
    <w:p w:rsidR="00453D33" w:rsidRPr="00DC77E6" w:rsidRDefault="00453D33" w:rsidP="00191DE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C77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території </w:t>
      </w:r>
      <w:r w:rsidR="008A1717" w:rsidRPr="00DC77E6">
        <w:rPr>
          <w:rFonts w:ascii="Times New Roman" w:eastAsia="Times New Roman" w:hAnsi="Times New Roman" w:cs="Times New Roman"/>
          <w:sz w:val="28"/>
          <w:szCs w:val="28"/>
          <w:lang w:val="uk-UA"/>
        </w:rPr>
        <w:t>Комишуваської селищної ради на 2018</w:t>
      </w:r>
      <w:r w:rsidRPr="00DC77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</w:t>
      </w:r>
    </w:p>
    <w:p w:rsidR="00464203" w:rsidRPr="0043148C" w:rsidRDefault="00464203" w:rsidP="00DC7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A67F5" w:rsidRPr="0043148C" w:rsidRDefault="00BA67F5" w:rsidP="00BA6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A67F5" w:rsidRPr="0043148C" w:rsidRDefault="00BA67F5" w:rsidP="00BA67F5">
      <w:pPr>
        <w:pStyle w:val="a4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3148C">
        <w:rPr>
          <w:color w:val="000000"/>
          <w:sz w:val="28"/>
          <w:szCs w:val="28"/>
        </w:rPr>
        <w:t xml:space="preserve">Керуючись ст. 143  Конституції України, п. 24 ст. 26, </w:t>
      </w:r>
      <w:proofErr w:type="spellStart"/>
      <w:r w:rsidRPr="0043148C">
        <w:rPr>
          <w:color w:val="000000"/>
          <w:sz w:val="28"/>
          <w:szCs w:val="28"/>
        </w:rPr>
        <w:t>ст.ст</w:t>
      </w:r>
      <w:proofErr w:type="spellEnd"/>
      <w:r w:rsidRPr="0043148C">
        <w:rPr>
          <w:color w:val="000000"/>
          <w:sz w:val="28"/>
          <w:szCs w:val="28"/>
        </w:rPr>
        <w:t xml:space="preserve">. 59,69 Закону України "Про місцеве самоврядування в Україні", </w:t>
      </w:r>
      <w:proofErr w:type="spellStart"/>
      <w:r w:rsidR="002D7AEF" w:rsidRPr="0043148C">
        <w:rPr>
          <w:color w:val="000000"/>
          <w:sz w:val="28"/>
          <w:szCs w:val="28"/>
        </w:rPr>
        <w:t>ст.ст</w:t>
      </w:r>
      <w:proofErr w:type="spellEnd"/>
      <w:r w:rsidR="00464203" w:rsidRPr="0043148C">
        <w:rPr>
          <w:color w:val="000000"/>
          <w:sz w:val="28"/>
          <w:szCs w:val="28"/>
        </w:rPr>
        <w:t xml:space="preserve">. </w:t>
      </w:r>
      <w:r w:rsidR="002D7AEF" w:rsidRPr="0043148C">
        <w:rPr>
          <w:color w:val="000000"/>
          <w:sz w:val="28"/>
          <w:szCs w:val="28"/>
        </w:rPr>
        <w:t>212-213</w:t>
      </w:r>
      <w:r w:rsidRPr="0043148C">
        <w:rPr>
          <w:color w:val="000000"/>
          <w:sz w:val="28"/>
          <w:szCs w:val="28"/>
        </w:rPr>
        <w:t xml:space="preserve"> Податкового кодексу України, </w:t>
      </w:r>
      <w:r w:rsidR="008A1717" w:rsidRPr="0043148C">
        <w:rPr>
          <w:color w:val="000000"/>
          <w:sz w:val="28"/>
          <w:szCs w:val="28"/>
        </w:rPr>
        <w:t>Комишуваська селищна</w:t>
      </w:r>
      <w:r w:rsidRPr="0043148C">
        <w:rPr>
          <w:color w:val="000000"/>
          <w:sz w:val="28"/>
          <w:szCs w:val="28"/>
        </w:rPr>
        <w:t xml:space="preserve">  рада  </w:t>
      </w:r>
    </w:p>
    <w:p w:rsidR="00BA67F5" w:rsidRDefault="00BA67F5" w:rsidP="00BA67F5">
      <w:pPr>
        <w:pStyle w:val="a4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FB1131" w:rsidRPr="0043148C" w:rsidRDefault="00FB1131" w:rsidP="00BA67F5">
      <w:pPr>
        <w:pStyle w:val="a4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BA67F5" w:rsidRPr="0043148C" w:rsidRDefault="00BA67F5" w:rsidP="00BA67F5">
      <w:pPr>
        <w:pStyle w:val="a4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3148C">
        <w:rPr>
          <w:color w:val="000000"/>
          <w:sz w:val="28"/>
          <w:szCs w:val="28"/>
        </w:rPr>
        <w:t>ВИРІШИЛА:</w:t>
      </w:r>
    </w:p>
    <w:p w:rsidR="00BA67F5" w:rsidRDefault="00BA67F5" w:rsidP="00BA67F5">
      <w:pPr>
        <w:pStyle w:val="a4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FB1131" w:rsidRPr="0043148C" w:rsidRDefault="00FB1131" w:rsidP="00BA67F5">
      <w:pPr>
        <w:pStyle w:val="a4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453D33" w:rsidRPr="0043148C" w:rsidRDefault="00453D33" w:rsidP="00453D33">
      <w:pPr>
        <w:pStyle w:val="a4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3148C">
        <w:rPr>
          <w:color w:val="000000"/>
          <w:sz w:val="28"/>
          <w:szCs w:val="28"/>
        </w:rPr>
        <w:t xml:space="preserve">1. </w:t>
      </w:r>
      <w:r w:rsidR="004A4A29">
        <w:rPr>
          <w:color w:val="000000"/>
          <w:sz w:val="28"/>
          <w:szCs w:val="28"/>
        </w:rPr>
        <w:t>Встановити ставки</w:t>
      </w:r>
      <w:r w:rsidRPr="0043148C">
        <w:rPr>
          <w:color w:val="000000"/>
          <w:sz w:val="28"/>
          <w:szCs w:val="28"/>
        </w:rPr>
        <w:t xml:space="preserve"> </w:t>
      </w:r>
      <w:r w:rsidR="00A65F32">
        <w:rPr>
          <w:color w:val="000000"/>
          <w:sz w:val="28"/>
          <w:szCs w:val="28"/>
        </w:rPr>
        <w:t>акцизного</w:t>
      </w:r>
      <w:r w:rsidR="00411C76">
        <w:rPr>
          <w:color w:val="000000"/>
          <w:sz w:val="28"/>
          <w:szCs w:val="28"/>
        </w:rPr>
        <w:t xml:space="preserve"> подат</w:t>
      </w:r>
      <w:r w:rsidR="00A65F32" w:rsidRPr="0043148C">
        <w:rPr>
          <w:color w:val="000000"/>
          <w:sz w:val="28"/>
          <w:szCs w:val="28"/>
        </w:rPr>
        <w:t>к</w:t>
      </w:r>
      <w:r w:rsidR="00A65F32">
        <w:rPr>
          <w:color w:val="000000"/>
          <w:sz w:val="28"/>
          <w:szCs w:val="28"/>
        </w:rPr>
        <w:t>у</w:t>
      </w:r>
      <w:r w:rsidR="00A65F32" w:rsidRPr="0043148C">
        <w:rPr>
          <w:color w:val="000000"/>
          <w:sz w:val="28"/>
          <w:szCs w:val="28"/>
        </w:rPr>
        <w:t xml:space="preserve"> </w:t>
      </w:r>
      <w:r w:rsidRPr="0043148C">
        <w:rPr>
          <w:color w:val="000000"/>
          <w:sz w:val="28"/>
          <w:szCs w:val="28"/>
        </w:rPr>
        <w:t xml:space="preserve">на території  </w:t>
      </w:r>
      <w:r w:rsidR="008A1717" w:rsidRPr="0043148C">
        <w:rPr>
          <w:color w:val="000000"/>
          <w:sz w:val="28"/>
          <w:szCs w:val="28"/>
        </w:rPr>
        <w:t>Комишуваської селищної ради  на 2018</w:t>
      </w:r>
      <w:r w:rsidRPr="0043148C">
        <w:rPr>
          <w:color w:val="000000"/>
          <w:sz w:val="28"/>
          <w:szCs w:val="28"/>
        </w:rPr>
        <w:t xml:space="preserve"> рік</w:t>
      </w:r>
      <w:r w:rsidR="004A4A29">
        <w:rPr>
          <w:color w:val="000000"/>
          <w:sz w:val="28"/>
          <w:szCs w:val="28"/>
        </w:rPr>
        <w:t xml:space="preserve"> (Додаток1)</w:t>
      </w:r>
      <w:r w:rsidRPr="0043148C">
        <w:rPr>
          <w:color w:val="000000"/>
          <w:sz w:val="28"/>
          <w:szCs w:val="28"/>
        </w:rPr>
        <w:t>.</w:t>
      </w:r>
    </w:p>
    <w:p w:rsidR="00464203" w:rsidRDefault="00754D15" w:rsidP="00453D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64203" w:rsidRPr="0043148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55FF4">
        <w:rPr>
          <w:rFonts w:ascii="Times New Roman" w:hAnsi="Times New Roman" w:cs="Times New Roman"/>
          <w:sz w:val="28"/>
          <w:szCs w:val="28"/>
          <w:lang w:val="uk-UA"/>
        </w:rPr>
        <w:t>В п’ятиденний строк після його затвердження:</w:t>
      </w:r>
    </w:p>
    <w:p w:rsidR="00734FDD" w:rsidRDefault="00755FF4" w:rsidP="00734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відділу інформаційно-організаційної роботи та зв’язків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громадськісью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виконкому Комишуваської селищної ради</w:t>
      </w:r>
      <w:r w:rsidR="00A65F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оприлюднити доповнення до плану, шляхом розміщення в районній газеті «Трудова слава».</w:t>
      </w:r>
    </w:p>
    <w:p w:rsidR="00734FDD" w:rsidRDefault="00734FDD" w:rsidP="00734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734FDD">
        <w:rPr>
          <w:rFonts w:ascii="Times New Roman" w:hAnsi="Times New Roman" w:cs="Times New Roman"/>
          <w:sz w:val="28"/>
          <w:szCs w:val="28"/>
        </w:rPr>
        <w:t xml:space="preserve">Дане рішення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набуває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01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Pr="00734FDD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734FDD" w:rsidRPr="00734FDD" w:rsidRDefault="00734FDD" w:rsidP="00734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734FDD">
        <w:rPr>
          <w:rFonts w:ascii="Times New Roman" w:hAnsi="Times New Roman" w:cs="Times New Roman"/>
          <w:sz w:val="28"/>
          <w:szCs w:val="28"/>
        </w:rPr>
        <w:t>Направити</w:t>
      </w:r>
      <w:proofErr w:type="spellEnd"/>
      <w:r w:rsidRPr="00734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FDD">
        <w:rPr>
          <w:rFonts w:ascii="Times New Roman" w:hAnsi="Times New Roman" w:cs="Times New Roman"/>
          <w:sz w:val="28"/>
          <w:szCs w:val="28"/>
        </w:rPr>
        <w:t>дане</w:t>
      </w:r>
      <w:proofErr w:type="spellEnd"/>
      <w:r w:rsidRPr="00734FDD">
        <w:rPr>
          <w:rFonts w:ascii="Times New Roman" w:hAnsi="Times New Roman" w:cs="Times New Roman"/>
          <w:sz w:val="28"/>
          <w:szCs w:val="28"/>
        </w:rPr>
        <w:t xml:space="preserve"> рішення в </w:t>
      </w:r>
      <w:proofErr w:type="gramStart"/>
      <w:r w:rsidRPr="00734FDD">
        <w:rPr>
          <w:rFonts w:ascii="Times New Roman" w:hAnsi="Times New Roman" w:cs="Times New Roman"/>
          <w:sz w:val="28"/>
          <w:szCs w:val="28"/>
        </w:rPr>
        <w:t xml:space="preserve">Оріхівське  </w:t>
      </w:r>
      <w:proofErr w:type="spellStart"/>
      <w:r w:rsidRPr="00734FDD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proofErr w:type="gramEnd"/>
      <w:r w:rsidRPr="00734FDD">
        <w:rPr>
          <w:rFonts w:ascii="Times New Roman" w:hAnsi="Times New Roman" w:cs="Times New Roman"/>
          <w:sz w:val="28"/>
          <w:szCs w:val="28"/>
        </w:rPr>
        <w:t xml:space="preserve"> Пологівської ДПІ.</w:t>
      </w:r>
    </w:p>
    <w:p w:rsidR="00464203" w:rsidRPr="0043148C" w:rsidRDefault="00734FDD" w:rsidP="004642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64203" w:rsidRPr="0043148C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рішення покласти на постійні </w:t>
      </w:r>
      <w:r w:rsidR="005F1052" w:rsidRPr="0043148C">
        <w:rPr>
          <w:rFonts w:ascii="Times New Roman" w:hAnsi="Times New Roman" w:cs="Times New Roman"/>
          <w:sz w:val="28"/>
          <w:szCs w:val="28"/>
          <w:lang w:val="uk-UA"/>
        </w:rPr>
        <w:t>депутатські   комісії   з питань людини, законності, депутатської діяльності і етики</w:t>
      </w:r>
      <w:r w:rsidR="00464203" w:rsidRPr="0043148C">
        <w:rPr>
          <w:rFonts w:ascii="Times New Roman" w:hAnsi="Times New Roman" w:cs="Times New Roman"/>
          <w:sz w:val="28"/>
          <w:szCs w:val="28"/>
          <w:lang w:val="uk-UA"/>
        </w:rPr>
        <w:t xml:space="preserve"> та з питань планування, фінансів, бюджету та соціально – економічного розвитку.</w:t>
      </w:r>
    </w:p>
    <w:p w:rsidR="00464203" w:rsidRPr="0043148C" w:rsidRDefault="00464203" w:rsidP="0046420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1717" w:rsidRPr="0043148C" w:rsidRDefault="008A1717" w:rsidP="0046420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67F5" w:rsidRPr="007707E5" w:rsidRDefault="00191DE7" w:rsidP="00770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</w:p>
    <w:p w:rsidR="00EA2169" w:rsidRPr="0043148C" w:rsidRDefault="008A1717" w:rsidP="00065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314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Селищний голова      </w:t>
      </w:r>
      <w:r w:rsidR="000659E7" w:rsidRPr="004314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4314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  <w:r w:rsidR="000659E7" w:rsidRPr="004314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A2169" w:rsidRPr="004314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</w:t>
      </w:r>
      <w:r w:rsidR="00191D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EA2169" w:rsidRPr="004314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Pr="0043148C">
        <w:rPr>
          <w:rFonts w:ascii="Times New Roman" w:eastAsia="Times New Roman" w:hAnsi="Times New Roman" w:cs="Times New Roman"/>
          <w:sz w:val="28"/>
          <w:szCs w:val="28"/>
          <w:lang w:val="uk-UA"/>
        </w:rPr>
        <w:t>Ю.В.</w:t>
      </w:r>
      <w:r w:rsidR="00191D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148C">
        <w:rPr>
          <w:rFonts w:ascii="Times New Roman" w:eastAsia="Times New Roman" w:hAnsi="Times New Roman" w:cs="Times New Roman"/>
          <w:sz w:val="28"/>
          <w:szCs w:val="28"/>
          <w:lang w:val="uk-UA"/>
        </w:rPr>
        <w:t>Карапетян</w:t>
      </w:r>
    </w:p>
    <w:p w:rsidR="00EA2169" w:rsidRPr="0043148C" w:rsidRDefault="008A1717" w:rsidP="00065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314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C264CB" w:rsidRPr="0043148C" w:rsidRDefault="00C264CB" w:rsidP="00EA21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264CB" w:rsidRDefault="00C264CB" w:rsidP="00EA216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264CB" w:rsidRDefault="00C264CB" w:rsidP="00EA216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433A8" w:rsidRPr="00497FF8" w:rsidRDefault="004433A8" w:rsidP="004433A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Cs w:val="24"/>
          <w:lang w:val="uk-UA"/>
        </w:rPr>
        <w:t xml:space="preserve">                                                                                                          </w:t>
      </w:r>
      <w:r w:rsidR="000855D0" w:rsidRPr="00497FF8">
        <w:rPr>
          <w:rFonts w:ascii="Times New Roman" w:hAnsi="Times New Roman" w:cs="Times New Roman"/>
          <w:bCs/>
          <w:sz w:val="24"/>
          <w:szCs w:val="24"/>
          <w:lang w:val="uk-UA"/>
        </w:rPr>
        <w:t>Додаток №</w:t>
      </w:r>
      <w:r w:rsidR="00191DE7" w:rsidRPr="00497F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0855D0" w:rsidRPr="00497FF8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</w:p>
    <w:p w:rsidR="004433A8" w:rsidRPr="00497FF8" w:rsidRDefault="004433A8" w:rsidP="004433A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97F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       </w:t>
      </w:r>
      <w:r w:rsidR="00497F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</w:t>
      </w:r>
      <w:r w:rsidR="000855D0" w:rsidRPr="00497FF8">
        <w:rPr>
          <w:rFonts w:ascii="Times New Roman" w:hAnsi="Times New Roman" w:cs="Times New Roman"/>
          <w:bCs/>
          <w:sz w:val="24"/>
          <w:szCs w:val="24"/>
          <w:lang w:val="uk-UA"/>
        </w:rPr>
        <w:t>до рішення 11 сесії</w:t>
      </w:r>
      <w:r w:rsidRPr="00497F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855D0" w:rsidRPr="00497F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Комишуваської </w:t>
      </w:r>
    </w:p>
    <w:p w:rsidR="000855D0" w:rsidRPr="00497FF8" w:rsidRDefault="004433A8" w:rsidP="004433A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97F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</w:t>
      </w:r>
      <w:r w:rsidR="00497F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</w:t>
      </w:r>
      <w:r w:rsidR="000855D0" w:rsidRPr="00497F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селищної ради </w:t>
      </w:r>
      <w:r w:rsidR="000855D0" w:rsidRPr="00497FF8">
        <w:rPr>
          <w:rFonts w:ascii="Times New Roman" w:hAnsi="Times New Roman" w:cs="Times New Roman"/>
          <w:bCs/>
          <w:sz w:val="24"/>
          <w:szCs w:val="24"/>
        </w:rPr>
        <w:t>V</w:t>
      </w:r>
      <w:r w:rsidR="000855D0" w:rsidRPr="00497FF8">
        <w:rPr>
          <w:rFonts w:ascii="Times New Roman" w:hAnsi="Times New Roman" w:cs="Times New Roman"/>
          <w:bCs/>
          <w:sz w:val="24"/>
          <w:szCs w:val="24"/>
          <w:lang w:val="uk-UA"/>
        </w:rPr>
        <w:t>І</w:t>
      </w:r>
      <w:r w:rsidR="000855D0" w:rsidRPr="00497FF8">
        <w:rPr>
          <w:rFonts w:ascii="Times New Roman" w:hAnsi="Times New Roman" w:cs="Times New Roman"/>
          <w:bCs/>
          <w:sz w:val="24"/>
          <w:szCs w:val="24"/>
        </w:rPr>
        <w:t>I</w:t>
      </w:r>
      <w:r w:rsidR="000855D0" w:rsidRPr="00497FF8">
        <w:rPr>
          <w:rFonts w:ascii="Times New Roman" w:hAnsi="Times New Roman" w:cs="Times New Roman"/>
          <w:bCs/>
          <w:sz w:val="24"/>
          <w:szCs w:val="24"/>
          <w:lang w:val="uk-UA"/>
        </w:rPr>
        <w:t>І скликання</w:t>
      </w:r>
    </w:p>
    <w:p w:rsidR="000855D0" w:rsidRPr="00497FF8" w:rsidRDefault="004433A8" w:rsidP="004433A8">
      <w:pPr>
        <w:spacing w:after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97F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       </w:t>
      </w:r>
      <w:r w:rsidR="00497F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</w:t>
      </w:r>
      <w:r w:rsidRPr="00497F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0855D0" w:rsidRPr="00497F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від </w:t>
      </w:r>
      <w:r w:rsidR="00191DE7" w:rsidRPr="00497FF8">
        <w:rPr>
          <w:rFonts w:ascii="Times New Roman" w:hAnsi="Times New Roman" w:cs="Times New Roman"/>
          <w:bCs/>
          <w:sz w:val="24"/>
          <w:szCs w:val="24"/>
          <w:lang w:val="uk-UA"/>
        </w:rPr>
        <w:t>14.07.</w:t>
      </w:r>
      <w:r w:rsidR="000855D0" w:rsidRPr="00497F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2017 року № </w:t>
      </w:r>
      <w:r w:rsidR="00191DE7" w:rsidRPr="00497FF8">
        <w:rPr>
          <w:rFonts w:ascii="Times New Roman" w:hAnsi="Times New Roman" w:cs="Times New Roman"/>
          <w:bCs/>
          <w:sz w:val="24"/>
          <w:szCs w:val="24"/>
          <w:lang w:val="uk-UA"/>
        </w:rPr>
        <w:t>01</w:t>
      </w:r>
    </w:p>
    <w:p w:rsidR="00191DE7" w:rsidRPr="004433A8" w:rsidRDefault="00191DE7" w:rsidP="000855D0">
      <w:pPr>
        <w:spacing w:after="0"/>
        <w:jc w:val="center"/>
        <w:rPr>
          <w:rFonts w:ascii="Times New Roman" w:hAnsi="Times New Roman" w:cs="Times New Roman"/>
          <w:b/>
          <w:bCs/>
          <w:szCs w:val="24"/>
          <w:lang w:val="uk-UA"/>
        </w:rPr>
      </w:pPr>
    </w:p>
    <w:p w:rsidR="00191DE7" w:rsidRPr="004433A8" w:rsidRDefault="00191DE7" w:rsidP="000855D0">
      <w:pPr>
        <w:spacing w:after="0"/>
        <w:jc w:val="center"/>
        <w:rPr>
          <w:rFonts w:ascii="Times New Roman" w:hAnsi="Times New Roman" w:cs="Times New Roman"/>
          <w:b/>
          <w:bCs/>
          <w:szCs w:val="24"/>
          <w:lang w:val="uk-UA"/>
        </w:rPr>
      </w:pPr>
    </w:p>
    <w:p w:rsidR="00191DE7" w:rsidRPr="004433A8" w:rsidRDefault="00191DE7" w:rsidP="000855D0">
      <w:pPr>
        <w:spacing w:after="0"/>
        <w:jc w:val="center"/>
        <w:rPr>
          <w:rFonts w:ascii="Times New Roman" w:hAnsi="Times New Roman" w:cs="Times New Roman"/>
          <w:b/>
          <w:bCs/>
          <w:szCs w:val="24"/>
          <w:lang w:val="uk-UA"/>
        </w:rPr>
      </w:pPr>
    </w:p>
    <w:p w:rsidR="000855D0" w:rsidRPr="00497FF8" w:rsidRDefault="000855D0" w:rsidP="000855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F8">
        <w:rPr>
          <w:rFonts w:ascii="Times New Roman" w:hAnsi="Times New Roman" w:cs="Times New Roman"/>
          <w:b/>
          <w:bCs/>
          <w:sz w:val="28"/>
          <w:szCs w:val="28"/>
        </w:rPr>
        <w:t xml:space="preserve">П О Л О Ж Е Н </w:t>
      </w:r>
      <w:proofErr w:type="spellStart"/>
      <w:r w:rsidRPr="00497FF8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497FF8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0855D0" w:rsidRPr="00497FF8" w:rsidRDefault="000855D0" w:rsidP="000855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F8"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proofErr w:type="spellStart"/>
      <w:r w:rsidRPr="00497FF8">
        <w:rPr>
          <w:rFonts w:ascii="Times New Roman" w:hAnsi="Times New Roman" w:cs="Times New Roman"/>
          <w:b/>
          <w:bCs/>
          <w:sz w:val="28"/>
          <w:szCs w:val="28"/>
        </w:rPr>
        <w:t>акцизний</w:t>
      </w:r>
      <w:proofErr w:type="spellEnd"/>
      <w:r w:rsidRPr="00497F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97FF8">
        <w:rPr>
          <w:rFonts w:ascii="Times New Roman" w:hAnsi="Times New Roman" w:cs="Times New Roman"/>
          <w:b/>
          <w:bCs/>
          <w:sz w:val="28"/>
          <w:szCs w:val="28"/>
        </w:rPr>
        <w:t>податок</w:t>
      </w:r>
      <w:proofErr w:type="spellEnd"/>
      <w:r w:rsidRPr="00497FF8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497FF8">
        <w:rPr>
          <w:rFonts w:ascii="Times New Roman" w:hAnsi="Times New Roman" w:cs="Times New Roman"/>
          <w:b/>
          <w:bCs/>
          <w:sz w:val="28"/>
          <w:szCs w:val="28"/>
        </w:rPr>
        <w:t>роздрібної</w:t>
      </w:r>
      <w:proofErr w:type="spellEnd"/>
      <w:r w:rsidRPr="00497F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97FF8">
        <w:rPr>
          <w:rFonts w:ascii="Times New Roman" w:hAnsi="Times New Roman" w:cs="Times New Roman"/>
          <w:b/>
          <w:bCs/>
          <w:sz w:val="28"/>
          <w:szCs w:val="28"/>
        </w:rPr>
        <w:t>реалізації</w:t>
      </w:r>
      <w:proofErr w:type="spellEnd"/>
      <w:r w:rsidRPr="00497FF8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497FF8">
        <w:rPr>
          <w:rFonts w:ascii="Times New Roman" w:hAnsi="Times New Roman" w:cs="Times New Roman"/>
          <w:b/>
          <w:bCs/>
          <w:sz w:val="28"/>
          <w:szCs w:val="28"/>
        </w:rPr>
        <w:t>підакцизних</w:t>
      </w:r>
      <w:proofErr w:type="spellEnd"/>
      <w:r w:rsidRPr="00497F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97FF8">
        <w:rPr>
          <w:rFonts w:ascii="Times New Roman" w:hAnsi="Times New Roman" w:cs="Times New Roman"/>
          <w:b/>
          <w:bCs/>
          <w:sz w:val="28"/>
          <w:szCs w:val="28"/>
        </w:rPr>
        <w:t>товарів</w:t>
      </w:r>
      <w:proofErr w:type="spellEnd"/>
    </w:p>
    <w:p w:rsidR="000855D0" w:rsidRPr="00497FF8" w:rsidRDefault="000855D0" w:rsidP="000855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F8">
        <w:rPr>
          <w:rFonts w:ascii="Times New Roman" w:hAnsi="Times New Roman" w:cs="Times New Roman"/>
          <w:b/>
          <w:bCs/>
          <w:sz w:val="28"/>
          <w:szCs w:val="28"/>
        </w:rPr>
        <w:t>(ст. 212 – 222 ПКУ)</w:t>
      </w:r>
    </w:p>
    <w:p w:rsidR="000855D0" w:rsidRPr="000855D0" w:rsidRDefault="000855D0" w:rsidP="000855D0">
      <w:pPr>
        <w:spacing w:after="0"/>
        <w:rPr>
          <w:rFonts w:ascii="Times New Roman" w:hAnsi="Times New Roman" w:cs="Times New Roman"/>
          <w:szCs w:val="24"/>
        </w:rPr>
      </w:pPr>
      <w:r w:rsidRPr="000855D0">
        <w:rPr>
          <w:rFonts w:ascii="Times New Roman" w:hAnsi="Times New Roman" w:cs="Times New Roman"/>
          <w:szCs w:val="24"/>
        </w:rPr>
        <w:t> </w:t>
      </w:r>
    </w:p>
    <w:p w:rsidR="000855D0" w:rsidRPr="00497FF8" w:rsidRDefault="000855D0" w:rsidP="000855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97FF8">
        <w:rPr>
          <w:rFonts w:ascii="Times New Roman" w:hAnsi="Times New Roman" w:cs="Times New Roman"/>
          <w:b/>
          <w:bCs/>
          <w:sz w:val="28"/>
          <w:szCs w:val="28"/>
        </w:rPr>
        <w:t>Розділ</w:t>
      </w:r>
      <w:proofErr w:type="spellEnd"/>
      <w:r w:rsidRPr="00497FF8">
        <w:rPr>
          <w:rFonts w:ascii="Times New Roman" w:hAnsi="Times New Roman" w:cs="Times New Roman"/>
          <w:b/>
          <w:bCs/>
          <w:sz w:val="28"/>
          <w:szCs w:val="28"/>
        </w:rPr>
        <w:t xml:space="preserve"> І. </w:t>
      </w:r>
      <w:proofErr w:type="spellStart"/>
      <w:r w:rsidRPr="00497FF8">
        <w:rPr>
          <w:rFonts w:ascii="Times New Roman" w:hAnsi="Times New Roman" w:cs="Times New Roman"/>
          <w:b/>
          <w:bCs/>
          <w:sz w:val="28"/>
          <w:szCs w:val="28"/>
        </w:rPr>
        <w:t>Платники</w:t>
      </w:r>
      <w:proofErr w:type="spellEnd"/>
      <w:r w:rsidRPr="00497FF8">
        <w:rPr>
          <w:rFonts w:ascii="Times New Roman" w:hAnsi="Times New Roman" w:cs="Times New Roman"/>
          <w:b/>
          <w:bCs/>
          <w:sz w:val="28"/>
          <w:szCs w:val="28"/>
        </w:rPr>
        <w:t xml:space="preserve"> податку</w:t>
      </w:r>
    </w:p>
    <w:p w:rsidR="000855D0" w:rsidRPr="00497FF8" w:rsidRDefault="000855D0" w:rsidP="00443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7FF8">
        <w:rPr>
          <w:rFonts w:ascii="Times New Roman" w:hAnsi="Times New Roman" w:cs="Times New Roman"/>
          <w:sz w:val="28"/>
          <w:szCs w:val="28"/>
        </w:rPr>
        <w:t> </w:t>
      </w:r>
    </w:p>
    <w:p w:rsidR="000855D0" w:rsidRPr="00497FF8" w:rsidRDefault="000855D0" w:rsidP="004433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FF8">
        <w:rPr>
          <w:rFonts w:ascii="Times New Roman" w:hAnsi="Times New Roman" w:cs="Times New Roman"/>
          <w:sz w:val="28"/>
          <w:szCs w:val="28"/>
        </w:rPr>
        <w:t>Платниками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податку є особи -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суб’єкти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господарювання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роздрібної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торгівлі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реалізацію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підакцизних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</w:p>
    <w:p w:rsidR="000855D0" w:rsidRPr="00497FF8" w:rsidRDefault="000855D0" w:rsidP="00443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7FF8">
        <w:rPr>
          <w:rFonts w:ascii="Times New Roman" w:hAnsi="Times New Roman" w:cs="Times New Roman"/>
          <w:sz w:val="28"/>
          <w:szCs w:val="28"/>
        </w:rPr>
        <w:t> </w:t>
      </w:r>
    </w:p>
    <w:p w:rsidR="000855D0" w:rsidRPr="00497FF8" w:rsidRDefault="000855D0" w:rsidP="004433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97FF8">
        <w:rPr>
          <w:rFonts w:ascii="Times New Roman" w:hAnsi="Times New Roman" w:cs="Times New Roman"/>
          <w:b/>
          <w:bCs/>
          <w:sz w:val="28"/>
          <w:szCs w:val="28"/>
        </w:rPr>
        <w:t>Розділ</w:t>
      </w:r>
      <w:proofErr w:type="spellEnd"/>
      <w:r w:rsidRPr="00497FF8">
        <w:rPr>
          <w:rFonts w:ascii="Times New Roman" w:hAnsi="Times New Roman" w:cs="Times New Roman"/>
          <w:b/>
          <w:bCs/>
          <w:sz w:val="28"/>
          <w:szCs w:val="28"/>
        </w:rPr>
        <w:t xml:space="preserve"> ІІ. </w:t>
      </w:r>
      <w:proofErr w:type="spellStart"/>
      <w:r w:rsidRPr="00497FF8">
        <w:rPr>
          <w:rFonts w:ascii="Times New Roman" w:hAnsi="Times New Roman" w:cs="Times New Roman"/>
          <w:b/>
          <w:bCs/>
          <w:sz w:val="28"/>
          <w:szCs w:val="28"/>
        </w:rPr>
        <w:t>Об'єкти</w:t>
      </w:r>
      <w:proofErr w:type="spellEnd"/>
      <w:r w:rsidRPr="00497F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97FF8">
        <w:rPr>
          <w:rFonts w:ascii="Times New Roman" w:hAnsi="Times New Roman" w:cs="Times New Roman"/>
          <w:b/>
          <w:bCs/>
          <w:sz w:val="28"/>
          <w:szCs w:val="28"/>
        </w:rPr>
        <w:t>оподаткування</w:t>
      </w:r>
      <w:proofErr w:type="spellEnd"/>
    </w:p>
    <w:p w:rsidR="000855D0" w:rsidRPr="00497FF8" w:rsidRDefault="000855D0" w:rsidP="004433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FF8">
        <w:rPr>
          <w:rFonts w:ascii="Times New Roman" w:hAnsi="Times New Roman" w:cs="Times New Roman"/>
          <w:sz w:val="28"/>
          <w:szCs w:val="28"/>
        </w:rPr>
        <w:t>Об'єктами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оподаткування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суб’єктами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господарювання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роздрібної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торгівлі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підакцизних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</w:p>
    <w:p w:rsidR="000855D0" w:rsidRPr="00497FF8" w:rsidRDefault="000855D0" w:rsidP="004433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5D0" w:rsidRPr="00497FF8" w:rsidRDefault="000855D0" w:rsidP="004433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97FF8">
        <w:rPr>
          <w:rFonts w:ascii="Times New Roman" w:hAnsi="Times New Roman" w:cs="Times New Roman"/>
          <w:b/>
          <w:bCs/>
          <w:sz w:val="28"/>
          <w:szCs w:val="28"/>
        </w:rPr>
        <w:t>Розділ</w:t>
      </w:r>
      <w:proofErr w:type="spellEnd"/>
      <w:r w:rsidRPr="00497FF8">
        <w:rPr>
          <w:rFonts w:ascii="Times New Roman" w:hAnsi="Times New Roman" w:cs="Times New Roman"/>
          <w:b/>
          <w:bCs/>
          <w:sz w:val="28"/>
          <w:szCs w:val="28"/>
        </w:rPr>
        <w:t xml:space="preserve"> ІІІ. База </w:t>
      </w:r>
      <w:proofErr w:type="spellStart"/>
      <w:r w:rsidRPr="00497FF8">
        <w:rPr>
          <w:rFonts w:ascii="Times New Roman" w:hAnsi="Times New Roman" w:cs="Times New Roman"/>
          <w:b/>
          <w:bCs/>
          <w:sz w:val="28"/>
          <w:szCs w:val="28"/>
        </w:rPr>
        <w:t>оподаткування</w:t>
      </w:r>
      <w:proofErr w:type="spellEnd"/>
    </w:p>
    <w:p w:rsidR="000855D0" w:rsidRPr="00497FF8" w:rsidRDefault="000855D0" w:rsidP="004433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FF8">
        <w:rPr>
          <w:rFonts w:ascii="Times New Roman" w:hAnsi="Times New Roman" w:cs="Times New Roman"/>
          <w:sz w:val="28"/>
          <w:szCs w:val="28"/>
        </w:rPr>
        <w:t xml:space="preserve">Базою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оподаткування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(з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податком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додану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підакцизних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реалізовані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суб’єктами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господарювання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роздрібної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торгівлі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>.</w:t>
      </w:r>
    </w:p>
    <w:p w:rsidR="000855D0" w:rsidRPr="00497FF8" w:rsidRDefault="000855D0" w:rsidP="004433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FF8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підакцизних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належать:</w:t>
      </w:r>
    </w:p>
    <w:p w:rsidR="000855D0" w:rsidRPr="00497FF8" w:rsidRDefault="000855D0" w:rsidP="004433A8">
      <w:pPr>
        <w:numPr>
          <w:ilvl w:val="0"/>
          <w:numId w:val="2"/>
        </w:numPr>
        <w:spacing w:after="0" w:line="234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7FF8">
        <w:rPr>
          <w:rFonts w:ascii="Times New Roman" w:hAnsi="Times New Roman" w:cs="Times New Roman"/>
          <w:sz w:val="28"/>
          <w:szCs w:val="28"/>
        </w:rPr>
        <w:t xml:space="preserve">спирт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етиловий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спиртові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дистиляти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алкогольні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напої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>, пиво;</w:t>
      </w:r>
    </w:p>
    <w:p w:rsidR="000855D0" w:rsidRPr="00497FF8" w:rsidRDefault="000855D0" w:rsidP="004433A8">
      <w:pPr>
        <w:numPr>
          <w:ilvl w:val="0"/>
          <w:numId w:val="2"/>
        </w:numPr>
        <w:spacing w:after="0" w:line="234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FF8">
        <w:rPr>
          <w:rFonts w:ascii="Times New Roman" w:hAnsi="Times New Roman" w:cs="Times New Roman"/>
          <w:sz w:val="28"/>
          <w:szCs w:val="28"/>
        </w:rPr>
        <w:t>тютюнові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вироби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, тютюн та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промислові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замінники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тютюну;</w:t>
      </w:r>
    </w:p>
    <w:p w:rsidR="000855D0" w:rsidRPr="00497FF8" w:rsidRDefault="000855D0" w:rsidP="004433A8">
      <w:pPr>
        <w:numPr>
          <w:ilvl w:val="0"/>
          <w:numId w:val="2"/>
        </w:numPr>
        <w:spacing w:after="0" w:line="234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FF8">
        <w:rPr>
          <w:rFonts w:ascii="Times New Roman" w:hAnsi="Times New Roman" w:cs="Times New Roman"/>
          <w:sz w:val="28"/>
          <w:szCs w:val="28"/>
        </w:rPr>
        <w:t>нафтопродукти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скраплений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газ,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компоненти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моторних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палив,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паливо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моторне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альтернативне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>;</w:t>
      </w:r>
    </w:p>
    <w:p w:rsidR="000855D0" w:rsidRPr="00497FF8" w:rsidRDefault="000855D0" w:rsidP="004433A8">
      <w:pPr>
        <w:numPr>
          <w:ilvl w:val="0"/>
          <w:numId w:val="2"/>
        </w:numPr>
        <w:spacing w:after="0" w:line="234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FF8">
        <w:rPr>
          <w:rFonts w:ascii="Times New Roman" w:hAnsi="Times New Roman" w:cs="Times New Roman"/>
          <w:sz w:val="28"/>
          <w:szCs w:val="28"/>
        </w:rPr>
        <w:t>автомобілі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легкові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кузови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до них,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причепи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напівпричепи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мотоцикли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транспортні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призначені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перевезення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транспортні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перевезення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вантажів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>;</w:t>
      </w:r>
    </w:p>
    <w:p w:rsidR="000855D0" w:rsidRPr="00497FF8" w:rsidRDefault="000855D0" w:rsidP="004433A8">
      <w:pPr>
        <w:numPr>
          <w:ilvl w:val="0"/>
          <w:numId w:val="2"/>
        </w:numPr>
        <w:spacing w:after="0" w:line="234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FF8">
        <w:rPr>
          <w:rFonts w:ascii="Times New Roman" w:hAnsi="Times New Roman" w:cs="Times New Roman"/>
          <w:sz w:val="28"/>
          <w:szCs w:val="28"/>
        </w:rPr>
        <w:t>електрична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енергія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>.</w:t>
      </w:r>
    </w:p>
    <w:p w:rsidR="000855D0" w:rsidRPr="00497FF8" w:rsidRDefault="000855D0" w:rsidP="004433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97FF8">
        <w:rPr>
          <w:rFonts w:ascii="Times New Roman" w:hAnsi="Times New Roman" w:cs="Times New Roman"/>
          <w:b/>
          <w:bCs/>
          <w:sz w:val="28"/>
          <w:szCs w:val="28"/>
        </w:rPr>
        <w:t>Розділ</w:t>
      </w:r>
      <w:proofErr w:type="spellEnd"/>
      <w:r w:rsidRPr="00497FF8">
        <w:rPr>
          <w:rFonts w:ascii="Times New Roman" w:hAnsi="Times New Roman" w:cs="Times New Roman"/>
          <w:b/>
          <w:bCs/>
          <w:sz w:val="28"/>
          <w:szCs w:val="28"/>
        </w:rPr>
        <w:t xml:space="preserve"> ІV. Ставки податку</w:t>
      </w:r>
    </w:p>
    <w:p w:rsidR="000855D0" w:rsidRPr="00497FF8" w:rsidRDefault="000855D0" w:rsidP="004433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FF8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підакцизних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реалізованих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суб’єктами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господарювання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роздрібної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торгівлі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, ставки податку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встановлюються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за рішенням селищної ради у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відсотках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від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(з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податком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додану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>).</w:t>
      </w:r>
    </w:p>
    <w:p w:rsidR="000855D0" w:rsidRPr="00497FF8" w:rsidRDefault="000855D0" w:rsidP="00443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55D0" w:rsidRPr="00497FF8" w:rsidRDefault="000855D0" w:rsidP="004433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97FF8">
        <w:rPr>
          <w:rFonts w:ascii="Times New Roman" w:hAnsi="Times New Roman" w:cs="Times New Roman"/>
          <w:b/>
          <w:bCs/>
          <w:sz w:val="28"/>
          <w:szCs w:val="28"/>
        </w:rPr>
        <w:t>Розділ</w:t>
      </w:r>
      <w:proofErr w:type="spellEnd"/>
      <w:r w:rsidRPr="00497FF8">
        <w:rPr>
          <w:rFonts w:ascii="Times New Roman" w:hAnsi="Times New Roman" w:cs="Times New Roman"/>
          <w:b/>
          <w:bCs/>
          <w:sz w:val="28"/>
          <w:szCs w:val="28"/>
        </w:rPr>
        <w:t xml:space="preserve"> V. </w:t>
      </w:r>
      <w:proofErr w:type="spellStart"/>
      <w:r w:rsidRPr="00497FF8">
        <w:rPr>
          <w:rFonts w:ascii="Times New Roman" w:hAnsi="Times New Roman" w:cs="Times New Roman"/>
          <w:b/>
          <w:bCs/>
          <w:sz w:val="28"/>
          <w:szCs w:val="28"/>
        </w:rPr>
        <w:t>Податковий</w:t>
      </w:r>
      <w:proofErr w:type="spellEnd"/>
      <w:r w:rsidRPr="00497F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97FF8">
        <w:rPr>
          <w:rFonts w:ascii="Times New Roman" w:hAnsi="Times New Roman" w:cs="Times New Roman"/>
          <w:b/>
          <w:bCs/>
          <w:sz w:val="28"/>
          <w:szCs w:val="28"/>
        </w:rPr>
        <w:t>період</w:t>
      </w:r>
      <w:proofErr w:type="spellEnd"/>
      <w:r w:rsidRPr="00497FF8">
        <w:rPr>
          <w:rFonts w:ascii="Times New Roman" w:hAnsi="Times New Roman" w:cs="Times New Roman"/>
          <w:b/>
          <w:bCs/>
          <w:sz w:val="28"/>
          <w:szCs w:val="28"/>
        </w:rPr>
        <w:t xml:space="preserve"> та строк </w:t>
      </w:r>
      <w:proofErr w:type="spellStart"/>
      <w:r w:rsidRPr="00497FF8">
        <w:rPr>
          <w:rFonts w:ascii="Times New Roman" w:hAnsi="Times New Roman" w:cs="Times New Roman"/>
          <w:b/>
          <w:bCs/>
          <w:sz w:val="28"/>
          <w:szCs w:val="28"/>
        </w:rPr>
        <w:t>сплати</w:t>
      </w:r>
      <w:proofErr w:type="spellEnd"/>
    </w:p>
    <w:p w:rsidR="000855D0" w:rsidRPr="00497FF8" w:rsidRDefault="000855D0" w:rsidP="004433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FF8">
        <w:rPr>
          <w:rFonts w:ascii="Times New Roman" w:hAnsi="Times New Roman" w:cs="Times New Roman"/>
          <w:sz w:val="28"/>
          <w:szCs w:val="28"/>
        </w:rPr>
        <w:t xml:space="preserve">Датою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податкових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зобов’язань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щодо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суб’єктами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господарювання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роздрібної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торгівлі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підакцизних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є дата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розрахункової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до Закону України "Про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реєстраторів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розрахункових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операцій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торгівлі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", а у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фізичними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особами -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підприємцями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сплачують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єдиний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податок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, - є дата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надходження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оплати за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проданий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товар.</w:t>
      </w:r>
    </w:p>
    <w:p w:rsidR="000855D0" w:rsidRPr="00497FF8" w:rsidRDefault="000855D0" w:rsidP="004433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FF8">
        <w:rPr>
          <w:rFonts w:ascii="Times New Roman" w:hAnsi="Times New Roman" w:cs="Times New Roman"/>
          <w:sz w:val="28"/>
          <w:szCs w:val="28"/>
        </w:rPr>
        <w:t>Сплата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податку при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суб’єктом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господарювання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роздрібної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торгівлі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підакцизних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>.</w:t>
      </w:r>
    </w:p>
    <w:p w:rsidR="000855D0" w:rsidRPr="00497FF8" w:rsidRDefault="000855D0" w:rsidP="004433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FF8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податку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перераховуються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до бюджету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суб’єктом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господарювання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роздрібної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торгівлі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реалізацію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підакцизних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календарних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настають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останнім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днем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граничного строку,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передбаченого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Кодексом для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податкової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декларації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місячний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податковий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>.</w:t>
      </w:r>
    </w:p>
    <w:p w:rsidR="00C264CB" w:rsidRDefault="000855D0" w:rsidP="004433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FF8">
        <w:rPr>
          <w:rFonts w:ascii="Times New Roman" w:hAnsi="Times New Roman" w:cs="Times New Roman"/>
          <w:sz w:val="28"/>
          <w:szCs w:val="28"/>
        </w:rPr>
        <w:t xml:space="preserve">Особа -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суб’єкт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господарювання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роздрібної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торгівлі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реалізацію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підакцизних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сплачує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податок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місцем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497FF8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497FF8">
        <w:rPr>
          <w:rFonts w:ascii="Times New Roman" w:hAnsi="Times New Roman" w:cs="Times New Roman"/>
          <w:sz w:val="28"/>
          <w:szCs w:val="28"/>
        </w:rPr>
        <w:t>.</w:t>
      </w:r>
    </w:p>
    <w:p w:rsidR="00497FF8" w:rsidRDefault="00497FF8" w:rsidP="004433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7FF8" w:rsidRDefault="00497FF8" w:rsidP="004433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103C" w:rsidRDefault="0094103C" w:rsidP="004433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4103C" w:rsidTr="0094103C">
        <w:tc>
          <w:tcPr>
            <w:tcW w:w="4785" w:type="dxa"/>
          </w:tcPr>
          <w:p w:rsidR="0094103C" w:rsidRDefault="0094103C" w:rsidP="0094103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фінансового </w:t>
            </w:r>
          </w:p>
          <w:p w:rsidR="0094103C" w:rsidRPr="0094103C" w:rsidRDefault="0094103C" w:rsidP="0094103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відділу селищної ради</w:t>
            </w:r>
          </w:p>
        </w:tc>
        <w:tc>
          <w:tcPr>
            <w:tcW w:w="4786" w:type="dxa"/>
          </w:tcPr>
          <w:p w:rsidR="0094103C" w:rsidRDefault="0094103C" w:rsidP="0094103C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94103C" w:rsidRPr="0094103C" w:rsidRDefault="0094103C" w:rsidP="0094103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Т.Р. Івахненко</w:t>
            </w:r>
          </w:p>
        </w:tc>
      </w:tr>
    </w:tbl>
    <w:p w:rsidR="00497FF8" w:rsidRDefault="00497FF8" w:rsidP="009410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7FF8" w:rsidRPr="00497FF8" w:rsidRDefault="00497FF8" w:rsidP="00497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97FF8" w:rsidRPr="00497FF8" w:rsidSect="00D52F7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15C87"/>
    <w:multiLevelType w:val="multilevel"/>
    <w:tmpl w:val="EFA08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B57D51"/>
    <w:multiLevelType w:val="multilevel"/>
    <w:tmpl w:val="370C2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59E7"/>
    <w:rsid w:val="00004D67"/>
    <w:rsid w:val="000659E7"/>
    <w:rsid w:val="000855D0"/>
    <w:rsid w:val="000D3489"/>
    <w:rsid w:val="00124D7D"/>
    <w:rsid w:val="00191DE7"/>
    <w:rsid w:val="00250237"/>
    <w:rsid w:val="002B7940"/>
    <w:rsid w:val="002D7AEF"/>
    <w:rsid w:val="00397001"/>
    <w:rsid w:val="0040188A"/>
    <w:rsid w:val="00411C76"/>
    <w:rsid w:val="0043148C"/>
    <w:rsid w:val="004433A8"/>
    <w:rsid w:val="00453D33"/>
    <w:rsid w:val="00464203"/>
    <w:rsid w:val="00497FF8"/>
    <w:rsid w:val="004A4A29"/>
    <w:rsid w:val="00553F8B"/>
    <w:rsid w:val="005B7978"/>
    <w:rsid w:val="005F1052"/>
    <w:rsid w:val="005F1DB1"/>
    <w:rsid w:val="006410DD"/>
    <w:rsid w:val="00673FC9"/>
    <w:rsid w:val="006C1C46"/>
    <w:rsid w:val="006D4632"/>
    <w:rsid w:val="00734FDD"/>
    <w:rsid w:val="00754D15"/>
    <w:rsid w:val="00755FF4"/>
    <w:rsid w:val="007707E5"/>
    <w:rsid w:val="007A3568"/>
    <w:rsid w:val="007F5EF7"/>
    <w:rsid w:val="00822D16"/>
    <w:rsid w:val="008A1717"/>
    <w:rsid w:val="0094103C"/>
    <w:rsid w:val="00A1273A"/>
    <w:rsid w:val="00A65F32"/>
    <w:rsid w:val="00A668DB"/>
    <w:rsid w:val="00B93E90"/>
    <w:rsid w:val="00BA67F5"/>
    <w:rsid w:val="00C264CB"/>
    <w:rsid w:val="00D52F74"/>
    <w:rsid w:val="00DC77E6"/>
    <w:rsid w:val="00E54EB7"/>
    <w:rsid w:val="00EA2169"/>
    <w:rsid w:val="00FB1131"/>
    <w:rsid w:val="00FC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FB770-19CE-4714-A801-956FC0E4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237"/>
  </w:style>
  <w:style w:type="paragraph" w:styleId="1">
    <w:name w:val="heading 1"/>
    <w:basedOn w:val="a"/>
    <w:next w:val="a"/>
    <w:link w:val="10"/>
    <w:qFormat/>
    <w:rsid w:val="000659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C0C0C0"/>
      <w:sz w:val="36"/>
      <w:szCs w:val="20"/>
      <w:lang w:val="en-US"/>
    </w:rPr>
  </w:style>
  <w:style w:type="paragraph" w:styleId="2">
    <w:name w:val="heading 2"/>
    <w:basedOn w:val="a"/>
    <w:link w:val="20"/>
    <w:qFormat/>
    <w:rsid w:val="00C264CB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0659E7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659E7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0659E7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Courier New" w:eastAsia="Times New Roman" w:hAnsi="Courier New" w:cs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9E7"/>
    <w:rPr>
      <w:rFonts w:ascii="Times New Roman" w:eastAsia="Times New Roman" w:hAnsi="Times New Roman" w:cs="Times New Roman"/>
      <w:b/>
      <w:color w:val="C0C0C0"/>
      <w:sz w:val="36"/>
      <w:szCs w:val="20"/>
      <w:lang w:val="en-US"/>
    </w:rPr>
  </w:style>
  <w:style w:type="character" w:customStyle="1" w:styleId="30">
    <w:name w:val="Заголовок 3 Знак"/>
    <w:basedOn w:val="a0"/>
    <w:link w:val="3"/>
    <w:rsid w:val="000659E7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0659E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659E7"/>
    <w:rPr>
      <w:rFonts w:ascii="Courier New" w:eastAsia="Times New Roman" w:hAnsi="Courier New" w:cs="Courier New"/>
      <w:b/>
      <w:bCs/>
      <w:i/>
      <w:iCs/>
      <w:sz w:val="26"/>
      <w:szCs w:val="26"/>
    </w:rPr>
  </w:style>
  <w:style w:type="paragraph" w:styleId="a3">
    <w:name w:val="No Spacing"/>
    <w:uiPriority w:val="1"/>
    <w:qFormat/>
    <w:rsid w:val="000659E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65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header"/>
    <w:basedOn w:val="a"/>
    <w:link w:val="a6"/>
    <w:rsid w:val="000659E7"/>
    <w:pPr>
      <w:tabs>
        <w:tab w:val="center" w:pos="4703"/>
        <w:tab w:val="right" w:pos="9406"/>
      </w:tabs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0659E7"/>
    <w:rPr>
      <w:rFonts w:ascii="Times New Roman CYR" w:eastAsia="Times New Roman" w:hAnsi="Times New Roman CYR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659E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264CB"/>
    <w:rPr>
      <w:rFonts w:ascii="Times New Roman" w:eastAsia="Calibri" w:hAnsi="Times New Roman" w:cs="Times New Roman"/>
      <w:b/>
      <w:bCs/>
      <w:sz w:val="36"/>
      <w:szCs w:val="36"/>
    </w:rPr>
  </w:style>
  <w:style w:type="character" w:styleId="a8">
    <w:name w:val="Hyperlink"/>
    <w:basedOn w:val="a0"/>
    <w:rsid w:val="00C264CB"/>
    <w:rPr>
      <w:color w:val="0000FF"/>
      <w:u w:val="single"/>
    </w:rPr>
  </w:style>
  <w:style w:type="table" w:styleId="a9">
    <w:name w:val="Table Grid"/>
    <w:basedOn w:val="a1"/>
    <w:rsid w:val="00C26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C264CB"/>
    <w:pPr>
      <w:autoSpaceDE w:val="0"/>
      <w:autoSpaceDN w:val="0"/>
      <w:spacing w:after="0" w:line="240" w:lineRule="auto"/>
      <w:jc w:val="center"/>
    </w:pPr>
    <w:rPr>
      <w:rFonts w:ascii="Bookman Old Style" w:eastAsia="Times New Roman" w:hAnsi="Bookman Old Style" w:cs="Times New Roman"/>
      <w:sz w:val="12"/>
      <w:szCs w:val="12"/>
      <w:lang w:val="uk-UA"/>
    </w:rPr>
  </w:style>
  <w:style w:type="character" w:customStyle="1" w:styleId="ab">
    <w:name w:val="Основной текст с отступом Знак"/>
    <w:basedOn w:val="a0"/>
    <w:link w:val="aa"/>
    <w:uiPriority w:val="99"/>
    <w:rsid w:val="00C264CB"/>
    <w:rPr>
      <w:rFonts w:ascii="Bookman Old Style" w:eastAsia="Times New Roman" w:hAnsi="Bookman Old Style" w:cs="Times New Roman"/>
      <w:sz w:val="12"/>
      <w:szCs w:val="12"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5F1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05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770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33</cp:revision>
  <cp:lastPrinted>2017-08-11T07:12:00Z</cp:lastPrinted>
  <dcterms:created xsi:type="dcterms:W3CDTF">2016-07-15T05:15:00Z</dcterms:created>
  <dcterms:modified xsi:type="dcterms:W3CDTF">2017-08-11T07:15:00Z</dcterms:modified>
</cp:coreProperties>
</file>