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8" w:rsidRDefault="00263FC8" w:rsidP="007F17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C08FC">
        <w:rPr>
          <w:sz w:val="28"/>
          <w:szCs w:val="28"/>
        </w:rPr>
        <w:t xml:space="preserve">                    ЗАТВЕРДЖЕНО</w:t>
      </w:r>
    </w:p>
    <w:p w:rsidR="00263FC8" w:rsidRDefault="00263FC8" w:rsidP="007F17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C08FC">
        <w:rPr>
          <w:sz w:val="28"/>
          <w:szCs w:val="28"/>
        </w:rPr>
        <w:t xml:space="preserve">                              </w:t>
      </w:r>
      <w:proofErr w:type="gramStart"/>
      <w:r w:rsidR="00DC08F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</w:t>
      </w:r>
      <w:r w:rsidR="00DC08F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сесії</w:t>
      </w:r>
      <w:r w:rsidR="00DC08FC" w:rsidRPr="00DC08FC">
        <w:rPr>
          <w:sz w:val="28"/>
          <w:szCs w:val="28"/>
          <w:lang w:val="uk-UA"/>
        </w:rPr>
        <w:t xml:space="preserve"> </w:t>
      </w:r>
      <w:r w:rsidR="00DC08FC">
        <w:rPr>
          <w:sz w:val="28"/>
          <w:szCs w:val="28"/>
          <w:lang w:val="uk-UA"/>
        </w:rPr>
        <w:t xml:space="preserve">8 </w:t>
      </w:r>
      <w:r w:rsidR="00DC08FC">
        <w:rPr>
          <w:sz w:val="28"/>
          <w:szCs w:val="28"/>
        </w:rPr>
        <w:t>скликання</w:t>
      </w:r>
    </w:p>
    <w:p w:rsidR="00263FC8" w:rsidRPr="004849C2" w:rsidRDefault="00263FC8" w:rsidP="007F171F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Комишуваської   селищної ради                                                                                                                                   </w:t>
      </w:r>
    </w:p>
    <w:p w:rsidR="00263FC8" w:rsidRPr="000A1616" w:rsidRDefault="00263FC8" w:rsidP="00D964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="00DC08FC">
        <w:rPr>
          <w:color w:val="000000"/>
          <w:sz w:val="28"/>
          <w:szCs w:val="28"/>
          <w:lang w:val="uk-UA"/>
        </w:rPr>
        <w:t xml:space="preserve">                               </w:t>
      </w:r>
      <w:r>
        <w:rPr>
          <w:color w:val="000000"/>
          <w:sz w:val="28"/>
          <w:szCs w:val="28"/>
          <w:lang w:val="uk-UA"/>
        </w:rPr>
        <w:t>від 08.11.2017 №</w:t>
      </w:r>
      <w:r w:rsidR="00FE15B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35</w:t>
      </w: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Pr="008575E4" w:rsidRDefault="00263FC8" w:rsidP="007F171F">
      <w:pPr>
        <w:jc w:val="center"/>
        <w:rPr>
          <w:b/>
          <w:sz w:val="52"/>
          <w:szCs w:val="52"/>
        </w:rPr>
      </w:pPr>
      <w:r w:rsidRPr="008575E4">
        <w:rPr>
          <w:b/>
          <w:sz w:val="52"/>
          <w:szCs w:val="52"/>
        </w:rPr>
        <w:t>ПРОГРАМА</w:t>
      </w:r>
    </w:p>
    <w:p w:rsidR="00263FC8" w:rsidRDefault="00263FC8" w:rsidP="007F171F">
      <w:pPr>
        <w:jc w:val="center"/>
        <w:rPr>
          <w:sz w:val="28"/>
          <w:szCs w:val="28"/>
        </w:rPr>
      </w:pPr>
    </w:p>
    <w:p w:rsidR="00263FC8" w:rsidRDefault="00263FC8" w:rsidP="007F1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ЗАПОБІГАННЯ  ТА </w:t>
      </w:r>
      <w:r w:rsidRPr="008575E4">
        <w:rPr>
          <w:b/>
          <w:sz w:val="28"/>
          <w:szCs w:val="28"/>
        </w:rPr>
        <w:t>ЛІКВІДАЦІЇ НАДЗВИЧАЙНИХ СИТУАЦІЙ</w:t>
      </w:r>
      <w:r>
        <w:rPr>
          <w:b/>
          <w:sz w:val="28"/>
          <w:szCs w:val="28"/>
        </w:rPr>
        <w:t xml:space="preserve"> </w:t>
      </w:r>
      <w:r w:rsidRPr="008575E4">
        <w:rPr>
          <w:b/>
          <w:sz w:val="28"/>
          <w:szCs w:val="28"/>
        </w:rPr>
        <w:t>ТЕХНОГЕННОГО</w:t>
      </w:r>
      <w:r>
        <w:rPr>
          <w:b/>
          <w:sz w:val="28"/>
          <w:szCs w:val="28"/>
        </w:rPr>
        <w:t xml:space="preserve"> </w:t>
      </w:r>
      <w:r w:rsidRPr="008575E4">
        <w:rPr>
          <w:b/>
          <w:sz w:val="28"/>
          <w:szCs w:val="28"/>
        </w:rPr>
        <w:t xml:space="preserve"> І ПРИРОДНОГО ХАРАКТЕРУ</w:t>
      </w:r>
      <w:r>
        <w:rPr>
          <w:b/>
          <w:sz w:val="28"/>
          <w:szCs w:val="28"/>
        </w:rPr>
        <w:t xml:space="preserve">  ТА ЇХ</w:t>
      </w:r>
      <w:r w:rsidRPr="008575E4">
        <w:rPr>
          <w:b/>
          <w:sz w:val="28"/>
          <w:szCs w:val="28"/>
        </w:rPr>
        <w:t xml:space="preserve"> НАСЛІДКІ</w:t>
      </w:r>
      <w:proofErr w:type="gramStart"/>
      <w:r w:rsidRPr="008575E4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Pr="008575E4">
        <w:rPr>
          <w:b/>
          <w:sz w:val="28"/>
          <w:szCs w:val="28"/>
        </w:rPr>
        <w:t xml:space="preserve"> </w:t>
      </w:r>
    </w:p>
    <w:p w:rsidR="00263FC8" w:rsidRDefault="00263FC8" w:rsidP="007F171F">
      <w:pPr>
        <w:jc w:val="center"/>
        <w:rPr>
          <w:b/>
          <w:sz w:val="28"/>
          <w:szCs w:val="28"/>
        </w:rPr>
      </w:pPr>
      <w:r w:rsidRPr="008575E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2018 - 2020</w:t>
      </w:r>
      <w:r w:rsidRPr="00857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РОКИ</w:t>
      </w:r>
    </w:p>
    <w:p w:rsidR="00263FC8" w:rsidRPr="008575E4" w:rsidRDefault="00263FC8" w:rsidP="007F171F">
      <w:pPr>
        <w:jc w:val="center"/>
        <w:rPr>
          <w:b/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Default="00263FC8" w:rsidP="007F171F">
      <w:pPr>
        <w:rPr>
          <w:sz w:val="28"/>
          <w:szCs w:val="28"/>
        </w:rPr>
      </w:pPr>
    </w:p>
    <w:p w:rsidR="00263FC8" w:rsidRPr="0024745C" w:rsidRDefault="00263FC8" w:rsidP="007F171F">
      <w:pPr>
        <w:rPr>
          <w:color w:val="000000"/>
          <w:sz w:val="28"/>
          <w:szCs w:val="28"/>
        </w:rPr>
      </w:pPr>
    </w:p>
    <w:p w:rsidR="00263FC8" w:rsidRPr="0024745C" w:rsidRDefault="00263FC8" w:rsidP="007F17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смт.</w:t>
      </w:r>
      <w:r w:rsidR="00DC0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Комишуваха</w:t>
      </w:r>
    </w:p>
    <w:p w:rsidR="00263FC8" w:rsidRDefault="00263FC8" w:rsidP="007F17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</w:p>
    <w:p w:rsidR="005A40C0" w:rsidRDefault="005A40C0" w:rsidP="007F171F">
      <w:pPr>
        <w:jc w:val="center"/>
        <w:rPr>
          <w:sz w:val="28"/>
          <w:szCs w:val="28"/>
        </w:rPr>
      </w:pPr>
      <w:bookmarkStart w:id="0" w:name="_GoBack"/>
      <w:bookmarkEnd w:id="0"/>
    </w:p>
    <w:p w:rsidR="00263FC8" w:rsidRDefault="00263FC8" w:rsidP="0007717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4267"/>
        <w:gridCol w:w="816"/>
        <w:gridCol w:w="3406"/>
      </w:tblGrid>
      <w:tr w:rsidR="00263FC8" w:rsidRPr="00A77B8E" w:rsidTr="00404A5C">
        <w:trPr>
          <w:trHeight w:val="704"/>
          <w:jc w:val="center"/>
        </w:trPr>
        <w:tc>
          <w:tcPr>
            <w:tcW w:w="662" w:type="dxa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267" w:type="dxa"/>
          </w:tcPr>
          <w:p w:rsidR="00263FC8" w:rsidRPr="00404A5C" w:rsidRDefault="00263FC8" w:rsidP="00A23A47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127" w:type="dxa"/>
            <w:gridSpan w:val="2"/>
          </w:tcPr>
          <w:p w:rsidR="00263FC8" w:rsidRPr="00404A5C" w:rsidRDefault="00263FC8" w:rsidP="00044B95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Виконавчий комітет</w:t>
            </w:r>
          </w:p>
          <w:p w:rsidR="00263FC8" w:rsidRPr="00404A5C" w:rsidRDefault="00263FC8" w:rsidP="00044B95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Комишуваської селищної ради</w:t>
            </w:r>
          </w:p>
        </w:tc>
      </w:tr>
      <w:tr w:rsidR="00263FC8" w:rsidRPr="00A77B8E" w:rsidTr="00404A5C">
        <w:trPr>
          <w:trHeight w:val="704"/>
          <w:jc w:val="center"/>
        </w:trPr>
        <w:tc>
          <w:tcPr>
            <w:tcW w:w="662" w:type="dxa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267" w:type="dxa"/>
          </w:tcPr>
          <w:p w:rsidR="00263FC8" w:rsidRPr="00404A5C" w:rsidRDefault="00263FC8" w:rsidP="00044B95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127" w:type="dxa"/>
            <w:gridSpan w:val="2"/>
          </w:tcPr>
          <w:p w:rsidR="00263FC8" w:rsidRPr="00404A5C" w:rsidRDefault="00263FC8" w:rsidP="007F171F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Виконавчий комітет</w:t>
            </w:r>
          </w:p>
          <w:p w:rsidR="00263FC8" w:rsidRPr="00404A5C" w:rsidRDefault="00263FC8" w:rsidP="007F171F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Комишуваської селищної ради</w:t>
            </w:r>
          </w:p>
        </w:tc>
      </w:tr>
      <w:tr w:rsidR="00263FC8" w:rsidRPr="00A77B8E" w:rsidTr="00404A5C">
        <w:trPr>
          <w:trHeight w:val="704"/>
          <w:jc w:val="center"/>
        </w:trPr>
        <w:tc>
          <w:tcPr>
            <w:tcW w:w="662" w:type="dxa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267" w:type="dxa"/>
          </w:tcPr>
          <w:p w:rsidR="00263FC8" w:rsidRPr="00404A5C" w:rsidRDefault="00263FC8" w:rsidP="00044B95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4127" w:type="dxa"/>
            <w:gridSpan w:val="2"/>
          </w:tcPr>
          <w:p w:rsidR="00263FC8" w:rsidRDefault="00263FC8" w:rsidP="00A23A4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- </w:t>
            </w:r>
            <w:r w:rsidRPr="00404A5C">
              <w:rPr>
                <w:bCs/>
                <w:sz w:val="24"/>
                <w:szCs w:val="24"/>
                <w:lang w:val="uk-UA"/>
              </w:rPr>
              <w:t>Комишуваськ</w:t>
            </w:r>
            <w:r>
              <w:rPr>
                <w:bCs/>
                <w:sz w:val="24"/>
                <w:szCs w:val="24"/>
                <w:lang w:val="uk-UA"/>
              </w:rPr>
              <w:t>а</w:t>
            </w:r>
            <w:r w:rsidRPr="00404A5C">
              <w:rPr>
                <w:bCs/>
                <w:sz w:val="24"/>
                <w:szCs w:val="24"/>
                <w:lang w:val="uk-UA"/>
              </w:rPr>
              <w:t xml:space="preserve"> селищн</w:t>
            </w:r>
            <w:r>
              <w:rPr>
                <w:bCs/>
                <w:sz w:val="24"/>
                <w:szCs w:val="24"/>
                <w:lang w:val="uk-UA"/>
              </w:rPr>
              <w:t>а</w:t>
            </w:r>
            <w:r w:rsidRPr="00404A5C">
              <w:rPr>
                <w:bCs/>
                <w:sz w:val="24"/>
                <w:szCs w:val="24"/>
                <w:lang w:val="uk-UA"/>
              </w:rPr>
              <w:t xml:space="preserve"> рад</w:t>
            </w:r>
            <w:r>
              <w:rPr>
                <w:bCs/>
                <w:sz w:val="24"/>
                <w:szCs w:val="24"/>
                <w:lang w:val="uk-UA"/>
              </w:rPr>
              <w:t>а,</w:t>
            </w:r>
          </w:p>
          <w:p w:rsidR="00263FC8" w:rsidRDefault="00263FC8" w:rsidP="007C749F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1 державний пожежно-рятувальний пост Головного управління Державної служби України з надзвичайних ситуацій у Запорізькій області</w:t>
            </w:r>
          </w:p>
          <w:p w:rsidR="00263FC8" w:rsidRPr="00D964D8" w:rsidRDefault="00263FC8" w:rsidP="00A23A4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-20 державна пожежно-рятувальна частина Головного управління Державної служби України з надзвичайних ситуацій у Запорізькій області</w:t>
            </w:r>
          </w:p>
        </w:tc>
      </w:tr>
      <w:tr w:rsidR="00263FC8" w:rsidRPr="00A77B8E" w:rsidTr="00404A5C">
        <w:trPr>
          <w:trHeight w:val="737"/>
          <w:jc w:val="center"/>
        </w:trPr>
        <w:tc>
          <w:tcPr>
            <w:tcW w:w="662" w:type="dxa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267" w:type="dxa"/>
          </w:tcPr>
          <w:p w:rsidR="00263FC8" w:rsidRPr="00404A5C" w:rsidRDefault="00263FC8" w:rsidP="003C4C07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127" w:type="dxa"/>
            <w:gridSpan w:val="2"/>
          </w:tcPr>
          <w:p w:rsidR="00263FC8" w:rsidRPr="00404A5C" w:rsidRDefault="00263FC8" w:rsidP="007C749F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- </w:t>
            </w:r>
            <w:r w:rsidRPr="00404A5C">
              <w:rPr>
                <w:bCs/>
                <w:sz w:val="24"/>
                <w:szCs w:val="24"/>
                <w:lang w:val="uk-UA"/>
              </w:rPr>
              <w:t>Виконавчий комітет</w:t>
            </w:r>
          </w:p>
          <w:p w:rsidR="00263FC8" w:rsidRDefault="00263FC8" w:rsidP="007C749F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Комишуваської селищної ради ;</w:t>
            </w:r>
          </w:p>
          <w:p w:rsidR="00263FC8" w:rsidRDefault="00263FC8" w:rsidP="007C749F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- Фінансовий відділ </w:t>
            </w:r>
            <w:r w:rsidRPr="00404A5C">
              <w:rPr>
                <w:bCs/>
                <w:sz w:val="24"/>
                <w:szCs w:val="24"/>
                <w:lang w:val="uk-UA"/>
              </w:rPr>
              <w:t>Комишуваської селищної ради;</w:t>
            </w:r>
          </w:p>
          <w:p w:rsidR="00263FC8" w:rsidRDefault="00263FC8" w:rsidP="007C749F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-відділ інформаційно-організаційної роботи та зв</w:t>
            </w:r>
            <w:r w:rsidRPr="007C749F">
              <w:rPr>
                <w:bCs/>
                <w:sz w:val="24"/>
                <w:szCs w:val="24"/>
                <w:lang w:val="uk-UA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язків з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громадскістю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04A5C">
              <w:rPr>
                <w:bCs/>
                <w:sz w:val="24"/>
                <w:szCs w:val="24"/>
                <w:lang w:val="uk-UA"/>
              </w:rPr>
              <w:t>Комишуваської селищної ради;</w:t>
            </w:r>
          </w:p>
          <w:p w:rsidR="00263FC8" w:rsidRDefault="00263FC8" w:rsidP="003C4C07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>1 державний пожежно-рятувальний пост Головного управління Державної служби України з надзвичайних ситуацій у Запорізькій області</w:t>
            </w:r>
          </w:p>
          <w:p w:rsidR="00263FC8" w:rsidRPr="007F171F" w:rsidRDefault="00263FC8" w:rsidP="003C4C0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-20 державна пожежно-рятувальна частина Головного управління Державної служби України з надзвичайних ситуацій у Запорізькій області</w:t>
            </w:r>
          </w:p>
          <w:p w:rsidR="00263FC8" w:rsidRPr="00404A5C" w:rsidRDefault="00263FC8" w:rsidP="003C4C07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263FC8" w:rsidRPr="00A77B8E" w:rsidTr="00404A5C">
        <w:trPr>
          <w:trHeight w:val="704"/>
          <w:jc w:val="center"/>
        </w:trPr>
        <w:tc>
          <w:tcPr>
            <w:tcW w:w="662" w:type="dxa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267" w:type="dxa"/>
          </w:tcPr>
          <w:p w:rsidR="00263FC8" w:rsidRPr="00404A5C" w:rsidRDefault="00263FC8" w:rsidP="00C97459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127" w:type="dxa"/>
            <w:gridSpan w:val="2"/>
          </w:tcPr>
          <w:p w:rsidR="00263FC8" w:rsidRPr="00404A5C" w:rsidRDefault="00263FC8" w:rsidP="00004383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201</w:t>
            </w:r>
            <w:r>
              <w:rPr>
                <w:bCs/>
                <w:sz w:val="24"/>
                <w:szCs w:val="24"/>
                <w:lang w:val="uk-UA"/>
              </w:rPr>
              <w:t>8</w:t>
            </w:r>
            <w:r w:rsidRPr="00404A5C">
              <w:rPr>
                <w:bCs/>
                <w:sz w:val="24"/>
                <w:szCs w:val="24"/>
                <w:lang w:val="uk-UA"/>
              </w:rPr>
              <w:t>-2020 роки</w:t>
            </w:r>
          </w:p>
        </w:tc>
      </w:tr>
      <w:tr w:rsidR="00263FC8" w:rsidRPr="00A77B8E" w:rsidTr="00404A5C">
        <w:trPr>
          <w:trHeight w:val="704"/>
          <w:jc w:val="center"/>
        </w:trPr>
        <w:tc>
          <w:tcPr>
            <w:tcW w:w="662" w:type="dxa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267" w:type="dxa"/>
          </w:tcPr>
          <w:p w:rsidR="00263FC8" w:rsidRPr="00404A5C" w:rsidRDefault="00263FC8" w:rsidP="00C97459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127" w:type="dxa"/>
            <w:gridSpan w:val="2"/>
          </w:tcPr>
          <w:p w:rsidR="00263FC8" w:rsidRPr="00404A5C" w:rsidRDefault="00263FC8" w:rsidP="00004383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404A5C">
              <w:rPr>
                <w:bCs/>
                <w:sz w:val="24"/>
                <w:szCs w:val="24"/>
                <w:lang w:val="uk-UA"/>
              </w:rPr>
              <w:t>Селищний</w:t>
            </w:r>
            <w:r>
              <w:rPr>
                <w:bCs/>
                <w:sz w:val="24"/>
                <w:szCs w:val="24"/>
                <w:lang w:val="uk-UA"/>
              </w:rPr>
              <w:t>,обласний,державний</w:t>
            </w:r>
            <w:proofErr w:type="spellEnd"/>
          </w:p>
        </w:tc>
      </w:tr>
      <w:tr w:rsidR="00263FC8" w:rsidRPr="00A77B8E" w:rsidTr="005D37D1">
        <w:trPr>
          <w:trHeight w:val="270"/>
          <w:jc w:val="center"/>
        </w:trPr>
        <w:tc>
          <w:tcPr>
            <w:tcW w:w="662" w:type="dxa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267" w:type="dxa"/>
          </w:tcPr>
          <w:p w:rsidR="00263FC8" w:rsidRDefault="00263FC8" w:rsidP="007F171F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Загальний обсяг фінансових ресурсів, необхідних</w:t>
            </w:r>
            <w:r>
              <w:rPr>
                <w:bCs/>
                <w:sz w:val="24"/>
                <w:szCs w:val="24"/>
                <w:lang w:val="uk-UA"/>
              </w:rPr>
              <w:t xml:space="preserve"> для реалізації Програми, всього</w:t>
            </w:r>
          </w:p>
          <w:p w:rsidR="00263FC8" w:rsidRPr="00404A5C" w:rsidRDefault="00263FC8" w:rsidP="00AC178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27" w:type="dxa"/>
            <w:gridSpan w:val="2"/>
          </w:tcPr>
          <w:p w:rsidR="00263FC8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</w:p>
          <w:p w:rsidR="00263FC8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600 000 (шістсот тисяч) грн</w:t>
            </w:r>
          </w:p>
        </w:tc>
      </w:tr>
      <w:tr w:rsidR="00263FC8" w:rsidRPr="00A77B8E" w:rsidTr="00424D86">
        <w:trPr>
          <w:trHeight w:val="270"/>
          <w:jc w:val="center"/>
        </w:trPr>
        <w:tc>
          <w:tcPr>
            <w:tcW w:w="662" w:type="dxa"/>
            <w:vMerge w:val="restart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267" w:type="dxa"/>
            <w:vMerge w:val="restart"/>
          </w:tcPr>
          <w:p w:rsidR="00263FC8" w:rsidRDefault="00263FC8" w:rsidP="00AC1788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у тому числі:</w:t>
            </w:r>
          </w:p>
          <w:p w:rsidR="00263FC8" w:rsidRPr="00404A5C" w:rsidRDefault="00263FC8" w:rsidP="00AC178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263FC8" w:rsidRPr="00404A5C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3406" w:type="dxa"/>
          </w:tcPr>
          <w:p w:rsidR="00263FC8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160 000</w:t>
            </w:r>
          </w:p>
          <w:p w:rsidR="00263FC8" w:rsidRPr="00404A5C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(сто шістдесят тисяч)  грн</w:t>
            </w:r>
          </w:p>
        </w:tc>
      </w:tr>
      <w:tr w:rsidR="00263FC8" w:rsidRPr="00A77B8E" w:rsidTr="00424D86">
        <w:trPr>
          <w:trHeight w:val="345"/>
          <w:jc w:val="center"/>
        </w:trPr>
        <w:tc>
          <w:tcPr>
            <w:tcW w:w="662" w:type="dxa"/>
            <w:vMerge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267" w:type="dxa"/>
            <w:vMerge/>
          </w:tcPr>
          <w:p w:rsidR="00263FC8" w:rsidRPr="00404A5C" w:rsidRDefault="00263FC8" w:rsidP="00AC178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263FC8" w:rsidRPr="00404A5C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2019р</w:t>
            </w:r>
          </w:p>
        </w:tc>
        <w:tc>
          <w:tcPr>
            <w:tcW w:w="3406" w:type="dxa"/>
          </w:tcPr>
          <w:p w:rsidR="00263FC8" w:rsidRPr="00404A5C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200 000 (двісті тисяч) грн</w:t>
            </w:r>
          </w:p>
        </w:tc>
      </w:tr>
      <w:tr w:rsidR="00263FC8" w:rsidRPr="00A77B8E" w:rsidTr="00424D86">
        <w:trPr>
          <w:trHeight w:val="345"/>
          <w:jc w:val="center"/>
        </w:trPr>
        <w:tc>
          <w:tcPr>
            <w:tcW w:w="662" w:type="dxa"/>
            <w:vMerge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267" w:type="dxa"/>
            <w:vMerge/>
          </w:tcPr>
          <w:p w:rsidR="00263FC8" w:rsidRPr="00404A5C" w:rsidRDefault="00263FC8" w:rsidP="00AC178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263FC8" w:rsidRPr="00404A5C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2020р</w:t>
            </w:r>
          </w:p>
        </w:tc>
        <w:tc>
          <w:tcPr>
            <w:tcW w:w="3406" w:type="dxa"/>
          </w:tcPr>
          <w:p w:rsidR="00263FC8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240 000 </w:t>
            </w:r>
          </w:p>
          <w:p w:rsidR="00263FC8" w:rsidRPr="00404A5C" w:rsidRDefault="00263FC8" w:rsidP="00A4246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(двісті сорок тисяч )грн</w:t>
            </w:r>
          </w:p>
        </w:tc>
      </w:tr>
      <w:tr w:rsidR="00263FC8" w:rsidRPr="00A77B8E" w:rsidTr="00404A5C">
        <w:trPr>
          <w:trHeight w:val="704"/>
          <w:jc w:val="center"/>
        </w:trPr>
        <w:tc>
          <w:tcPr>
            <w:tcW w:w="662" w:type="dxa"/>
          </w:tcPr>
          <w:p w:rsidR="00263FC8" w:rsidRPr="00404A5C" w:rsidRDefault="00263FC8" w:rsidP="00404A5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4267" w:type="dxa"/>
          </w:tcPr>
          <w:p w:rsidR="00263FC8" w:rsidRPr="00404A5C" w:rsidRDefault="00263FC8" w:rsidP="00007A9F">
            <w:pPr>
              <w:rPr>
                <w:bCs/>
                <w:sz w:val="24"/>
                <w:szCs w:val="24"/>
                <w:lang w:val="uk-UA"/>
              </w:rPr>
            </w:pPr>
            <w:r w:rsidRPr="00404A5C">
              <w:rPr>
                <w:bCs/>
                <w:sz w:val="24"/>
                <w:szCs w:val="24"/>
                <w:lang w:val="uk-UA"/>
              </w:rPr>
              <w:t>Коштів селищного бюджету</w:t>
            </w:r>
          </w:p>
          <w:p w:rsidR="00263FC8" w:rsidRPr="00404A5C" w:rsidRDefault="00263FC8" w:rsidP="00404A5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27" w:type="dxa"/>
            <w:gridSpan w:val="2"/>
          </w:tcPr>
          <w:p w:rsidR="00263FC8" w:rsidRPr="00404A5C" w:rsidRDefault="00263FC8" w:rsidP="00007A9F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600 000 (шістсот тисяч) грн</w:t>
            </w:r>
          </w:p>
        </w:tc>
      </w:tr>
    </w:tbl>
    <w:p w:rsidR="00330FDE" w:rsidRDefault="00330FDE" w:rsidP="00330FDE">
      <w:pPr>
        <w:jc w:val="center"/>
        <w:rPr>
          <w:b/>
          <w:bCs/>
          <w:sz w:val="28"/>
          <w:szCs w:val="28"/>
          <w:lang w:val="uk-UA"/>
        </w:rPr>
      </w:pPr>
    </w:p>
    <w:p w:rsidR="00330FDE" w:rsidRDefault="00330FDE" w:rsidP="00330FDE">
      <w:pPr>
        <w:jc w:val="center"/>
        <w:rPr>
          <w:b/>
          <w:bCs/>
          <w:sz w:val="28"/>
          <w:szCs w:val="28"/>
          <w:lang w:val="uk-UA"/>
        </w:rPr>
      </w:pPr>
    </w:p>
    <w:p w:rsidR="00330FDE" w:rsidRDefault="00263FC8" w:rsidP="00330FDE">
      <w:pPr>
        <w:jc w:val="center"/>
        <w:rPr>
          <w:b/>
          <w:bCs/>
          <w:sz w:val="28"/>
          <w:szCs w:val="28"/>
          <w:lang w:val="uk-UA"/>
        </w:rPr>
      </w:pPr>
      <w:r w:rsidRPr="006B4ABC">
        <w:rPr>
          <w:b/>
          <w:bCs/>
          <w:sz w:val="28"/>
          <w:szCs w:val="28"/>
          <w:lang w:val="uk-UA"/>
        </w:rPr>
        <w:lastRenderedPageBreak/>
        <w:t>1. Загальна частина Програми</w:t>
      </w:r>
    </w:p>
    <w:p w:rsidR="00263FC8" w:rsidRPr="00330FDE" w:rsidRDefault="00263FC8" w:rsidP="00330FDE">
      <w:pPr>
        <w:ind w:firstLine="708"/>
        <w:jc w:val="both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6B4ABC">
        <w:rPr>
          <w:sz w:val="28"/>
          <w:szCs w:val="28"/>
        </w:rPr>
        <w:t>Програма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запобігання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ліквідації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ситуацій</w:t>
      </w:r>
      <w:proofErr w:type="spellEnd"/>
      <w:r w:rsidRPr="006B4ABC">
        <w:rPr>
          <w:sz w:val="28"/>
          <w:szCs w:val="28"/>
        </w:rPr>
        <w:t xml:space="preserve"> техногенного і природного характеру, </w:t>
      </w:r>
      <w:proofErr w:type="spellStart"/>
      <w:r w:rsidRPr="006B4ABC">
        <w:rPr>
          <w:sz w:val="28"/>
          <w:szCs w:val="28"/>
        </w:rPr>
        <w:t>їх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наслідків</w:t>
      </w:r>
      <w:proofErr w:type="spellEnd"/>
      <w:r w:rsidRPr="006B4ABC">
        <w:rPr>
          <w:sz w:val="28"/>
          <w:szCs w:val="28"/>
        </w:rPr>
        <w:t xml:space="preserve"> на 201</w:t>
      </w:r>
      <w:r w:rsidRPr="006B4ABC">
        <w:rPr>
          <w:sz w:val="28"/>
          <w:szCs w:val="28"/>
          <w:lang w:val="uk-UA"/>
        </w:rPr>
        <w:t>8</w:t>
      </w:r>
      <w:r w:rsidRPr="006B4ABC">
        <w:rPr>
          <w:sz w:val="28"/>
          <w:szCs w:val="28"/>
        </w:rPr>
        <w:t>-20</w:t>
      </w:r>
      <w:r w:rsidRPr="006B4ABC">
        <w:rPr>
          <w:sz w:val="28"/>
          <w:szCs w:val="28"/>
          <w:lang w:val="uk-UA"/>
        </w:rPr>
        <w:t>20</w:t>
      </w:r>
      <w:r w:rsidRPr="006B4ABC">
        <w:rPr>
          <w:sz w:val="28"/>
          <w:szCs w:val="28"/>
        </w:rPr>
        <w:t xml:space="preserve"> роки, </w:t>
      </w:r>
      <w:proofErr w:type="spellStart"/>
      <w:r w:rsidRPr="006B4ABC">
        <w:rPr>
          <w:sz w:val="28"/>
          <w:szCs w:val="28"/>
        </w:rPr>
        <w:t>розроблена</w:t>
      </w:r>
      <w:proofErr w:type="spellEnd"/>
      <w:r w:rsidRPr="006B4ABC">
        <w:rPr>
          <w:sz w:val="28"/>
          <w:szCs w:val="28"/>
        </w:rPr>
        <w:t xml:space="preserve"> відповідно до Закону України «Про місцеве самоврядування в Україні», Законом України "Про </w:t>
      </w:r>
      <w:proofErr w:type="spellStart"/>
      <w:r w:rsidRPr="006B4ABC">
        <w:rPr>
          <w:sz w:val="28"/>
          <w:szCs w:val="28"/>
        </w:rPr>
        <w:t>Загальнодержавну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цільову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програму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захисту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населення</w:t>
      </w:r>
      <w:proofErr w:type="spellEnd"/>
      <w:r w:rsidRPr="006B4ABC">
        <w:rPr>
          <w:sz w:val="28"/>
          <w:szCs w:val="28"/>
        </w:rPr>
        <w:t xml:space="preserve"> і </w:t>
      </w:r>
      <w:proofErr w:type="spellStart"/>
      <w:r w:rsidRPr="006B4ABC">
        <w:rPr>
          <w:sz w:val="28"/>
          <w:szCs w:val="28"/>
        </w:rPr>
        <w:t>територій</w:t>
      </w:r>
      <w:proofErr w:type="spellEnd"/>
      <w:r w:rsidRPr="006B4ABC">
        <w:rPr>
          <w:sz w:val="28"/>
          <w:szCs w:val="28"/>
        </w:rPr>
        <w:t xml:space="preserve"> від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ситуацій</w:t>
      </w:r>
      <w:proofErr w:type="spellEnd"/>
      <w:r w:rsidRPr="006B4ABC">
        <w:rPr>
          <w:sz w:val="28"/>
          <w:szCs w:val="28"/>
        </w:rPr>
        <w:t xml:space="preserve"> техногенного та природного характеру на 2013-2017 роки" та</w:t>
      </w:r>
      <w:proofErr w:type="gramEnd"/>
      <w:r w:rsidRPr="006B4ABC">
        <w:rPr>
          <w:sz w:val="28"/>
          <w:szCs w:val="28"/>
        </w:rPr>
        <w:t xml:space="preserve"> </w:t>
      </w:r>
      <w:proofErr w:type="gramStart"/>
      <w:r w:rsidRPr="006B4ABC">
        <w:rPr>
          <w:sz w:val="28"/>
          <w:szCs w:val="28"/>
        </w:rPr>
        <w:t>на</w:t>
      </w:r>
      <w:proofErr w:type="gram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основі</w:t>
      </w:r>
      <w:proofErr w:type="spellEnd"/>
      <w:r w:rsidRPr="006B4ABC">
        <w:rPr>
          <w:sz w:val="28"/>
          <w:szCs w:val="28"/>
        </w:rPr>
        <w:t xml:space="preserve"> Кодексу </w:t>
      </w:r>
      <w:proofErr w:type="spellStart"/>
      <w:r w:rsidRPr="006B4ABC">
        <w:rPr>
          <w:sz w:val="28"/>
          <w:szCs w:val="28"/>
        </w:rPr>
        <w:t>цивільного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захисту</w:t>
      </w:r>
      <w:proofErr w:type="spellEnd"/>
      <w:r w:rsidRPr="006B4ABC">
        <w:rPr>
          <w:sz w:val="28"/>
          <w:szCs w:val="28"/>
        </w:rPr>
        <w:t xml:space="preserve"> України.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proofErr w:type="spellStart"/>
      <w:r w:rsidRPr="006B4ABC">
        <w:rPr>
          <w:sz w:val="28"/>
          <w:szCs w:val="28"/>
        </w:rPr>
        <w:t>Протягом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останніх</w:t>
      </w:r>
      <w:proofErr w:type="spellEnd"/>
      <w:r w:rsidRPr="006B4ABC">
        <w:rPr>
          <w:sz w:val="28"/>
          <w:szCs w:val="28"/>
        </w:rPr>
        <w:t xml:space="preserve"> 5 </w:t>
      </w:r>
      <w:proofErr w:type="spellStart"/>
      <w:r w:rsidRPr="006B4ABC">
        <w:rPr>
          <w:sz w:val="28"/>
          <w:szCs w:val="28"/>
        </w:rPr>
        <w:t>рокі</w:t>
      </w:r>
      <w:proofErr w:type="gramStart"/>
      <w:r w:rsidRPr="006B4ABC">
        <w:rPr>
          <w:sz w:val="28"/>
          <w:szCs w:val="28"/>
        </w:rPr>
        <w:t>в</w:t>
      </w:r>
      <w:proofErr w:type="spellEnd"/>
      <w:proofErr w:type="gramEnd"/>
      <w:r w:rsidRPr="006B4ABC">
        <w:rPr>
          <w:sz w:val="28"/>
          <w:szCs w:val="28"/>
        </w:rPr>
        <w:t xml:space="preserve"> на території Комишуваської </w:t>
      </w:r>
      <w:proofErr w:type="spellStart"/>
      <w:r w:rsidRPr="006B4ABC">
        <w:rPr>
          <w:bCs/>
          <w:sz w:val="28"/>
          <w:szCs w:val="28"/>
        </w:rPr>
        <w:t>об’єднаної</w:t>
      </w:r>
      <w:proofErr w:type="spellEnd"/>
      <w:r w:rsidRPr="006B4ABC">
        <w:rPr>
          <w:bCs/>
          <w:sz w:val="28"/>
          <w:szCs w:val="28"/>
        </w:rPr>
        <w:t xml:space="preserve"> територіальної громади</w:t>
      </w:r>
      <w:r w:rsidRPr="006B4ABC">
        <w:rPr>
          <w:sz w:val="28"/>
          <w:szCs w:val="28"/>
        </w:rPr>
        <w:t xml:space="preserve">  </w:t>
      </w:r>
      <w:proofErr w:type="spellStart"/>
      <w:r w:rsidRPr="006B4ABC">
        <w:rPr>
          <w:sz w:val="28"/>
          <w:szCs w:val="28"/>
        </w:rPr>
        <w:t>щороку</w:t>
      </w:r>
      <w:proofErr w:type="spellEnd"/>
      <w:r w:rsidRPr="006B4ABC">
        <w:rPr>
          <w:sz w:val="28"/>
          <w:szCs w:val="28"/>
        </w:rPr>
        <w:t xml:space="preserve"> в </w:t>
      </w:r>
      <w:proofErr w:type="spellStart"/>
      <w:r w:rsidRPr="006B4ABC">
        <w:rPr>
          <w:sz w:val="28"/>
          <w:szCs w:val="28"/>
        </w:rPr>
        <w:t>середньому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виникало</w:t>
      </w:r>
      <w:proofErr w:type="spellEnd"/>
      <w:r w:rsidRPr="006B4ABC">
        <w:rPr>
          <w:sz w:val="28"/>
          <w:szCs w:val="28"/>
        </w:rPr>
        <w:t xml:space="preserve"> 90 – 120 </w:t>
      </w:r>
      <w:proofErr w:type="spellStart"/>
      <w:r w:rsidRPr="006B4ABC">
        <w:rPr>
          <w:sz w:val="28"/>
          <w:szCs w:val="28"/>
        </w:rPr>
        <w:t>пожеж</w:t>
      </w:r>
      <w:proofErr w:type="spellEnd"/>
      <w:r w:rsidRPr="006B4ABC">
        <w:rPr>
          <w:sz w:val="28"/>
          <w:szCs w:val="28"/>
        </w:rPr>
        <w:t>.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На території громади </w:t>
      </w:r>
      <w:proofErr w:type="spellStart"/>
      <w:r w:rsidRPr="006B4ABC">
        <w:rPr>
          <w:sz w:val="28"/>
          <w:szCs w:val="28"/>
        </w:rPr>
        <w:t>склалася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надзвичайна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ситуація</w:t>
      </w:r>
      <w:proofErr w:type="spellEnd"/>
      <w:r w:rsidRPr="006B4ABC">
        <w:rPr>
          <w:sz w:val="28"/>
          <w:szCs w:val="28"/>
        </w:rPr>
        <w:t xml:space="preserve"> щодо </w:t>
      </w:r>
      <w:proofErr w:type="spellStart"/>
      <w:r w:rsidRPr="006B4ABC">
        <w:rPr>
          <w:sz w:val="28"/>
          <w:szCs w:val="28"/>
        </w:rPr>
        <w:t>гасіння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</w:t>
      </w:r>
      <w:proofErr w:type="spellEnd"/>
      <w:r w:rsidRPr="006B4A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100</w:t>
      </w:r>
      <w:r w:rsidRPr="006B4ABC">
        <w:rPr>
          <w:sz w:val="28"/>
          <w:szCs w:val="28"/>
        </w:rPr>
        <w:t xml:space="preserve">% </w:t>
      </w:r>
      <w:proofErr w:type="spellStart"/>
      <w:r w:rsidRPr="006B4ABC">
        <w:rPr>
          <w:sz w:val="28"/>
          <w:szCs w:val="28"/>
        </w:rPr>
        <w:t>яких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ліквідуються</w:t>
      </w:r>
      <w:proofErr w:type="spellEnd"/>
      <w:r w:rsidRPr="006B4ABC">
        <w:rPr>
          <w:sz w:val="28"/>
          <w:szCs w:val="28"/>
        </w:rPr>
        <w:t xml:space="preserve">   </w:t>
      </w:r>
      <w:proofErr w:type="spellStart"/>
      <w:r w:rsidRPr="006B4ABC">
        <w:rPr>
          <w:sz w:val="28"/>
          <w:szCs w:val="28"/>
        </w:rPr>
        <w:t>черговими</w:t>
      </w:r>
      <w:proofErr w:type="spellEnd"/>
      <w:r w:rsidRPr="006B4ABC">
        <w:rPr>
          <w:sz w:val="28"/>
          <w:szCs w:val="28"/>
        </w:rPr>
        <w:t xml:space="preserve"> </w:t>
      </w:r>
      <w:r w:rsidRPr="006B4ABC">
        <w:rPr>
          <w:sz w:val="28"/>
          <w:szCs w:val="28"/>
          <w:lang w:val="uk-UA"/>
        </w:rPr>
        <w:t>відділеннями</w:t>
      </w:r>
      <w:r w:rsidRPr="006B4ABC">
        <w:rPr>
          <w:sz w:val="28"/>
          <w:szCs w:val="28"/>
        </w:rPr>
        <w:t xml:space="preserve">  1-го державного пожежно-</w:t>
      </w:r>
      <w:proofErr w:type="spellStart"/>
      <w:r w:rsidRPr="006B4ABC">
        <w:rPr>
          <w:sz w:val="28"/>
          <w:szCs w:val="28"/>
        </w:rPr>
        <w:t>рятувального</w:t>
      </w:r>
      <w:proofErr w:type="spellEnd"/>
      <w:r w:rsidRPr="006B4ABC">
        <w:rPr>
          <w:sz w:val="28"/>
          <w:szCs w:val="28"/>
        </w:rPr>
        <w:t xml:space="preserve"> поста  Головного </w:t>
      </w:r>
      <w:proofErr w:type="spellStart"/>
      <w:r w:rsidRPr="006B4ABC">
        <w:rPr>
          <w:sz w:val="28"/>
          <w:szCs w:val="28"/>
        </w:rPr>
        <w:t>управління</w:t>
      </w:r>
      <w:proofErr w:type="spellEnd"/>
      <w:proofErr w:type="gramStart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Д</w:t>
      </w:r>
      <w:proofErr w:type="gramEnd"/>
      <w:r w:rsidRPr="006B4ABC">
        <w:rPr>
          <w:sz w:val="28"/>
          <w:szCs w:val="28"/>
        </w:rPr>
        <w:t>ержавної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служби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ситуацій</w:t>
      </w:r>
      <w:proofErr w:type="spellEnd"/>
      <w:r w:rsidRPr="006B4ABC">
        <w:rPr>
          <w:sz w:val="28"/>
          <w:szCs w:val="28"/>
        </w:rPr>
        <w:t xml:space="preserve">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</w:t>
      </w:r>
      <w:r w:rsidRPr="00D964D8">
        <w:rPr>
          <w:sz w:val="28"/>
          <w:szCs w:val="28"/>
        </w:rPr>
        <w:t>області</w:t>
      </w:r>
      <w:r w:rsidRPr="00D964D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черговими караулами</w:t>
      </w:r>
      <w:r w:rsidRPr="00D964D8">
        <w:rPr>
          <w:sz w:val="28"/>
          <w:szCs w:val="28"/>
          <w:lang w:val="uk-UA"/>
        </w:rPr>
        <w:t xml:space="preserve"> 20-ї </w:t>
      </w:r>
      <w:proofErr w:type="spellStart"/>
      <w:r w:rsidRPr="00D964D8">
        <w:rPr>
          <w:bCs/>
          <w:sz w:val="28"/>
          <w:szCs w:val="28"/>
          <w:lang w:val="uk-UA"/>
        </w:rPr>
        <w:t>державна</w:t>
      </w:r>
      <w:r>
        <w:rPr>
          <w:bCs/>
          <w:sz w:val="28"/>
          <w:szCs w:val="28"/>
          <w:lang w:val="uk-UA"/>
        </w:rPr>
        <w:t>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D964D8">
        <w:rPr>
          <w:bCs/>
          <w:sz w:val="28"/>
          <w:szCs w:val="28"/>
          <w:lang w:val="uk-UA"/>
        </w:rPr>
        <w:t>пожежно-рятувальн</w:t>
      </w:r>
      <w:r>
        <w:rPr>
          <w:bCs/>
          <w:sz w:val="28"/>
          <w:szCs w:val="28"/>
          <w:lang w:val="uk-UA"/>
        </w:rPr>
        <w:t>ої</w:t>
      </w:r>
      <w:r w:rsidRPr="00D964D8">
        <w:rPr>
          <w:bCs/>
          <w:sz w:val="28"/>
          <w:szCs w:val="28"/>
          <w:lang w:val="uk-UA"/>
        </w:rPr>
        <w:t xml:space="preserve"> частин</w:t>
      </w:r>
      <w:r>
        <w:rPr>
          <w:bCs/>
          <w:sz w:val="28"/>
          <w:szCs w:val="28"/>
          <w:lang w:val="uk-UA"/>
        </w:rPr>
        <w:t>и</w:t>
      </w:r>
      <w:r w:rsidRPr="00D964D8">
        <w:rPr>
          <w:bCs/>
          <w:sz w:val="28"/>
          <w:szCs w:val="28"/>
          <w:lang w:val="uk-UA"/>
        </w:rPr>
        <w:t xml:space="preserve"> Головного управління Державної служби України з надзвичайних ситуацій у Запорізькій області</w:t>
      </w:r>
      <w:r>
        <w:rPr>
          <w:bCs/>
          <w:sz w:val="28"/>
          <w:szCs w:val="28"/>
          <w:lang w:val="uk-UA"/>
        </w:rPr>
        <w:t xml:space="preserve"> </w:t>
      </w:r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радіус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виїзду</w:t>
      </w:r>
      <w:proofErr w:type="spellEnd"/>
      <w:r w:rsidRPr="006B4ABC">
        <w:rPr>
          <w:sz w:val="28"/>
          <w:szCs w:val="28"/>
        </w:rPr>
        <w:t xml:space="preserve"> як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згідно</w:t>
      </w:r>
      <w:proofErr w:type="spellEnd"/>
      <w:r w:rsidRPr="006B4ABC">
        <w:rPr>
          <w:sz w:val="28"/>
          <w:szCs w:val="28"/>
        </w:rPr>
        <w:t xml:space="preserve"> норм, не повинен </w:t>
      </w:r>
      <w:proofErr w:type="spellStart"/>
      <w:r w:rsidRPr="006B4ABC">
        <w:rPr>
          <w:sz w:val="28"/>
          <w:szCs w:val="28"/>
        </w:rPr>
        <w:t>перевищувати</w:t>
      </w:r>
      <w:proofErr w:type="spellEnd"/>
      <w:r w:rsidRPr="006B4AB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Pr="006B4ABC">
          <w:rPr>
            <w:sz w:val="28"/>
            <w:szCs w:val="28"/>
          </w:rPr>
          <w:t>3 км</w:t>
        </w:r>
      </w:smartTag>
      <w:r w:rsidRPr="006B4ABC">
        <w:rPr>
          <w:sz w:val="28"/>
          <w:szCs w:val="28"/>
        </w:rPr>
        <w:t xml:space="preserve">. </w:t>
      </w:r>
      <w:proofErr w:type="spellStart"/>
      <w:r w:rsidRPr="006B4ABC">
        <w:rPr>
          <w:sz w:val="28"/>
          <w:szCs w:val="28"/>
        </w:rPr>
        <w:t>Враховуючи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відсутність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сільських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пожежних</w:t>
      </w:r>
      <w:proofErr w:type="spellEnd"/>
      <w:r w:rsidRPr="006B4ABC">
        <w:rPr>
          <w:sz w:val="28"/>
          <w:szCs w:val="28"/>
        </w:rPr>
        <w:t xml:space="preserve"> команд, </w:t>
      </w:r>
      <w:proofErr w:type="spellStart"/>
      <w:r w:rsidRPr="006B4ABC">
        <w:rPr>
          <w:sz w:val="28"/>
          <w:szCs w:val="28"/>
        </w:rPr>
        <w:t>створення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яких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передбачено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вимогами</w:t>
      </w:r>
      <w:proofErr w:type="spellEnd"/>
      <w:r w:rsidRPr="006B4ABC">
        <w:rPr>
          <w:sz w:val="28"/>
          <w:szCs w:val="28"/>
        </w:rPr>
        <w:t xml:space="preserve"> Кодексу </w:t>
      </w:r>
      <w:proofErr w:type="spellStart"/>
      <w:r w:rsidRPr="006B4ABC">
        <w:rPr>
          <w:sz w:val="28"/>
          <w:szCs w:val="28"/>
        </w:rPr>
        <w:t>цивільного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захисту</w:t>
      </w:r>
      <w:proofErr w:type="spellEnd"/>
      <w:r w:rsidRPr="006B4ABC">
        <w:rPr>
          <w:sz w:val="28"/>
          <w:szCs w:val="28"/>
        </w:rPr>
        <w:t xml:space="preserve"> України,   </w:t>
      </w:r>
      <w:proofErr w:type="spellStart"/>
      <w:r w:rsidRPr="006B4ABC">
        <w:rPr>
          <w:sz w:val="28"/>
          <w:szCs w:val="28"/>
        </w:rPr>
        <w:t>сільські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населенні</w:t>
      </w:r>
      <w:proofErr w:type="spellEnd"/>
      <w:r w:rsidRPr="006B4ABC">
        <w:rPr>
          <w:sz w:val="28"/>
          <w:szCs w:val="28"/>
        </w:rPr>
        <w:t xml:space="preserve">  </w:t>
      </w:r>
      <w:proofErr w:type="spellStart"/>
      <w:r w:rsidRPr="006B4ABC">
        <w:rPr>
          <w:sz w:val="28"/>
          <w:szCs w:val="28"/>
        </w:rPr>
        <w:t>пункти</w:t>
      </w:r>
      <w:proofErr w:type="spellEnd"/>
      <w:r w:rsidRPr="006B4ABC">
        <w:rPr>
          <w:sz w:val="28"/>
          <w:szCs w:val="28"/>
        </w:rPr>
        <w:t xml:space="preserve"> громади </w:t>
      </w:r>
      <w:proofErr w:type="spellStart"/>
      <w:r w:rsidRPr="006B4ABC">
        <w:rPr>
          <w:sz w:val="28"/>
          <w:szCs w:val="28"/>
        </w:rPr>
        <w:t>залишились</w:t>
      </w:r>
      <w:proofErr w:type="spellEnd"/>
      <w:r w:rsidRPr="006B4ABC">
        <w:rPr>
          <w:sz w:val="28"/>
          <w:szCs w:val="28"/>
        </w:rPr>
        <w:t xml:space="preserve"> без </w:t>
      </w:r>
      <w:proofErr w:type="spellStart"/>
      <w:r w:rsidRPr="006B4ABC">
        <w:rPr>
          <w:sz w:val="28"/>
          <w:szCs w:val="28"/>
        </w:rPr>
        <w:t>охорони</w:t>
      </w:r>
      <w:proofErr w:type="spellEnd"/>
      <w:r w:rsidRPr="006B4ABC">
        <w:rPr>
          <w:sz w:val="28"/>
          <w:szCs w:val="28"/>
        </w:rPr>
        <w:t xml:space="preserve">.  </w:t>
      </w:r>
    </w:p>
    <w:p w:rsidR="00263FC8" w:rsidRPr="00243B75" w:rsidRDefault="00263FC8" w:rsidP="00330FDE">
      <w:pPr>
        <w:pStyle w:val="ac"/>
        <w:ind w:firstLine="709"/>
        <w:jc w:val="both"/>
        <w:rPr>
          <w:rFonts w:ascii="Times New Roman" w:hAnsi="Times New Roman"/>
          <w:szCs w:val="28"/>
        </w:rPr>
      </w:pPr>
      <w:r w:rsidRPr="00243B75">
        <w:rPr>
          <w:rFonts w:ascii="Times New Roman" w:hAnsi="Times New Roman"/>
          <w:szCs w:val="28"/>
        </w:rPr>
        <w:t xml:space="preserve">У зв’язку з цим, вся відповідальність за гасіння пожеж та ліквідацію </w:t>
      </w:r>
      <w:proofErr w:type="spellStart"/>
      <w:r w:rsidRPr="00243B75">
        <w:rPr>
          <w:rFonts w:ascii="Times New Roman" w:hAnsi="Times New Roman"/>
          <w:szCs w:val="28"/>
        </w:rPr>
        <w:t>наслі-дків</w:t>
      </w:r>
      <w:proofErr w:type="spellEnd"/>
      <w:r w:rsidRPr="00243B75">
        <w:rPr>
          <w:rFonts w:ascii="Times New Roman" w:hAnsi="Times New Roman"/>
          <w:szCs w:val="28"/>
        </w:rPr>
        <w:t xml:space="preserve"> аварій і наслідків надзвичайних ситуацій техногенного та природного характеру на території району покладається на пожежно-рятувальн</w:t>
      </w:r>
      <w:r>
        <w:rPr>
          <w:rFonts w:ascii="Times New Roman" w:hAnsi="Times New Roman"/>
          <w:szCs w:val="28"/>
        </w:rPr>
        <w:t>і</w:t>
      </w:r>
      <w:r w:rsidRPr="00243B75">
        <w:rPr>
          <w:rFonts w:ascii="Times New Roman" w:hAnsi="Times New Roman"/>
          <w:szCs w:val="28"/>
        </w:rPr>
        <w:t xml:space="preserve"> підрозділ</w:t>
      </w:r>
      <w:r>
        <w:rPr>
          <w:rFonts w:ascii="Times New Roman" w:hAnsi="Times New Roman"/>
          <w:szCs w:val="28"/>
        </w:rPr>
        <w:t>и</w:t>
      </w:r>
      <w:r w:rsidRPr="00243B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 </w:t>
      </w:r>
      <w:r w:rsidRPr="00243B75">
        <w:rPr>
          <w:rFonts w:ascii="Times New Roman" w:hAnsi="Times New Roman"/>
          <w:szCs w:val="28"/>
        </w:rPr>
        <w:t>ДПР</w:t>
      </w:r>
      <w:r>
        <w:rPr>
          <w:rFonts w:ascii="Times New Roman" w:hAnsi="Times New Roman"/>
          <w:szCs w:val="28"/>
        </w:rPr>
        <w:t>П та 20 ДПРЧ</w:t>
      </w:r>
      <w:r w:rsidRPr="00243B75">
        <w:rPr>
          <w:rFonts w:ascii="Times New Roman" w:hAnsi="Times New Roman"/>
          <w:szCs w:val="28"/>
        </w:rPr>
        <w:t xml:space="preserve"> ГУ ДСНС України у Запорізькій області.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243B75">
        <w:rPr>
          <w:sz w:val="28"/>
          <w:szCs w:val="28"/>
        </w:rPr>
        <w:t xml:space="preserve">Але, </w:t>
      </w:r>
      <w:proofErr w:type="spellStart"/>
      <w:r w:rsidRPr="00243B75">
        <w:rPr>
          <w:sz w:val="28"/>
          <w:szCs w:val="28"/>
        </w:rPr>
        <w:t>незважаючи</w:t>
      </w:r>
      <w:proofErr w:type="spellEnd"/>
      <w:r w:rsidRPr="00243B75">
        <w:rPr>
          <w:sz w:val="28"/>
          <w:szCs w:val="28"/>
        </w:rPr>
        <w:t xml:space="preserve"> на </w:t>
      </w:r>
      <w:proofErr w:type="spellStart"/>
      <w:r w:rsidRPr="00243B75">
        <w:rPr>
          <w:sz w:val="28"/>
          <w:szCs w:val="28"/>
        </w:rPr>
        <w:t>важливість</w:t>
      </w:r>
      <w:proofErr w:type="spellEnd"/>
      <w:r w:rsidRPr="00243B75">
        <w:rPr>
          <w:sz w:val="28"/>
          <w:szCs w:val="28"/>
        </w:rPr>
        <w:t xml:space="preserve"> </w:t>
      </w:r>
      <w:proofErr w:type="spellStart"/>
      <w:r w:rsidRPr="00243B75">
        <w:rPr>
          <w:sz w:val="28"/>
          <w:szCs w:val="28"/>
        </w:rPr>
        <w:t>завдань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що</w:t>
      </w:r>
      <w:proofErr w:type="spellEnd"/>
      <w:r w:rsidRPr="006B4ABC">
        <w:rPr>
          <w:sz w:val="28"/>
          <w:szCs w:val="28"/>
        </w:rPr>
        <w:t xml:space="preserve"> стоять перед пожежно-</w:t>
      </w:r>
      <w:proofErr w:type="spellStart"/>
      <w:r w:rsidRPr="006B4ABC">
        <w:rPr>
          <w:sz w:val="28"/>
          <w:szCs w:val="28"/>
        </w:rPr>
        <w:t>рятувальною</w:t>
      </w:r>
      <w:proofErr w:type="spellEnd"/>
      <w:r w:rsidRPr="006B4ABC">
        <w:rPr>
          <w:sz w:val="28"/>
          <w:szCs w:val="28"/>
        </w:rPr>
        <w:t xml:space="preserve"> службою, </w:t>
      </w:r>
      <w:proofErr w:type="spellStart"/>
      <w:proofErr w:type="gramStart"/>
      <w:r w:rsidRPr="006B4ABC">
        <w:rPr>
          <w:sz w:val="28"/>
          <w:szCs w:val="28"/>
        </w:rPr>
        <w:t>р</w:t>
      </w:r>
      <w:proofErr w:type="gramEnd"/>
      <w:r w:rsidRPr="006B4ABC">
        <w:rPr>
          <w:sz w:val="28"/>
          <w:szCs w:val="28"/>
        </w:rPr>
        <w:t>івень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її</w:t>
      </w:r>
      <w:proofErr w:type="spellEnd"/>
      <w:r w:rsidRPr="006B4ABC">
        <w:rPr>
          <w:sz w:val="28"/>
          <w:szCs w:val="28"/>
        </w:rPr>
        <w:t xml:space="preserve"> забезпечення  </w:t>
      </w:r>
      <w:proofErr w:type="spellStart"/>
      <w:r w:rsidRPr="006B4ABC">
        <w:rPr>
          <w:sz w:val="28"/>
          <w:szCs w:val="28"/>
        </w:rPr>
        <w:t>спеціальною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технікою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аварійно-рятувальним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обладнанням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спорядженням</w:t>
      </w:r>
      <w:proofErr w:type="spellEnd"/>
      <w:r w:rsidRPr="006B4ABC">
        <w:rPr>
          <w:sz w:val="28"/>
          <w:szCs w:val="28"/>
        </w:rPr>
        <w:t xml:space="preserve"> , </w:t>
      </w:r>
      <w:proofErr w:type="spellStart"/>
      <w:r w:rsidRPr="006B4ABC">
        <w:rPr>
          <w:sz w:val="28"/>
          <w:szCs w:val="28"/>
        </w:rPr>
        <w:t>запасними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частинами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захисним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одягом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засобами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звязку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автомобілів</w:t>
      </w:r>
      <w:proofErr w:type="spellEnd"/>
      <w:r w:rsidRPr="006B4ABC">
        <w:rPr>
          <w:sz w:val="28"/>
          <w:szCs w:val="28"/>
        </w:rPr>
        <w:t xml:space="preserve">  і </w:t>
      </w:r>
      <w:proofErr w:type="spellStart"/>
      <w:r w:rsidRPr="006B4ABC">
        <w:rPr>
          <w:sz w:val="28"/>
          <w:szCs w:val="28"/>
        </w:rPr>
        <w:t>т.ін</w:t>
      </w:r>
      <w:proofErr w:type="spellEnd"/>
      <w:r w:rsidRPr="006B4ABC">
        <w:rPr>
          <w:sz w:val="28"/>
          <w:szCs w:val="28"/>
        </w:rPr>
        <w:t xml:space="preserve">. </w:t>
      </w:r>
      <w:proofErr w:type="spellStart"/>
      <w:r w:rsidRPr="006B4ABC">
        <w:rPr>
          <w:sz w:val="28"/>
          <w:szCs w:val="28"/>
        </w:rPr>
        <w:t>залишається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вкрай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незадовільним</w:t>
      </w:r>
      <w:proofErr w:type="spellEnd"/>
      <w:r w:rsidRPr="006B4ABC">
        <w:rPr>
          <w:sz w:val="28"/>
          <w:szCs w:val="28"/>
        </w:rPr>
        <w:t xml:space="preserve">.   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Велика </w:t>
      </w:r>
      <w:proofErr w:type="spellStart"/>
      <w:r w:rsidRPr="006B4ABC">
        <w:rPr>
          <w:sz w:val="28"/>
          <w:szCs w:val="28"/>
        </w:rPr>
        <w:t>кількість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їх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наслідки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свідчать</w:t>
      </w:r>
      <w:proofErr w:type="spellEnd"/>
      <w:r w:rsidRPr="006B4ABC">
        <w:rPr>
          <w:sz w:val="28"/>
          <w:szCs w:val="28"/>
        </w:rPr>
        <w:t xml:space="preserve"> про </w:t>
      </w:r>
      <w:proofErr w:type="spellStart"/>
      <w:r w:rsidRPr="006B4ABC">
        <w:rPr>
          <w:sz w:val="28"/>
          <w:szCs w:val="28"/>
        </w:rPr>
        <w:t>гостру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необхідність</w:t>
      </w:r>
      <w:proofErr w:type="spellEnd"/>
      <w:r w:rsidRPr="006B4ABC">
        <w:rPr>
          <w:sz w:val="28"/>
          <w:szCs w:val="28"/>
        </w:rPr>
        <w:t xml:space="preserve"> підвищення </w:t>
      </w:r>
      <w:proofErr w:type="spellStart"/>
      <w:r w:rsidRPr="006B4ABC">
        <w:rPr>
          <w:sz w:val="28"/>
          <w:szCs w:val="28"/>
        </w:rPr>
        <w:t>ефективності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охорони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життя</w:t>
      </w:r>
      <w:proofErr w:type="spellEnd"/>
      <w:r w:rsidRPr="006B4ABC">
        <w:rPr>
          <w:sz w:val="28"/>
          <w:szCs w:val="28"/>
        </w:rPr>
        <w:t xml:space="preserve"> людей, </w:t>
      </w:r>
      <w:proofErr w:type="spellStart"/>
      <w:r w:rsidRPr="006B4ABC">
        <w:rPr>
          <w:sz w:val="28"/>
          <w:szCs w:val="28"/>
        </w:rPr>
        <w:t>національного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багатства</w:t>
      </w:r>
      <w:proofErr w:type="spellEnd"/>
      <w:r w:rsidRPr="006B4ABC">
        <w:rPr>
          <w:sz w:val="28"/>
          <w:szCs w:val="28"/>
        </w:rPr>
        <w:t xml:space="preserve"> і </w:t>
      </w:r>
      <w:proofErr w:type="spellStart"/>
      <w:r w:rsidRPr="006B4ABC">
        <w:rPr>
          <w:sz w:val="28"/>
          <w:szCs w:val="28"/>
        </w:rPr>
        <w:t>навколишнього</w:t>
      </w:r>
      <w:proofErr w:type="spellEnd"/>
      <w:r w:rsidRPr="006B4ABC">
        <w:rPr>
          <w:sz w:val="28"/>
          <w:szCs w:val="28"/>
        </w:rPr>
        <w:t xml:space="preserve"> природного </w:t>
      </w:r>
      <w:proofErr w:type="spellStart"/>
      <w:r w:rsidRPr="006B4ABC">
        <w:rPr>
          <w:sz w:val="28"/>
          <w:szCs w:val="28"/>
        </w:rPr>
        <w:t>середовища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що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потребує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посилення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протипожежного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захисту</w:t>
      </w:r>
      <w:proofErr w:type="spellEnd"/>
      <w:r w:rsidRPr="006B4ABC">
        <w:rPr>
          <w:sz w:val="28"/>
          <w:szCs w:val="28"/>
        </w:rPr>
        <w:t xml:space="preserve"> об’єктів та </w:t>
      </w:r>
      <w:proofErr w:type="spellStart"/>
      <w:r w:rsidRPr="006B4ABC">
        <w:rPr>
          <w:sz w:val="28"/>
          <w:szCs w:val="28"/>
        </w:rPr>
        <w:t>населених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пунктів</w:t>
      </w:r>
      <w:proofErr w:type="spellEnd"/>
      <w:r w:rsidRPr="006B4ABC">
        <w:rPr>
          <w:sz w:val="28"/>
          <w:szCs w:val="28"/>
        </w:rPr>
        <w:t>.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proofErr w:type="spellStart"/>
      <w:r w:rsidRPr="006B4ABC">
        <w:rPr>
          <w:sz w:val="28"/>
          <w:szCs w:val="28"/>
        </w:rPr>
        <w:t>Сучасні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види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обладнання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засоби</w:t>
      </w:r>
      <w:proofErr w:type="spellEnd"/>
      <w:r w:rsidRPr="006B4ABC">
        <w:rPr>
          <w:sz w:val="28"/>
          <w:szCs w:val="28"/>
        </w:rPr>
        <w:t xml:space="preserve"> оперативного </w:t>
      </w:r>
      <w:proofErr w:type="spellStart"/>
      <w:r w:rsidRPr="006B4ABC">
        <w:rPr>
          <w:sz w:val="28"/>
          <w:szCs w:val="28"/>
        </w:rPr>
        <w:t>реагування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складають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лише</w:t>
      </w:r>
      <w:proofErr w:type="spellEnd"/>
      <w:r w:rsidRPr="006B4ABC">
        <w:rPr>
          <w:sz w:val="28"/>
          <w:szCs w:val="28"/>
        </w:rPr>
        <w:t xml:space="preserve"> 10% від потреби, а </w:t>
      </w:r>
      <w:proofErr w:type="spellStart"/>
      <w:r w:rsidRPr="006B4ABC">
        <w:rPr>
          <w:sz w:val="28"/>
          <w:szCs w:val="28"/>
        </w:rPr>
        <w:t>кількість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індивідуального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спорядження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індивідуальних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засобів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захисту</w:t>
      </w:r>
      <w:proofErr w:type="spellEnd"/>
      <w:r w:rsidRPr="006B4ABC">
        <w:rPr>
          <w:sz w:val="28"/>
          <w:szCs w:val="28"/>
        </w:rPr>
        <w:t xml:space="preserve"> – 20%.</w:t>
      </w:r>
    </w:p>
    <w:p w:rsidR="00263FC8" w:rsidRPr="006B4ABC" w:rsidRDefault="00263FC8" w:rsidP="00330FDE">
      <w:pPr>
        <w:ind w:firstLine="708"/>
        <w:jc w:val="both"/>
        <w:rPr>
          <w:sz w:val="28"/>
          <w:szCs w:val="28"/>
        </w:rPr>
      </w:pPr>
      <w:r w:rsidRPr="006B4ABC">
        <w:rPr>
          <w:sz w:val="28"/>
          <w:szCs w:val="28"/>
          <w:lang w:val="uk-UA"/>
        </w:rPr>
        <w:t xml:space="preserve">Спеціальний захисний </w:t>
      </w:r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одяг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пожежних</w:t>
      </w:r>
      <w:proofErr w:type="spellEnd"/>
      <w:r w:rsidRPr="006B4ABC">
        <w:rPr>
          <w:sz w:val="28"/>
          <w:szCs w:val="28"/>
        </w:rPr>
        <w:t xml:space="preserve"> - </w:t>
      </w:r>
      <w:proofErr w:type="spellStart"/>
      <w:r w:rsidRPr="006B4ABC">
        <w:rPr>
          <w:sz w:val="28"/>
          <w:szCs w:val="28"/>
        </w:rPr>
        <w:t>рятувальників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потребує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оновлення</w:t>
      </w:r>
      <w:proofErr w:type="spellEnd"/>
      <w:r w:rsidRPr="006B4ABC">
        <w:rPr>
          <w:sz w:val="28"/>
          <w:szCs w:val="28"/>
        </w:rPr>
        <w:t xml:space="preserve"> (</w:t>
      </w:r>
      <w:proofErr w:type="spellStart"/>
      <w:r w:rsidRPr="006B4ABC">
        <w:rPr>
          <w:sz w:val="28"/>
          <w:szCs w:val="28"/>
        </w:rPr>
        <w:t>використовується</w:t>
      </w:r>
      <w:proofErr w:type="spellEnd"/>
      <w:r w:rsidRPr="006B4ABC">
        <w:rPr>
          <w:sz w:val="28"/>
          <w:szCs w:val="28"/>
        </w:rPr>
        <w:t xml:space="preserve"> з 80-х </w:t>
      </w:r>
      <w:proofErr w:type="spellStart"/>
      <w:r w:rsidRPr="006B4ABC">
        <w:rPr>
          <w:sz w:val="28"/>
          <w:szCs w:val="28"/>
        </w:rPr>
        <w:t>років</w:t>
      </w:r>
      <w:proofErr w:type="spellEnd"/>
      <w:r w:rsidRPr="006B4ABC">
        <w:rPr>
          <w:sz w:val="28"/>
          <w:szCs w:val="28"/>
        </w:rPr>
        <w:t xml:space="preserve">). Один комплект </w:t>
      </w:r>
      <w:r w:rsidRPr="006B4ABC">
        <w:rPr>
          <w:sz w:val="28"/>
          <w:szCs w:val="28"/>
          <w:lang w:val="uk-UA"/>
        </w:rPr>
        <w:t>спеціального захисного</w:t>
      </w:r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одягу</w:t>
      </w:r>
      <w:proofErr w:type="spellEnd"/>
      <w:r w:rsidRPr="006B4ABC">
        <w:rPr>
          <w:sz w:val="28"/>
          <w:szCs w:val="28"/>
        </w:rPr>
        <w:t xml:space="preserve"> з </w:t>
      </w:r>
      <w:proofErr w:type="spellStart"/>
      <w:r w:rsidRPr="006B4ABC">
        <w:rPr>
          <w:sz w:val="28"/>
          <w:szCs w:val="28"/>
        </w:rPr>
        <w:t>пожежною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каскою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коштує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приблизно</w:t>
      </w:r>
      <w:proofErr w:type="spellEnd"/>
      <w:r w:rsidRPr="006B4ABC">
        <w:rPr>
          <w:sz w:val="28"/>
          <w:szCs w:val="28"/>
        </w:rPr>
        <w:t xml:space="preserve"> 20 (двадцять) </w:t>
      </w:r>
      <w:proofErr w:type="spellStart"/>
      <w:r w:rsidRPr="006B4ABC">
        <w:rPr>
          <w:sz w:val="28"/>
          <w:szCs w:val="28"/>
        </w:rPr>
        <w:t>тисяч</w:t>
      </w:r>
      <w:proofErr w:type="spellEnd"/>
      <w:r w:rsidRPr="006B4ABC">
        <w:rPr>
          <w:sz w:val="28"/>
          <w:szCs w:val="28"/>
        </w:rPr>
        <w:t xml:space="preserve"> грн. </w:t>
      </w:r>
      <w:proofErr w:type="spellStart"/>
      <w:r w:rsidRPr="006B4ABC">
        <w:rPr>
          <w:sz w:val="28"/>
          <w:szCs w:val="28"/>
        </w:rPr>
        <w:t>Необхідно</w:t>
      </w:r>
      <w:proofErr w:type="spellEnd"/>
      <w:r w:rsidRPr="006B4ABC">
        <w:rPr>
          <w:sz w:val="28"/>
          <w:szCs w:val="28"/>
        </w:rPr>
        <w:t xml:space="preserve"> на </w:t>
      </w:r>
      <w:proofErr w:type="spellStart"/>
      <w:r w:rsidRPr="006B4ABC">
        <w:rPr>
          <w:sz w:val="28"/>
          <w:szCs w:val="28"/>
        </w:rPr>
        <w:t>особовий</w:t>
      </w:r>
      <w:proofErr w:type="spellEnd"/>
      <w:r w:rsidRPr="006B4ABC">
        <w:rPr>
          <w:sz w:val="28"/>
          <w:szCs w:val="28"/>
        </w:rPr>
        <w:t xml:space="preserve"> склад 9 </w:t>
      </w:r>
      <w:proofErr w:type="spellStart"/>
      <w:r w:rsidRPr="006B4ABC">
        <w:rPr>
          <w:sz w:val="28"/>
          <w:szCs w:val="28"/>
        </w:rPr>
        <w:t>комплектів</w:t>
      </w:r>
      <w:proofErr w:type="spellEnd"/>
      <w:r w:rsidRPr="006B4ABC">
        <w:rPr>
          <w:sz w:val="28"/>
          <w:szCs w:val="28"/>
        </w:rPr>
        <w:t xml:space="preserve">. 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>100 % пожежно-</w:t>
      </w:r>
      <w:proofErr w:type="spellStart"/>
      <w:r w:rsidRPr="006B4ABC">
        <w:rPr>
          <w:sz w:val="28"/>
          <w:szCs w:val="28"/>
        </w:rPr>
        <w:t>рятувальної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техніки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що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знаходиться</w:t>
      </w:r>
      <w:proofErr w:type="spellEnd"/>
      <w:r w:rsidRPr="006B4ABC">
        <w:rPr>
          <w:sz w:val="28"/>
          <w:szCs w:val="28"/>
        </w:rPr>
        <w:t xml:space="preserve"> на </w:t>
      </w:r>
      <w:proofErr w:type="spellStart"/>
      <w:r w:rsidRPr="006B4ABC">
        <w:rPr>
          <w:sz w:val="28"/>
          <w:szCs w:val="28"/>
        </w:rPr>
        <w:t>оснащенні</w:t>
      </w:r>
      <w:proofErr w:type="spellEnd"/>
      <w:r>
        <w:rPr>
          <w:sz w:val="28"/>
          <w:szCs w:val="28"/>
          <w:lang w:val="uk-UA"/>
        </w:rPr>
        <w:t xml:space="preserve"> підрозділів</w:t>
      </w:r>
      <w:r w:rsidRPr="006B4A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1-ДПРП та 20-ДПРЧ</w:t>
      </w:r>
      <w:proofErr w:type="spellStart"/>
      <w:r w:rsidRPr="006B4ABC">
        <w:rPr>
          <w:sz w:val="28"/>
          <w:szCs w:val="28"/>
        </w:rPr>
        <w:t>експлуатується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більше</w:t>
      </w:r>
      <w:proofErr w:type="spellEnd"/>
      <w:r w:rsidRPr="006B4ABC">
        <w:rPr>
          <w:sz w:val="28"/>
          <w:szCs w:val="28"/>
        </w:rPr>
        <w:t xml:space="preserve"> 30 </w:t>
      </w:r>
      <w:proofErr w:type="spellStart"/>
      <w:r w:rsidRPr="006B4ABC">
        <w:rPr>
          <w:sz w:val="28"/>
          <w:szCs w:val="28"/>
        </w:rPr>
        <w:t>років</w:t>
      </w:r>
      <w:proofErr w:type="spellEnd"/>
      <w:r w:rsidRPr="006B4ABC">
        <w:rPr>
          <w:sz w:val="28"/>
          <w:szCs w:val="28"/>
        </w:rPr>
        <w:t xml:space="preserve">.  </w:t>
      </w:r>
    </w:p>
    <w:p w:rsidR="00263FC8" w:rsidRPr="006B4ABC" w:rsidRDefault="00263FC8" w:rsidP="00330FDE">
      <w:pPr>
        <w:shd w:val="clear" w:color="auto" w:fill="FFFFFF"/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Особливо проблемною </w:t>
      </w:r>
      <w:proofErr w:type="spellStart"/>
      <w:r w:rsidRPr="006B4ABC">
        <w:rPr>
          <w:sz w:val="28"/>
          <w:szCs w:val="28"/>
        </w:rPr>
        <w:t>залишається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із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забезпеченням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безпеки</w:t>
      </w:r>
      <w:proofErr w:type="spellEnd"/>
      <w:r w:rsidRPr="006B4ABC">
        <w:rPr>
          <w:sz w:val="28"/>
          <w:szCs w:val="28"/>
        </w:rPr>
        <w:t xml:space="preserve"> в </w:t>
      </w:r>
      <w:proofErr w:type="spellStart"/>
      <w:r w:rsidRPr="006B4ABC">
        <w:rPr>
          <w:sz w:val="28"/>
          <w:szCs w:val="28"/>
        </w:rPr>
        <w:t>сільській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місцевості</w:t>
      </w:r>
      <w:proofErr w:type="spellEnd"/>
      <w:r w:rsidRPr="006B4ABC">
        <w:rPr>
          <w:sz w:val="28"/>
          <w:szCs w:val="28"/>
        </w:rPr>
        <w:t xml:space="preserve">, де </w:t>
      </w:r>
      <w:proofErr w:type="spellStart"/>
      <w:r w:rsidRPr="006B4ABC">
        <w:rPr>
          <w:sz w:val="28"/>
          <w:szCs w:val="28"/>
        </w:rPr>
        <w:t>виникає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більше</w:t>
      </w:r>
      <w:proofErr w:type="spellEnd"/>
      <w:r w:rsidRPr="006B4ABC">
        <w:rPr>
          <w:sz w:val="28"/>
          <w:szCs w:val="28"/>
        </w:rPr>
        <w:t xml:space="preserve"> 85% від </w:t>
      </w:r>
      <w:proofErr w:type="spellStart"/>
      <w:r w:rsidRPr="006B4ABC">
        <w:rPr>
          <w:sz w:val="28"/>
          <w:szCs w:val="28"/>
        </w:rPr>
        <w:lastRenderedPageBreak/>
        <w:t>загальної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кількості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</w:t>
      </w:r>
      <w:proofErr w:type="spellEnd"/>
      <w:r w:rsidRPr="006B4ABC">
        <w:rPr>
          <w:sz w:val="28"/>
          <w:szCs w:val="28"/>
        </w:rPr>
        <w:t xml:space="preserve">, а </w:t>
      </w:r>
      <w:proofErr w:type="spellStart"/>
      <w:r w:rsidRPr="006B4ABC">
        <w:rPr>
          <w:sz w:val="28"/>
          <w:szCs w:val="28"/>
        </w:rPr>
        <w:t>їх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гасіння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ускладнюється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значною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віддаленістю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підрозділ</w:t>
      </w:r>
      <w:r>
        <w:rPr>
          <w:sz w:val="28"/>
          <w:szCs w:val="28"/>
          <w:lang w:val="uk-UA"/>
        </w:rPr>
        <w:t>ів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державної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охорони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низьким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рівнем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технічної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оснащеності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протипожежних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формувань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сільськогосподарських</w:t>
      </w:r>
      <w:proofErr w:type="spellEnd"/>
      <w:r w:rsidRPr="006B4ABC">
        <w:rPr>
          <w:sz w:val="28"/>
          <w:szCs w:val="28"/>
        </w:rPr>
        <w:t xml:space="preserve"> об'єктів. </w:t>
      </w:r>
      <w:proofErr w:type="spellStart"/>
      <w:r w:rsidRPr="006B4ABC">
        <w:rPr>
          <w:sz w:val="28"/>
          <w:szCs w:val="28"/>
        </w:rPr>
        <w:t>Пожежним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автомобілям</w:t>
      </w:r>
      <w:proofErr w:type="spellEnd"/>
      <w:r w:rsidRPr="006B4ABC">
        <w:rPr>
          <w:sz w:val="28"/>
          <w:szCs w:val="28"/>
        </w:rPr>
        <w:t xml:space="preserve">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  доводиться </w:t>
      </w:r>
      <w:proofErr w:type="spellStart"/>
      <w:r w:rsidRPr="006B4ABC">
        <w:rPr>
          <w:sz w:val="28"/>
          <w:szCs w:val="28"/>
        </w:rPr>
        <w:t>долати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відстань</w:t>
      </w:r>
      <w:proofErr w:type="spellEnd"/>
      <w:r w:rsidRPr="006B4ABC">
        <w:rPr>
          <w:sz w:val="28"/>
          <w:szCs w:val="28"/>
        </w:rPr>
        <w:t xml:space="preserve"> до </w:t>
      </w:r>
      <w:proofErr w:type="spellStart"/>
      <w:r w:rsidRPr="006B4ABC">
        <w:rPr>
          <w:sz w:val="28"/>
          <w:szCs w:val="28"/>
        </w:rPr>
        <w:t>місця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близько</w:t>
      </w:r>
      <w:proofErr w:type="spellEnd"/>
      <w:r w:rsidRPr="006B4ABC">
        <w:rPr>
          <w:sz w:val="28"/>
          <w:szCs w:val="28"/>
        </w:rPr>
        <w:t xml:space="preserve"> 20-</w:t>
      </w:r>
      <w:smartTag w:uri="urn:schemas-microsoft-com:office:smarttags" w:element="metricconverter">
        <w:smartTagPr>
          <w:attr w:name="ProductID" w:val="30 км"/>
        </w:smartTagPr>
        <w:r w:rsidRPr="006B4ABC">
          <w:rPr>
            <w:sz w:val="28"/>
            <w:szCs w:val="28"/>
          </w:rPr>
          <w:t>30 км</w:t>
        </w:r>
      </w:smartTag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що</w:t>
      </w:r>
      <w:proofErr w:type="spellEnd"/>
      <w:r w:rsidRPr="006B4ABC">
        <w:rPr>
          <w:sz w:val="28"/>
          <w:szCs w:val="28"/>
        </w:rPr>
        <w:t xml:space="preserve"> в 5 </w:t>
      </w:r>
      <w:proofErr w:type="spellStart"/>
      <w:r w:rsidRPr="006B4ABC">
        <w:rPr>
          <w:sz w:val="28"/>
          <w:szCs w:val="28"/>
        </w:rPr>
        <w:t>разів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перевищує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нормативну</w:t>
      </w:r>
      <w:proofErr w:type="spellEnd"/>
      <w:r w:rsidRPr="006B4ABC">
        <w:rPr>
          <w:sz w:val="28"/>
          <w:szCs w:val="28"/>
        </w:rPr>
        <w:t xml:space="preserve">. </w:t>
      </w:r>
    </w:p>
    <w:p w:rsidR="00263FC8" w:rsidRPr="006B4ABC" w:rsidRDefault="00263FC8" w:rsidP="00330FDE">
      <w:pPr>
        <w:ind w:firstLine="708"/>
        <w:jc w:val="both"/>
        <w:rPr>
          <w:sz w:val="28"/>
          <w:szCs w:val="28"/>
          <w:lang w:val="uk-UA"/>
        </w:rPr>
      </w:pPr>
      <w:r w:rsidRPr="007C749F">
        <w:rPr>
          <w:sz w:val="28"/>
          <w:szCs w:val="28"/>
          <w:lang w:val="uk-UA"/>
        </w:rPr>
        <w:t xml:space="preserve">Загострення ситуації щодо  гасінням пожеж та ліквідації наслідків надзвичайних ситуацій в населених пунктах району, старіння пожежної техніки, </w:t>
      </w:r>
      <w:proofErr w:type="spellStart"/>
      <w:r w:rsidRPr="007C749F">
        <w:rPr>
          <w:sz w:val="28"/>
          <w:szCs w:val="28"/>
          <w:lang w:val="uk-UA"/>
        </w:rPr>
        <w:t>спецобладнання</w:t>
      </w:r>
      <w:proofErr w:type="spellEnd"/>
      <w:r w:rsidRPr="007C749F">
        <w:rPr>
          <w:sz w:val="28"/>
          <w:szCs w:val="28"/>
          <w:lang w:val="uk-UA"/>
        </w:rPr>
        <w:t xml:space="preserve"> та за</w:t>
      </w:r>
      <w:r>
        <w:rPr>
          <w:sz w:val="28"/>
          <w:szCs w:val="28"/>
          <w:lang w:val="uk-UA"/>
        </w:rPr>
        <w:t>собів зв’язку пожежно-рятувальних</w:t>
      </w:r>
      <w:r w:rsidRPr="007C749F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ів</w:t>
      </w:r>
      <w:r w:rsidRPr="007C749F">
        <w:rPr>
          <w:sz w:val="28"/>
          <w:szCs w:val="28"/>
          <w:lang w:val="uk-UA"/>
        </w:rPr>
        <w:t xml:space="preserve">  зумовили розроблення цієї Програми</w:t>
      </w:r>
    </w:p>
    <w:p w:rsidR="00263FC8" w:rsidRPr="006B4ABC" w:rsidRDefault="00263FC8" w:rsidP="00330FD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330FDE" w:rsidRDefault="00263FC8" w:rsidP="00330FDE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6B4ABC">
        <w:rPr>
          <w:b/>
          <w:bCs/>
          <w:sz w:val="28"/>
          <w:szCs w:val="28"/>
          <w:lang w:val="uk-UA"/>
        </w:rPr>
        <w:t>2. Мета Програми</w:t>
      </w:r>
      <w:r w:rsidR="00330FDE">
        <w:rPr>
          <w:b/>
          <w:bCs/>
          <w:sz w:val="28"/>
          <w:szCs w:val="28"/>
          <w:lang w:val="uk-UA"/>
        </w:rPr>
        <w:t xml:space="preserve"> </w:t>
      </w:r>
    </w:p>
    <w:p w:rsidR="00263FC8" w:rsidRPr="00330FDE" w:rsidRDefault="00263FC8" w:rsidP="00330FD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B4ABC">
        <w:rPr>
          <w:sz w:val="28"/>
          <w:szCs w:val="28"/>
          <w:lang w:val="uk-UA"/>
        </w:rPr>
        <w:t>Метою програми є запобігання та ліквідація надзвичайних ситуацій техногенного і природного характеру, забезпечення профілактики виникнення пожеж та аварій, громадської безпеки при виникненні надзвичайних ситуацій, вирішення питань щодо матеріально-технічного забезпечення 1-го державного пожежно-рятувального поста</w:t>
      </w:r>
      <w:r>
        <w:rPr>
          <w:sz w:val="28"/>
          <w:szCs w:val="28"/>
          <w:lang w:val="uk-UA"/>
        </w:rPr>
        <w:t xml:space="preserve"> та 20-ї державної пожежно-рятувальної частини</w:t>
      </w:r>
      <w:r w:rsidRPr="006B4ABC">
        <w:rPr>
          <w:sz w:val="28"/>
          <w:szCs w:val="28"/>
          <w:lang w:val="uk-UA"/>
        </w:rPr>
        <w:t xml:space="preserve"> Головного управління Державної служби надзвичайних ситуацій України у Запорізькій області, як</w:t>
      </w:r>
      <w:r>
        <w:rPr>
          <w:sz w:val="28"/>
          <w:szCs w:val="28"/>
          <w:lang w:val="uk-UA"/>
        </w:rPr>
        <w:t>і</w:t>
      </w:r>
      <w:r w:rsidRPr="006B4ABC">
        <w:rPr>
          <w:sz w:val="28"/>
          <w:szCs w:val="28"/>
          <w:lang w:val="uk-UA"/>
        </w:rPr>
        <w:t xml:space="preserve"> обслугову</w:t>
      </w:r>
      <w:r>
        <w:rPr>
          <w:sz w:val="28"/>
          <w:szCs w:val="28"/>
          <w:lang w:val="uk-UA"/>
        </w:rPr>
        <w:t>ють</w:t>
      </w:r>
      <w:r w:rsidRPr="006B4ABC">
        <w:rPr>
          <w:sz w:val="28"/>
          <w:szCs w:val="28"/>
          <w:lang w:val="uk-UA"/>
        </w:rPr>
        <w:t xml:space="preserve"> територію </w:t>
      </w:r>
      <w:r w:rsidRPr="007C749F">
        <w:rPr>
          <w:b/>
          <w:sz w:val="28"/>
          <w:szCs w:val="28"/>
          <w:lang w:val="uk-UA"/>
        </w:rPr>
        <w:t>Комишуваської</w:t>
      </w:r>
      <w:r w:rsidRPr="007C749F">
        <w:rPr>
          <w:b/>
          <w:bCs/>
          <w:sz w:val="28"/>
          <w:szCs w:val="28"/>
          <w:lang w:val="uk-UA"/>
        </w:rPr>
        <w:t xml:space="preserve"> об’єднаної територіальної громади</w:t>
      </w:r>
      <w:r w:rsidRPr="007C749F">
        <w:rPr>
          <w:sz w:val="28"/>
          <w:szCs w:val="28"/>
          <w:lang w:val="uk-UA"/>
        </w:rPr>
        <w:t>.</w:t>
      </w:r>
    </w:p>
    <w:p w:rsidR="00263FC8" w:rsidRPr="006B4ABC" w:rsidRDefault="00263FC8" w:rsidP="00330FD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263FC8" w:rsidRPr="00330FDE" w:rsidRDefault="00263FC8" w:rsidP="00330FDE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6B4ABC">
        <w:rPr>
          <w:b/>
          <w:bCs/>
          <w:sz w:val="28"/>
          <w:szCs w:val="28"/>
          <w:lang w:val="uk-UA"/>
        </w:rPr>
        <w:t>3. Шляхи та засоби розв’язання проблеми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  <w:lang w:val="uk-UA"/>
        </w:rPr>
      </w:pPr>
      <w:r w:rsidRPr="006B4ABC">
        <w:rPr>
          <w:sz w:val="28"/>
          <w:szCs w:val="28"/>
          <w:lang w:val="uk-UA"/>
        </w:rPr>
        <w:t>Досягнення цілей Програми забезпечується розвитком пожежно-рятувальної служби, зміцнення її матеріально-технічної бази та кадровим потенціалом, що виконують наступні задачі:</w:t>
      </w:r>
    </w:p>
    <w:p w:rsidR="00263FC8" w:rsidRPr="006B4ABC" w:rsidRDefault="00263FC8" w:rsidP="00330FD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забезпечення </w:t>
      </w:r>
      <w:proofErr w:type="spellStart"/>
      <w:r w:rsidRPr="006B4ABC">
        <w:rPr>
          <w:sz w:val="28"/>
          <w:szCs w:val="28"/>
        </w:rPr>
        <w:t>особистої</w:t>
      </w:r>
      <w:proofErr w:type="spellEnd"/>
      <w:r w:rsidRPr="006B4ABC">
        <w:rPr>
          <w:sz w:val="28"/>
          <w:szCs w:val="28"/>
        </w:rPr>
        <w:t xml:space="preserve"> і </w:t>
      </w:r>
      <w:proofErr w:type="spellStart"/>
      <w:r w:rsidRPr="006B4ABC">
        <w:rPr>
          <w:sz w:val="28"/>
          <w:szCs w:val="28"/>
        </w:rPr>
        <w:t>майнової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безпеки</w:t>
      </w:r>
      <w:proofErr w:type="spellEnd"/>
      <w:r w:rsidRPr="006B4ABC">
        <w:rPr>
          <w:sz w:val="28"/>
          <w:szCs w:val="28"/>
        </w:rPr>
        <w:t xml:space="preserve"> громадян </w:t>
      </w:r>
      <w:proofErr w:type="spellStart"/>
      <w:proofErr w:type="gramStart"/>
      <w:r w:rsidRPr="006B4ABC">
        <w:rPr>
          <w:sz w:val="28"/>
          <w:szCs w:val="28"/>
        </w:rPr>
        <w:t>п</w:t>
      </w:r>
      <w:proofErr w:type="gramEnd"/>
      <w:r w:rsidRPr="006B4ABC">
        <w:rPr>
          <w:sz w:val="28"/>
          <w:szCs w:val="28"/>
        </w:rPr>
        <w:t>ід</w:t>
      </w:r>
      <w:proofErr w:type="spellEnd"/>
      <w:r w:rsidRPr="006B4ABC">
        <w:rPr>
          <w:sz w:val="28"/>
          <w:szCs w:val="28"/>
        </w:rPr>
        <w:t xml:space="preserve"> час виникнення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ситуацій</w:t>
      </w:r>
      <w:proofErr w:type="spellEnd"/>
      <w:r w:rsidRPr="006B4ABC">
        <w:rPr>
          <w:sz w:val="28"/>
          <w:szCs w:val="28"/>
        </w:rPr>
        <w:t xml:space="preserve"> техногенного та природного </w:t>
      </w:r>
      <w:proofErr w:type="spellStart"/>
      <w:r w:rsidRPr="006B4ABC">
        <w:rPr>
          <w:sz w:val="28"/>
          <w:szCs w:val="28"/>
        </w:rPr>
        <w:t>характерів</w:t>
      </w:r>
      <w:proofErr w:type="spellEnd"/>
      <w:r w:rsidRPr="006B4ABC">
        <w:rPr>
          <w:sz w:val="28"/>
          <w:szCs w:val="28"/>
        </w:rPr>
        <w:t>;</w:t>
      </w:r>
    </w:p>
    <w:p w:rsidR="00263FC8" w:rsidRPr="006B4ABC" w:rsidRDefault="00330FDE" w:rsidP="00330F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FC8" w:rsidRPr="006B4ABC">
        <w:rPr>
          <w:sz w:val="28"/>
          <w:szCs w:val="28"/>
        </w:rPr>
        <w:t>виявлення</w:t>
      </w:r>
      <w:proofErr w:type="spellEnd"/>
      <w:r w:rsidR="00263FC8" w:rsidRPr="006B4ABC">
        <w:rPr>
          <w:sz w:val="28"/>
          <w:szCs w:val="28"/>
        </w:rPr>
        <w:t xml:space="preserve">, </w:t>
      </w:r>
      <w:proofErr w:type="spellStart"/>
      <w:r w:rsidR="00263FC8" w:rsidRPr="006B4ABC">
        <w:rPr>
          <w:sz w:val="28"/>
          <w:szCs w:val="28"/>
        </w:rPr>
        <w:t>попередження</w:t>
      </w:r>
      <w:proofErr w:type="spellEnd"/>
      <w:r w:rsidR="00263FC8" w:rsidRPr="006B4ABC">
        <w:rPr>
          <w:sz w:val="28"/>
          <w:szCs w:val="28"/>
        </w:rPr>
        <w:t xml:space="preserve"> і </w:t>
      </w:r>
      <w:proofErr w:type="spellStart"/>
      <w:r w:rsidR="00263FC8" w:rsidRPr="006B4ABC">
        <w:rPr>
          <w:sz w:val="28"/>
          <w:szCs w:val="28"/>
        </w:rPr>
        <w:t>розкриття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злочинів</w:t>
      </w:r>
      <w:proofErr w:type="spellEnd"/>
      <w:r w:rsidR="00263FC8" w:rsidRPr="006B4ABC">
        <w:rPr>
          <w:sz w:val="28"/>
          <w:szCs w:val="28"/>
        </w:rPr>
        <w:t xml:space="preserve"> і </w:t>
      </w:r>
      <w:proofErr w:type="spellStart"/>
      <w:proofErr w:type="gramStart"/>
      <w:r w:rsidR="00263FC8" w:rsidRPr="006B4ABC">
        <w:rPr>
          <w:sz w:val="28"/>
          <w:szCs w:val="28"/>
        </w:rPr>
        <w:t>адм</w:t>
      </w:r>
      <w:proofErr w:type="gramEnd"/>
      <w:r w:rsidR="00263FC8" w:rsidRPr="006B4ABC">
        <w:rPr>
          <w:sz w:val="28"/>
          <w:szCs w:val="28"/>
        </w:rPr>
        <w:t>іністративних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правопорушень</w:t>
      </w:r>
      <w:proofErr w:type="spellEnd"/>
      <w:r w:rsidR="00263FC8" w:rsidRPr="006B4ABC">
        <w:rPr>
          <w:sz w:val="28"/>
          <w:szCs w:val="28"/>
        </w:rPr>
        <w:t xml:space="preserve"> у </w:t>
      </w:r>
      <w:proofErr w:type="spellStart"/>
      <w:r w:rsidR="00263FC8" w:rsidRPr="006B4ABC">
        <w:rPr>
          <w:sz w:val="28"/>
          <w:szCs w:val="28"/>
        </w:rPr>
        <w:t>сфері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пожежної</w:t>
      </w:r>
      <w:proofErr w:type="spellEnd"/>
      <w:r w:rsidR="00263FC8" w:rsidRPr="006B4ABC">
        <w:rPr>
          <w:sz w:val="28"/>
          <w:szCs w:val="28"/>
        </w:rPr>
        <w:t xml:space="preserve"> та </w:t>
      </w:r>
      <w:proofErr w:type="spellStart"/>
      <w:r w:rsidR="00263FC8" w:rsidRPr="006B4ABC">
        <w:rPr>
          <w:sz w:val="28"/>
          <w:szCs w:val="28"/>
        </w:rPr>
        <w:t>техногенної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безпеки</w:t>
      </w:r>
      <w:proofErr w:type="spellEnd"/>
      <w:r w:rsidR="00263FC8" w:rsidRPr="006B4ABC">
        <w:rPr>
          <w:sz w:val="28"/>
          <w:szCs w:val="28"/>
        </w:rPr>
        <w:t>;</w:t>
      </w:r>
    </w:p>
    <w:p w:rsidR="00263FC8" w:rsidRPr="006B4ABC" w:rsidRDefault="00330FDE" w:rsidP="00330F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FC8" w:rsidRPr="006B4ABC">
        <w:rPr>
          <w:sz w:val="28"/>
          <w:szCs w:val="28"/>
        </w:rPr>
        <w:t>гасіння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пожеж</w:t>
      </w:r>
      <w:proofErr w:type="spellEnd"/>
      <w:r w:rsidR="00263FC8" w:rsidRPr="006B4ABC">
        <w:rPr>
          <w:sz w:val="28"/>
          <w:szCs w:val="28"/>
        </w:rPr>
        <w:t xml:space="preserve"> та </w:t>
      </w:r>
      <w:proofErr w:type="spellStart"/>
      <w:r w:rsidR="00263FC8" w:rsidRPr="006B4ABC">
        <w:rPr>
          <w:sz w:val="28"/>
          <w:szCs w:val="28"/>
        </w:rPr>
        <w:t>ліквідація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їх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наслідкі</w:t>
      </w:r>
      <w:proofErr w:type="gramStart"/>
      <w:r w:rsidR="00263FC8" w:rsidRPr="006B4ABC">
        <w:rPr>
          <w:sz w:val="28"/>
          <w:szCs w:val="28"/>
        </w:rPr>
        <w:t>в</w:t>
      </w:r>
      <w:proofErr w:type="spellEnd"/>
      <w:proofErr w:type="gramEnd"/>
      <w:r w:rsidR="00263FC8" w:rsidRPr="006B4ABC">
        <w:rPr>
          <w:sz w:val="28"/>
          <w:szCs w:val="28"/>
        </w:rPr>
        <w:t>;</w:t>
      </w:r>
    </w:p>
    <w:p w:rsidR="00263FC8" w:rsidRPr="006B4ABC" w:rsidRDefault="00330FDE" w:rsidP="00330F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FC8" w:rsidRPr="006B4ABC">
        <w:rPr>
          <w:sz w:val="28"/>
          <w:szCs w:val="28"/>
        </w:rPr>
        <w:t>проведення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proofErr w:type="gramStart"/>
      <w:r w:rsidR="00263FC8" w:rsidRPr="006B4ABC">
        <w:rPr>
          <w:sz w:val="28"/>
          <w:szCs w:val="28"/>
        </w:rPr>
        <w:t>проф</w:t>
      </w:r>
      <w:proofErr w:type="gramEnd"/>
      <w:r w:rsidR="00263FC8" w:rsidRPr="006B4ABC">
        <w:rPr>
          <w:sz w:val="28"/>
          <w:szCs w:val="28"/>
        </w:rPr>
        <w:t>ілактичної</w:t>
      </w:r>
      <w:proofErr w:type="spellEnd"/>
      <w:r w:rsidR="00263FC8" w:rsidRPr="006B4ABC">
        <w:rPr>
          <w:sz w:val="28"/>
          <w:szCs w:val="28"/>
        </w:rPr>
        <w:t xml:space="preserve"> роботи </w:t>
      </w:r>
      <w:proofErr w:type="spellStart"/>
      <w:r w:rsidR="00263FC8" w:rsidRPr="006B4ABC">
        <w:rPr>
          <w:sz w:val="28"/>
          <w:szCs w:val="28"/>
        </w:rPr>
        <w:t>серед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населення</w:t>
      </w:r>
      <w:proofErr w:type="spellEnd"/>
      <w:r w:rsidR="00263FC8" w:rsidRPr="006B4ABC">
        <w:rPr>
          <w:sz w:val="28"/>
          <w:szCs w:val="28"/>
        </w:rPr>
        <w:t xml:space="preserve"> щодо </w:t>
      </w:r>
      <w:proofErr w:type="spellStart"/>
      <w:r w:rsidR="00263FC8" w:rsidRPr="006B4ABC">
        <w:rPr>
          <w:sz w:val="28"/>
          <w:szCs w:val="28"/>
        </w:rPr>
        <w:t>дотримання</w:t>
      </w:r>
      <w:proofErr w:type="spellEnd"/>
      <w:r w:rsidR="00263FC8" w:rsidRPr="006B4ABC">
        <w:rPr>
          <w:sz w:val="28"/>
          <w:szCs w:val="28"/>
        </w:rPr>
        <w:t xml:space="preserve"> правил </w:t>
      </w:r>
      <w:proofErr w:type="spellStart"/>
      <w:r w:rsidR="00263FC8" w:rsidRPr="006B4ABC">
        <w:rPr>
          <w:sz w:val="28"/>
          <w:szCs w:val="28"/>
        </w:rPr>
        <w:t>пожежної</w:t>
      </w:r>
      <w:proofErr w:type="spellEnd"/>
      <w:r w:rsidR="00263FC8" w:rsidRPr="006B4ABC">
        <w:rPr>
          <w:sz w:val="28"/>
          <w:szCs w:val="28"/>
        </w:rPr>
        <w:t xml:space="preserve"> та </w:t>
      </w:r>
      <w:proofErr w:type="spellStart"/>
      <w:r w:rsidR="00263FC8" w:rsidRPr="006B4ABC">
        <w:rPr>
          <w:sz w:val="28"/>
          <w:szCs w:val="28"/>
        </w:rPr>
        <w:t>техногенної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безпеки</w:t>
      </w:r>
      <w:proofErr w:type="spellEnd"/>
      <w:r w:rsidR="00263FC8" w:rsidRPr="006B4ABC">
        <w:rPr>
          <w:sz w:val="28"/>
          <w:szCs w:val="28"/>
        </w:rPr>
        <w:t>;</w:t>
      </w:r>
    </w:p>
    <w:p w:rsidR="00263FC8" w:rsidRPr="006B4ABC" w:rsidRDefault="00330FDE" w:rsidP="00330F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FC8" w:rsidRPr="006B4ABC">
        <w:rPr>
          <w:sz w:val="28"/>
          <w:szCs w:val="28"/>
        </w:rPr>
        <w:t>проведення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нагляду</w:t>
      </w:r>
      <w:proofErr w:type="spellEnd"/>
      <w:r w:rsidR="00263FC8" w:rsidRPr="006B4ABC">
        <w:rPr>
          <w:sz w:val="28"/>
          <w:szCs w:val="28"/>
        </w:rPr>
        <w:t xml:space="preserve"> за станом </w:t>
      </w:r>
      <w:proofErr w:type="spellStart"/>
      <w:r w:rsidR="00263FC8" w:rsidRPr="006B4ABC">
        <w:rPr>
          <w:sz w:val="28"/>
          <w:szCs w:val="28"/>
        </w:rPr>
        <w:t>пожежної</w:t>
      </w:r>
      <w:proofErr w:type="spellEnd"/>
      <w:r w:rsidR="00263FC8" w:rsidRPr="006B4ABC">
        <w:rPr>
          <w:sz w:val="28"/>
          <w:szCs w:val="28"/>
        </w:rPr>
        <w:t xml:space="preserve"> та </w:t>
      </w:r>
      <w:proofErr w:type="spellStart"/>
      <w:r w:rsidR="00263FC8" w:rsidRPr="006B4ABC">
        <w:rPr>
          <w:sz w:val="28"/>
          <w:szCs w:val="28"/>
        </w:rPr>
        <w:t>техногенної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безпеки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промислових</w:t>
      </w:r>
      <w:proofErr w:type="spellEnd"/>
      <w:r w:rsidR="00263FC8" w:rsidRPr="006B4ABC">
        <w:rPr>
          <w:sz w:val="28"/>
          <w:szCs w:val="28"/>
        </w:rPr>
        <w:t xml:space="preserve"> та </w:t>
      </w:r>
      <w:proofErr w:type="spellStart"/>
      <w:r w:rsidR="00263FC8" w:rsidRPr="006B4ABC">
        <w:rPr>
          <w:sz w:val="28"/>
          <w:szCs w:val="28"/>
        </w:rPr>
        <w:t>сільськогосподарських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proofErr w:type="gramStart"/>
      <w:r w:rsidR="00263FC8" w:rsidRPr="006B4ABC">
        <w:rPr>
          <w:sz w:val="28"/>
          <w:szCs w:val="28"/>
        </w:rPr>
        <w:t>п</w:t>
      </w:r>
      <w:proofErr w:type="gramEnd"/>
      <w:r w:rsidR="00263FC8" w:rsidRPr="006B4ABC">
        <w:rPr>
          <w:sz w:val="28"/>
          <w:szCs w:val="28"/>
        </w:rPr>
        <w:t>ідприємств</w:t>
      </w:r>
      <w:proofErr w:type="spellEnd"/>
      <w:r w:rsidR="00263FC8" w:rsidRPr="006B4ABC">
        <w:rPr>
          <w:sz w:val="28"/>
          <w:szCs w:val="28"/>
        </w:rPr>
        <w:t xml:space="preserve">, </w:t>
      </w:r>
      <w:proofErr w:type="spellStart"/>
      <w:r w:rsidR="00263FC8" w:rsidRPr="006B4ABC">
        <w:rPr>
          <w:sz w:val="28"/>
          <w:szCs w:val="28"/>
        </w:rPr>
        <w:t>установ</w:t>
      </w:r>
      <w:proofErr w:type="spellEnd"/>
      <w:r w:rsidR="00263FC8" w:rsidRPr="006B4ABC">
        <w:rPr>
          <w:sz w:val="28"/>
          <w:szCs w:val="28"/>
        </w:rPr>
        <w:t xml:space="preserve">, </w:t>
      </w:r>
      <w:proofErr w:type="spellStart"/>
      <w:r w:rsidR="00263FC8" w:rsidRPr="006B4ABC">
        <w:rPr>
          <w:sz w:val="28"/>
          <w:szCs w:val="28"/>
        </w:rPr>
        <w:t>організацій</w:t>
      </w:r>
      <w:proofErr w:type="spellEnd"/>
      <w:r w:rsidR="00263FC8" w:rsidRPr="006B4ABC">
        <w:rPr>
          <w:sz w:val="28"/>
          <w:szCs w:val="28"/>
        </w:rPr>
        <w:t>;</w:t>
      </w:r>
    </w:p>
    <w:p w:rsidR="00263FC8" w:rsidRPr="006B4ABC" w:rsidRDefault="00330FDE" w:rsidP="00330F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FC8" w:rsidRPr="006B4ABC">
        <w:rPr>
          <w:sz w:val="28"/>
          <w:szCs w:val="28"/>
        </w:rPr>
        <w:t>облік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надзвичайних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ситуацій</w:t>
      </w:r>
      <w:proofErr w:type="spellEnd"/>
      <w:r w:rsidR="00263FC8" w:rsidRPr="006B4ABC">
        <w:rPr>
          <w:sz w:val="28"/>
          <w:szCs w:val="28"/>
        </w:rPr>
        <w:t xml:space="preserve"> на території, </w:t>
      </w:r>
      <w:proofErr w:type="spellStart"/>
      <w:r w:rsidR="00263FC8" w:rsidRPr="006B4ABC">
        <w:rPr>
          <w:sz w:val="28"/>
          <w:szCs w:val="28"/>
        </w:rPr>
        <w:t>що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обслуговується</w:t>
      </w:r>
      <w:proofErr w:type="spellEnd"/>
      <w:r w:rsidR="00263FC8" w:rsidRPr="006B4ABC">
        <w:rPr>
          <w:sz w:val="28"/>
          <w:szCs w:val="28"/>
        </w:rPr>
        <w:t xml:space="preserve">, </w:t>
      </w:r>
      <w:proofErr w:type="spellStart"/>
      <w:r w:rsidR="00263FC8" w:rsidRPr="006B4ABC">
        <w:rPr>
          <w:sz w:val="28"/>
          <w:szCs w:val="28"/>
        </w:rPr>
        <w:t>аналіз</w:t>
      </w:r>
      <w:proofErr w:type="spellEnd"/>
      <w:r w:rsidR="00263FC8" w:rsidRPr="006B4ABC">
        <w:rPr>
          <w:sz w:val="28"/>
          <w:szCs w:val="28"/>
        </w:rPr>
        <w:t xml:space="preserve"> причин та умов </w:t>
      </w:r>
      <w:proofErr w:type="spellStart"/>
      <w:r w:rsidR="00263FC8" w:rsidRPr="006B4ABC">
        <w:rPr>
          <w:sz w:val="28"/>
          <w:szCs w:val="28"/>
        </w:rPr>
        <w:t>їх</w:t>
      </w:r>
      <w:proofErr w:type="spellEnd"/>
      <w:r w:rsidR="00263FC8" w:rsidRPr="006B4ABC">
        <w:rPr>
          <w:sz w:val="28"/>
          <w:szCs w:val="28"/>
        </w:rPr>
        <w:t xml:space="preserve"> виникнення. </w:t>
      </w:r>
      <w:proofErr w:type="spellStart"/>
      <w:r w:rsidR="00263FC8" w:rsidRPr="006B4ABC">
        <w:rPr>
          <w:sz w:val="28"/>
          <w:szCs w:val="28"/>
        </w:rPr>
        <w:t>Розробка</w:t>
      </w:r>
      <w:proofErr w:type="spellEnd"/>
      <w:r w:rsidR="00263FC8" w:rsidRPr="006B4ABC">
        <w:rPr>
          <w:sz w:val="28"/>
          <w:szCs w:val="28"/>
        </w:rPr>
        <w:t xml:space="preserve"> разом з </w:t>
      </w:r>
      <w:proofErr w:type="spellStart"/>
      <w:r w:rsidR="00263FC8" w:rsidRPr="006B4ABC">
        <w:rPr>
          <w:sz w:val="28"/>
          <w:szCs w:val="28"/>
        </w:rPr>
        <w:t>зацікавленими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організаціями</w:t>
      </w:r>
      <w:proofErr w:type="spellEnd"/>
      <w:r w:rsidR="00263FC8" w:rsidRPr="006B4ABC">
        <w:rPr>
          <w:sz w:val="28"/>
          <w:szCs w:val="28"/>
        </w:rPr>
        <w:t xml:space="preserve"> заходів щодо </w:t>
      </w:r>
      <w:proofErr w:type="spellStart"/>
      <w:r w:rsidR="00263FC8" w:rsidRPr="006B4ABC">
        <w:rPr>
          <w:sz w:val="28"/>
          <w:szCs w:val="28"/>
        </w:rPr>
        <w:t>їхнього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попередження</w:t>
      </w:r>
      <w:proofErr w:type="spellEnd"/>
      <w:r w:rsidR="00263FC8" w:rsidRPr="006B4ABC">
        <w:rPr>
          <w:sz w:val="28"/>
          <w:szCs w:val="28"/>
        </w:rPr>
        <w:t>.</w:t>
      </w:r>
    </w:p>
    <w:p w:rsidR="00263FC8" w:rsidRPr="006B4ABC" w:rsidRDefault="00330FDE" w:rsidP="00330F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FC8" w:rsidRPr="006B4ABC">
        <w:rPr>
          <w:sz w:val="28"/>
          <w:szCs w:val="28"/>
        </w:rPr>
        <w:t>ліквідацію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вибухонебезпечних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предметів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часів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Другої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proofErr w:type="gramStart"/>
      <w:r w:rsidR="00263FC8" w:rsidRPr="006B4ABC">
        <w:rPr>
          <w:sz w:val="28"/>
          <w:szCs w:val="28"/>
        </w:rPr>
        <w:t>св</w:t>
      </w:r>
      <w:proofErr w:type="gramEnd"/>
      <w:r w:rsidR="00263FC8" w:rsidRPr="006B4ABC">
        <w:rPr>
          <w:sz w:val="28"/>
          <w:szCs w:val="28"/>
        </w:rPr>
        <w:t>ітової</w:t>
      </w:r>
      <w:proofErr w:type="spellEnd"/>
      <w:r w:rsidR="00263FC8" w:rsidRPr="006B4ABC">
        <w:rPr>
          <w:sz w:val="28"/>
          <w:szCs w:val="28"/>
        </w:rPr>
        <w:t xml:space="preserve">  </w:t>
      </w:r>
      <w:proofErr w:type="spellStart"/>
      <w:r w:rsidR="00263FC8" w:rsidRPr="006B4ABC">
        <w:rPr>
          <w:sz w:val="28"/>
          <w:szCs w:val="28"/>
        </w:rPr>
        <w:t>війни</w:t>
      </w:r>
      <w:proofErr w:type="spellEnd"/>
      <w:r w:rsidR="00263FC8" w:rsidRPr="006B4ABC">
        <w:rPr>
          <w:sz w:val="28"/>
          <w:szCs w:val="28"/>
        </w:rPr>
        <w:t>.</w:t>
      </w:r>
    </w:p>
    <w:p w:rsidR="00263FC8" w:rsidRPr="006B4ABC" w:rsidRDefault="00330FDE" w:rsidP="00330F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FC8" w:rsidRPr="006B4ABC">
        <w:rPr>
          <w:sz w:val="28"/>
          <w:szCs w:val="28"/>
        </w:rPr>
        <w:t>вирішення</w:t>
      </w:r>
      <w:proofErr w:type="spellEnd"/>
      <w:r w:rsidR="00263FC8" w:rsidRPr="006B4ABC">
        <w:rPr>
          <w:sz w:val="28"/>
          <w:szCs w:val="28"/>
        </w:rPr>
        <w:t xml:space="preserve"> питань щодо </w:t>
      </w:r>
      <w:proofErr w:type="spellStart"/>
      <w:r w:rsidR="00263FC8" w:rsidRPr="006B4ABC">
        <w:rPr>
          <w:sz w:val="28"/>
          <w:szCs w:val="28"/>
        </w:rPr>
        <w:t>матеріально-технічного</w:t>
      </w:r>
      <w:proofErr w:type="spellEnd"/>
      <w:r w:rsidR="00263FC8" w:rsidRPr="006B4ABC">
        <w:rPr>
          <w:sz w:val="28"/>
          <w:szCs w:val="28"/>
        </w:rPr>
        <w:t xml:space="preserve"> забезпечення 1-го державного пожежно-</w:t>
      </w:r>
      <w:proofErr w:type="spellStart"/>
      <w:r w:rsidR="00263FC8" w:rsidRPr="006B4ABC">
        <w:rPr>
          <w:sz w:val="28"/>
          <w:szCs w:val="28"/>
        </w:rPr>
        <w:t>рятувального</w:t>
      </w:r>
      <w:proofErr w:type="spellEnd"/>
      <w:r w:rsidR="00263FC8" w:rsidRPr="006B4ABC">
        <w:rPr>
          <w:sz w:val="28"/>
          <w:szCs w:val="28"/>
        </w:rPr>
        <w:t xml:space="preserve"> поста</w:t>
      </w:r>
      <w:r w:rsidR="00263FC8">
        <w:rPr>
          <w:sz w:val="28"/>
          <w:szCs w:val="28"/>
          <w:lang w:val="uk-UA"/>
        </w:rPr>
        <w:t xml:space="preserve"> та 20-ї державної пожежно-рятувальної частини</w:t>
      </w:r>
      <w:r w:rsidR="00263FC8" w:rsidRPr="006B4ABC">
        <w:rPr>
          <w:sz w:val="28"/>
          <w:szCs w:val="28"/>
        </w:rPr>
        <w:t xml:space="preserve"> Головного </w:t>
      </w:r>
      <w:proofErr w:type="spellStart"/>
      <w:r w:rsidR="00263FC8" w:rsidRPr="006B4ABC">
        <w:rPr>
          <w:sz w:val="28"/>
          <w:szCs w:val="28"/>
        </w:rPr>
        <w:t>управління</w:t>
      </w:r>
      <w:proofErr w:type="spellEnd"/>
      <w:proofErr w:type="gramStart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Д</w:t>
      </w:r>
      <w:proofErr w:type="gramEnd"/>
      <w:r w:rsidR="00263FC8" w:rsidRPr="006B4ABC">
        <w:rPr>
          <w:sz w:val="28"/>
          <w:szCs w:val="28"/>
        </w:rPr>
        <w:t>ержавної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служби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надзвичайних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ситуацій</w:t>
      </w:r>
      <w:proofErr w:type="spellEnd"/>
      <w:r w:rsidR="00263FC8" w:rsidRPr="006B4ABC">
        <w:rPr>
          <w:sz w:val="28"/>
          <w:szCs w:val="28"/>
        </w:rPr>
        <w:t xml:space="preserve"> Ук</w:t>
      </w:r>
      <w:r w:rsidR="00263FC8">
        <w:rPr>
          <w:sz w:val="28"/>
          <w:szCs w:val="28"/>
        </w:rPr>
        <w:t xml:space="preserve">раїни у </w:t>
      </w:r>
      <w:proofErr w:type="spellStart"/>
      <w:r w:rsidR="00263FC8">
        <w:rPr>
          <w:sz w:val="28"/>
          <w:szCs w:val="28"/>
        </w:rPr>
        <w:t>Запорізькій</w:t>
      </w:r>
      <w:proofErr w:type="spellEnd"/>
      <w:r w:rsidR="00263FC8">
        <w:rPr>
          <w:sz w:val="28"/>
          <w:szCs w:val="28"/>
        </w:rPr>
        <w:t xml:space="preserve"> області, як</w:t>
      </w:r>
      <w:r w:rsidR="00263FC8">
        <w:rPr>
          <w:sz w:val="28"/>
          <w:szCs w:val="28"/>
          <w:lang w:val="uk-UA"/>
        </w:rPr>
        <w:t>і</w:t>
      </w:r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обслугову</w:t>
      </w:r>
      <w:r w:rsidR="00263FC8">
        <w:rPr>
          <w:sz w:val="28"/>
          <w:szCs w:val="28"/>
          <w:lang w:val="uk-UA"/>
        </w:rPr>
        <w:t>ють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територію</w:t>
      </w:r>
      <w:proofErr w:type="spellEnd"/>
      <w:r w:rsidR="00263FC8" w:rsidRPr="006B4ABC">
        <w:rPr>
          <w:sz w:val="28"/>
          <w:szCs w:val="28"/>
        </w:rPr>
        <w:t xml:space="preserve"> Комишуваської</w:t>
      </w:r>
      <w:r w:rsidR="00263FC8" w:rsidRPr="006B4ABC">
        <w:rPr>
          <w:bCs/>
          <w:sz w:val="28"/>
          <w:szCs w:val="28"/>
        </w:rPr>
        <w:t xml:space="preserve"> </w:t>
      </w:r>
      <w:proofErr w:type="spellStart"/>
      <w:r w:rsidR="00263FC8" w:rsidRPr="006B4ABC">
        <w:rPr>
          <w:bCs/>
          <w:sz w:val="28"/>
          <w:szCs w:val="28"/>
        </w:rPr>
        <w:t>об’єднаної</w:t>
      </w:r>
      <w:proofErr w:type="spellEnd"/>
      <w:r w:rsidR="00263FC8" w:rsidRPr="006B4ABC">
        <w:rPr>
          <w:bCs/>
          <w:sz w:val="28"/>
          <w:szCs w:val="28"/>
        </w:rPr>
        <w:t xml:space="preserve"> територіальної громади</w:t>
      </w:r>
    </w:p>
    <w:p w:rsidR="00263FC8" w:rsidRPr="006B4ABC" w:rsidRDefault="00330FDE" w:rsidP="00330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FC8" w:rsidRPr="006B4ABC">
        <w:rPr>
          <w:sz w:val="28"/>
          <w:szCs w:val="28"/>
        </w:rPr>
        <w:t>проведення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щоденного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proofErr w:type="gramStart"/>
      <w:r w:rsidR="00263FC8" w:rsidRPr="006B4ABC">
        <w:rPr>
          <w:sz w:val="28"/>
          <w:szCs w:val="28"/>
        </w:rPr>
        <w:t>техн</w:t>
      </w:r>
      <w:proofErr w:type="gramEnd"/>
      <w:r w:rsidR="00263FC8" w:rsidRPr="006B4ABC">
        <w:rPr>
          <w:sz w:val="28"/>
          <w:szCs w:val="28"/>
        </w:rPr>
        <w:t>ічного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обслуговування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пожежної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техніки</w:t>
      </w:r>
      <w:proofErr w:type="spellEnd"/>
      <w:r w:rsidR="00263FC8" w:rsidRPr="006B4ABC">
        <w:rPr>
          <w:sz w:val="28"/>
          <w:szCs w:val="28"/>
        </w:rPr>
        <w:t xml:space="preserve">,  </w:t>
      </w:r>
      <w:proofErr w:type="spellStart"/>
      <w:r w:rsidR="00263FC8" w:rsidRPr="006B4ABC">
        <w:rPr>
          <w:sz w:val="28"/>
          <w:szCs w:val="28"/>
        </w:rPr>
        <w:t>практичних</w:t>
      </w:r>
      <w:proofErr w:type="spellEnd"/>
      <w:r w:rsidR="00263FC8" w:rsidRPr="006B4ABC">
        <w:rPr>
          <w:sz w:val="28"/>
          <w:szCs w:val="28"/>
        </w:rPr>
        <w:t xml:space="preserve"> занять та  </w:t>
      </w:r>
      <w:proofErr w:type="spellStart"/>
      <w:r w:rsidR="00263FC8" w:rsidRPr="006B4ABC">
        <w:rPr>
          <w:sz w:val="28"/>
          <w:szCs w:val="28"/>
        </w:rPr>
        <w:t>навчань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особового</w:t>
      </w:r>
      <w:proofErr w:type="spellEnd"/>
      <w:r w:rsidR="00263FC8" w:rsidRPr="006B4ABC">
        <w:rPr>
          <w:sz w:val="28"/>
          <w:szCs w:val="28"/>
        </w:rPr>
        <w:t xml:space="preserve"> складу 1-ДПРП</w:t>
      </w:r>
      <w:r w:rsidR="00263FC8">
        <w:rPr>
          <w:sz w:val="28"/>
          <w:szCs w:val="28"/>
          <w:lang w:val="uk-UA"/>
        </w:rPr>
        <w:t xml:space="preserve"> та 20-ДПРЧ</w:t>
      </w:r>
      <w:r w:rsidR="00263FC8" w:rsidRPr="006B4ABC">
        <w:rPr>
          <w:sz w:val="28"/>
          <w:szCs w:val="28"/>
        </w:rPr>
        <w:t>.</w:t>
      </w:r>
    </w:p>
    <w:p w:rsidR="00263FC8" w:rsidRPr="006B4ABC" w:rsidRDefault="00330FDE" w:rsidP="00330FD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263FC8" w:rsidRPr="006B4ABC">
        <w:rPr>
          <w:sz w:val="28"/>
          <w:szCs w:val="28"/>
        </w:rPr>
        <w:t>проведення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gramStart"/>
      <w:r w:rsidR="00263FC8" w:rsidRPr="006B4ABC">
        <w:rPr>
          <w:sz w:val="28"/>
          <w:szCs w:val="28"/>
        </w:rPr>
        <w:t>практичного</w:t>
      </w:r>
      <w:proofErr w:type="gram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відпрацювання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планів</w:t>
      </w:r>
      <w:proofErr w:type="spellEnd"/>
      <w:r w:rsidR="00263FC8" w:rsidRPr="006B4ABC">
        <w:rPr>
          <w:sz w:val="28"/>
          <w:szCs w:val="28"/>
        </w:rPr>
        <w:t xml:space="preserve"> та </w:t>
      </w:r>
      <w:proofErr w:type="spellStart"/>
      <w:r w:rsidR="00263FC8" w:rsidRPr="006B4ABC">
        <w:rPr>
          <w:sz w:val="28"/>
          <w:szCs w:val="28"/>
        </w:rPr>
        <w:t>карток</w:t>
      </w:r>
      <w:proofErr w:type="spellEnd"/>
      <w:r w:rsidR="00263FC8" w:rsidRPr="006B4ABC">
        <w:rPr>
          <w:sz w:val="28"/>
          <w:szCs w:val="28"/>
        </w:rPr>
        <w:t xml:space="preserve"> </w:t>
      </w:r>
      <w:proofErr w:type="spellStart"/>
      <w:r w:rsidR="00263FC8" w:rsidRPr="006B4ABC">
        <w:rPr>
          <w:sz w:val="28"/>
          <w:szCs w:val="28"/>
        </w:rPr>
        <w:t>пожежогасіння</w:t>
      </w:r>
      <w:proofErr w:type="spellEnd"/>
      <w:r w:rsidR="00263FC8" w:rsidRPr="006B4ABC">
        <w:rPr>
          <w:sz w:val="28"/>
          <w:szCs w:val="28"/>
        </w:rPr>
        <w:t xml:space="preserve"> на </w:t>
      </w:r>
      <w:proofErr w:type="spellStart"/>
      <w:r w:rsidR="00263FC8" w:rsidRPr="006B4ABC">
        <w:rPr>
          <w:sz w:val="28"/>
          <w:szCs w:val="28"/>
        </w:rPr>
        <w:t>обєктах</w:t>
      </w:r>
      <w:proofErr w:type="spellEnd"/>
    </w:p>
    <w:p w:rsidR="00263FC8" w:rsidRPr="006B4ABC" w:rsidRDefault="00263FC8" w:rsidP="00330FDE">
      <w:pPr>
        <w:ind w:firstLine="709"/>
        <w:jc w:val="both"/>
        <w:rPr>
          <w:b/>
          <w:sz w:val="28"/>
          <w:szCs w:val="28"/>
          <w:lang w:val="uk-UA"/>
        </w:rPr>
      </w:pPr>
    </w:p>
    <w:p w:rsidR="00263FC8" w:rsidRPr="006B4ABC" w:rsidRDefault="00263FC8" w:rsidP="00330FDE">
      <w:pPr>
        <w:ind w:firstLine="709"/>
        <w:jc w:val="center"/>
        <w:rPr>
          <w:b/>
          <w:sz w:val="28"/>
          <w:szCs w:val="28"/>
          <w:lang w:val="uk-UA"/>
        </w:rPr>
      </w:pPr>
      <w:r w:rsidRPr="006B4ABC">
        <w:rPr>
          <w:b/>
          <w:sz w:val="28"/>
          <w:szCs w:val="28"/>
          <w:lang w:val="uk-UA"/>
        </w:rPr>
        <w:t>4. Завдання та заходи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  <w:lang w:val="uk-UA"/>
        </w:rPr>
      </w:pPr>
      <w:r w:rsidRPr="006B4ABC">
        <w:rPr>
          <w:sz w:val="28"/>
          <w:szCs w:val="28"/>
          <w:lang w:val="uk-UA"/>
        </w:rPr>
        <w:t>З метою реалізації програмних напрямків розвитку матеріально-технічної бази, зміцнення і збереження кадрового потенціалу, забезпечення профілактики надзвичайних ситуацій та їх ліквідація виділити з селищного   бюджету грошові кошти на наступні потреби: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</w:t>
      </w:r>
      <w:proofErr w:type="spellStart"/>
      <w:r w:rsidRPr="006B4ABC">
        <w:rPr>
          <w:sz w:val="28"/>
          <w:szCs w:val="28"/>
        </w:rPr>
        <w:t>аварійно-рятувальним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обладнанням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спорядженням</w:t>
      </w:r>
      <w:proofErr w:type="spellEnd"/>
      <w:r w:rsidRPr="006B4ABC">
        <w:rPr>
          <w:sz w:val="28"/>
          <w:szCs w:val="28"/>
        </w:rPr>
        <w:t xml:space="preserve">  1-ДПРП </w:t>
      </w:r>
      <w:r>
        <w:rPr>
          <w:sz w:val="28"/>
          <w:szCs w:val="28"/>
          <w:lang w:val="uk-UA"/>
        </w:rPr>
        <w:t>та 20-ДПРЧ</w:t>
      </w:r>
      <w:r w:rsidRPr="006B4ABC">
        <w:rPr>
          <w:sz w:val="28"/>
          <w:szCs w:val="28"/>
        </w:rPr>
        <w:t xml:space="preserve">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області;     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</w:t>
      </w:r>
      <w:proofErr w:type="spellStart"/>
      <w:r w:rsidRPr="006B4ABC">
        <w:rPr>
          <w:sz w:val="28"/>
          <w:szCs w:val="28"/>
        </w:rPr>
        <w:t>паливно-мастильними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</w:rPr>
        <w:t xml:space="preserve">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області;     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</w:t>
      </w:r>
      <w:proofErr w:type="spellStart"/>
      <w:r w:rsidRPr="006B4ABC">
        <w:rPr>
          <w:sz w:val="28"/>
          <w:szCs w:val="28"/>
        </w:rPr>
        <w:t>запасними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частинами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</w:rPr>
        <w:t xml:space="preserve"> для ремонту </w:t>
      </w:r>
      <w:proofErr w:type="spellStart"/>
      <w:r w:rsidRPr="006B4ABC">
        <w:rPr>
          <w:sz w:val="28"/>
          <w:szCs w:val="28"/>
        </w:rPr>
        <w:t>пожежної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техніки</w:t>
      </w:r>
      <w:proofErr w:type="spellEnd"/>
      <w:r w:rsidRPr="006B4ABC">
        <w:rPr>
          <w:sz w:val="28"/>
          <w:szCs w:val="28"/>
        </w:rPr>
        <w:t xml:space="preserve">,  </w:t>
      </w:r>
      <w:proofErr w:type="spellStart"/>
      <w:r w:rsidRPr="006B4ABC">
        <w:rPr>
          <w:sz w:val="28"/>
          <w:szCs w:val="28"/>
        </w:rPr>
        <w:t>інструментом</w:t>
      </w:r>
      <w:proofErr w:type="spellEnd"/>
      <w:r w:rsidRPr="006B4ABC">
        <w:rPr>
          <w:sz w:val="28"/>
          <w:szCs w:val="28"/>
        </w:rPr>
        <w:t xml:space="preserve"> для </w:t>
      </w:r>
      <w:proofErr w:type="spellStart"/>
      <w:r w:rsidRPr="006B4ABC">
        <w:rPr>
          <w:sz w:val="28"/>
          <w:szCs w:val="28"/>
        </w:rPr>
        <w:t>обслуговування</w:t>
      </w:r>
      <w:proofErr w:type="spellEnd"/>
      <w:r w:rsidRPr="006B4ABC">
        <w:rPr>
          <w:sz w:val="28"/>
          <w:szCs w:val="28"/>
        </w:rPr>
        <w:t xml:space="preserve"> та ремонту </w:t>
      </w:r>
      <w:proofErr w:type="spellStart"/>
      <w:r w:rsidRPr="006B4ABC">
        <w:rPr>
          <w:sz w:val="28"/>
          <w:szCs w:val="28"/>
        </w:rPr>
        <w:t>пожежних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автомобілів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первинними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засобами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пожежогасіння</w:t>
      </w:r>
      <w:proofErr w:type="spellEnd"/>
      <w:r w:rsidRPr="006B4ABC">
        <w:rPr>
          <w:sz w:val="28"/>
          <w:szCs w:val="28"/>
        </w:rPr>
        <w:t xml:space="preserve">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області;   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</w:t>
      </w:r>
      <w:proofErr w:type="spellStart"/>
      <w:r w:rsidRPr="006B4ABC">
        <w:rPr>
          <w:sz w:val="28"/>
          <w:szCs w:val="28"/>
        </w:rPr>
        <w:t>комп’ютерною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іншою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оргтехнікою,засобами</w:t>
      </w:r>
      <w:proofErr w:type="spellEnd"/>
      <w:r w:rsidRPr="006B4ABC">
        <w:rPr>
          <w:sz w:val="28"/>
          <w:szCs w:val="28"/>
        </w:rPr>
        <w:t xml:space="preserve"> телефонного та </w:t>
      </w:r>
      <w:proofErr w:type="spellStart"/>
      <w:r w:rsidRPr="006B4ABC">
        <w:rPr>
          <w:sz w:val="28"/>
          <w:szCs w:val="28"/>
        </w:rPr>
        <w:t>радіозв’язку</w:t>
      </w:r>
      <w:proofErr w:type="spellEnd"/>
      <w:r w:rsidRPr="006B4ABC">
        <w:rPr>
          <w:sz w:val="28"/>
          <w:szCs w:val="28"/>
        </w:rPr>
        <w:t xml:space="preserve"> 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області;  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  забезпечення </w:t>
      </w:r>
      <w:r w:rsidRPr="006B4ABC">
        <w:rPr>
          <w:sz w:val="28"/>
          <w:szCs w:val="28"/>
          <w:lang w:val="uk-UA"/>
        </w:rPr>
        <w:t>захисним</w:t>
      </w:r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форменним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одягом</w:t>
      </w:r>
      <w:proofErr w:type="spellEnd"/>
      <w:r w:rsidRPr="006B4ABC">
        <w:rPr>
          <w:sz w:val="28"/>
          <w:szCs w:val="28"/>
          <w:lang w:val="uk-UA"/>
        </w:rPr>
        <w:t>, взуттям</w:t>
      </w:r>
      <w:r w:rsidRPr="006B4ABC">
        <w:rPr>
          <w:sz w:val="28"/>
          <w:szCs w:val="28"/>
        </w:rPr>
        <w:t xml:space="preserve">   </w:t>
      </w:r>
      <w:proofErr w:type="spellStart"/>
      <w:r w:rsidRPr="006B4ABC">
        <w:rPr>
          <w:sz w:val="28"/>
          <w:szCs w:val="28"/>
        </w:rPr>
        <w:t>особового</w:t>
      </w:r>
      <w:proofErr w:type="spellEnd"/>
      <w:r w:rsidRPr="006B4ABC">
        <w:rPr>
          <w:sz w:val="28"/>
          <w:szCs w:val="28"/>
        </w:rPr>
        <w:t xml:space="preserve"> складу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області;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</w:t>
      </w:r>
      <w:proofErr w:type="spellStart"/>
      <w:r w:rsidRPr="006B4ABC">
        <w:rPr>
          <w:sz w:val="28"/>
          <w:szCs w:val="28"/>
        </w:rPr>
        <w:t>металопластиковими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вікнами</w:t>
      </w:r>
      <w:proofErr w:type="spellEnd"/>
      <w:r w:rsidRPr="006B4ABC">
        <w:rPr>
          <w:sz w:val="28"/>
          <w:szCs w:val="28"/>
          <w:lang w:val="uk-UA"/>
        </w:rPr>
        <w:t>,дверями</w:t>
      </w:r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іншими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</w:rPr>
        <w:t xml:space="preserve"> для </w:t>
      </w:r>
      <w:proofErr w:type="spellStart"/>
      <w:r w:rsidRPr="006B4ABC">
        <w:rPr>
          <w:sz w:val="28"/>
          <w:szCs w:val="28"/>
        </w:rPr>
        <w:t>утеплення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будівлі</w:t>
      </w:r>
      <w:proofErr w:type="spellEnd"/>
      <w:r w:rsidRPr="006B4ABC">
        <w:rPr>
          <w:sz w:val="28"/>
          <w:szCs w:val="28"/>
        </w:rPr>
        <w:t xml:space="preserve">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області;     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  <w:lang w:val="uk-UA"/>
        </w:rPr>
        <w:t xml:space="preserve"> та приладами</w:t>
      </w:r>
      <w:r w:rsidRPr="006B4ABC">
        <w:rPr>
          <w:sz w:val="28"/>
          <w:szCs w:val="28"/>
        </w:rPr>
        <w:t xml:space="preserve"> для 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ремонтів</w:t>
      </w:r>
      <w:proofErr w:type="spellEnd"/>
      <w:r w:rsidRPr="006B4ABC">
        <w:rPr>
          <w:sz w:val="28"/>
          <w:szCs w:val="28"/>
        </w:rPr>
        <w:t xml:space="preserve"> систем </w:t>
      </w:r>
      <w:proofErr w:type="spellStart"/>
      <w:r w:rsidRPr="006B4ABC">
        <w:rPr>
          <w:sz w:val="28"/>
          <w:szCs w:val="28"/>
        </w:rPr>
        <w:t>водопостачання,водовідведення,водостоків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опалення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підрозділу</w:t>
      </w:r>
      <w:proofErr w:type="spellEnd"/>
      <w:r w:rsidRPr="006B4ABC">
        <w:rPr>
          <w:sz w:val="28"/>
          <w:szCs w:val="28"/>
        </w:rPr>
        <w:t xml:space="preserve">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області;     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 забезпечення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</w:rPr>
        <w:t xml:space="preserve"> для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ремонтів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будівель</w:t>
      </w:r>
      <w:proofErr w:type="spellEnd"/>
      <w:r w:rsidRPr="006B4ABC">
        <w:rPr>
          <w:sz w:val="28"/>
          <w:szCs w:val="28"/>
          <w:lang w:val="uk-UA"/>
        </w:rPr>
        <w:t xml:space="preserve"> та приміщень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</w:t>
      </w:r>
      <w:r>
        <w:rPr>
          <w:sz w:val="28"/>
          <w:szCs w:val="28"/>
          <w:lang w:val="uk-UA"/>
        </w:rPr>
        <w:t>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частин</w:t>
      </w:r>
      <w:proofErr w:type="spellEnd"/>
      <w:r w:rsidRPr="006B4ABC">
        <w:rPr>
          <w:sz w:val="28"/>
          <w:szCs w:val="28"/>
          <w:lang w:val="uk-UA"/>
        </w:rPr>
        <w:t xml:space="preserve"> </w:t>
      </w:r>
      <w:r w:rsidRPr="006B4ABC">
        <w:rPr>
          <w:sz w:val="28"/>
          <w:szCs w:val="28"/>
        </w:rPr>
        <w:t>(</w:t>
      </w:r>
      <w:proofErr w:type="spellStart"/>
      <w:r w:rsidRPr="006B4ABC">
        <w:rPr>
          <w:sz w:val="28"/>
          <w:szCs w:val="28"/>
        </w:rPr>
        <w:t>гіпсокартонові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листи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металеві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профіля</w:t>
      </w:r>
      <w:proofErr w:type="spellEnd"/>
      <w:r w:rsidRPr="006B4ABC">
        <w:rPr>
          <w:sz w:val="28"/>
          <w:szCs w:val="28"/>
        </w:rPr>
        <w:t>,</w:t>
      </w:r>
      <w:r w:rsidRPr="006B4ABC">
        <w:rPr>
          <w:sz w:val="28"/>
          <w:szCs w:val="28"/>
          <w:lang w:val="uk-UA"/>
        </w:rPr>
        <w:t xml:space="preserve"> </w:t>
      </w:r>
      <w:proofErr w:type="spellStart"/>
      <w:r w:rsidRPr="006B4ABC">
        <w:rPr>
          <w:sz w:val="28"/>
          <w:szCs w:val="28"/>
        </w:rPr>
        <w:t>фарба</w:t>
      </w:r>
      <w:proofErr w:type="spellEnd"/>
      <w:r w:rsidRPr="006B4ABC">
        <w:rPr>
          <w:sz w:val="28"/>
          <w:szCs w:val="28"/>
        </w:rPr>
        <w:t>,</w:t>
      </w:r>
      <w:r w:rsidRPr="006B4ABC">
        <w:rPr>
          <w:sz w:val="28"/>
          <w:szCs w:val="28"/>
          <w:lang w:val="uk-UA"/>
        </w:rPr>
        <w:t xml:space="preserve"> </w:t>
      </w:r>
      <w:r w:rsidRPr="006B4ABC">
        <w:rPr>
          <w:sz w:val="28"/>
          <w:szCs w:val="28"/>
        </w:rPr>
        <w:t>цемент,</w:t>
      </w:r>
      <w:r w:rsidRPr="006B4ABC">
        <w:rPr>
          <w:sz w:val="28"/>
          <w:szCs w:val="28"/>
          <w:lang w:val="uk-UA"/>
        </w:rPr>
        <w:t xml:space="preserve"> </w:t>
      </w:r>
      <w:proofErr w:type="spellStart"/>
      <w:r w:rsidRPr="006B4ABC">
        <w:rPr>
          <w:sz w:val="28"/>
          <w:szCs w:val="28"/>
        </w:rPr>
        <w:t>арматура,металеві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труби,пластикова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дошка,лінолеум,профнастил</w:t>
      </w:r>
      <w:proofErr w:type="spellEnd"/>
      <w:r w:rsidRPr="006B4ABC">
        <w:rPr>
          <w:sz w:val="28"/>
          <w:szCs w:val="28"/>
        </w:rPr>
        <w:t xml:space="preserve"> ,</w:t>
      </w:r>
      <w:proofErr w:type="spellStart"/>
      <w:r w:rsidRPr="006B4ABC">
        <w:rPr>
          <w:sz w:val="28"/>
          <w:szCs w:val="28"/>
        </w:rPr>
        <w:t>орієнтовано-стружечна</w:t>
      </w:r>
      <w:proofErr w:type="spellEnd"/>
      <w:r w:rsidRPr="006B4ABC">
        <w:rPr>
          <w:sz w:val="28"/>
          <w:szCs w:val="28"/>
        </w:rPr>
        <w:t xml:space="preserve"> плита).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практичного </w:t>
      </w:r>
      <w:proofErr w:type="spellStart"/>
      <w:r w:rsidRPr="006B4ABC">
        <w:rPr>
          <w:sz w:val="28"/>
          <w:szCs w:val="28"/>
        </w:rPr>
        <w:t>відпрацювання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планів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карток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пожежогасіння</w:t>
      </w:r>
      <w:proofErr w:type="spellEnd"/>
      <w:r w:rsidRPr="006B4ABC">
        <w:rPr>
          <w:sz w:val="28"/>
          <w:szCs w:val="28"/>
        </w:rPr>
        <w:t xml:space="preserve"> на </w:t>
      </w:r>
      <w:proofErr w:type="spellStart"/>
      <w:r w:rsidRPr="006B4ABC">
        <w:rPr>
          <w:sz w:val="28"/>
          <w:szCs w:val="28"/>
        </w:rPr>
        <w:t>обєктах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особовим</w:t>
      </w:r>
      <w:proofErr w:type="spellEnd"/>
      <w:r w:rsidRPr="006B4ABC">
        <w:rPr>
          <w:sz w:val="28"/>
          <w:szCs w:val="28"/>
        </w:rPr>
        <w:t xml:space="preserve"> складом 1-ДПРП </w:t>
      </w:r>
      <w:r>
        <w:rPr>
          <w:sz w:val="28"/>
          <w:szCs w:val="28"/>
          <w:lang w:val="uk-UA"/>
        </w:rPr>
        <w:t>та 20-ДПРЧ</w:t>
      </w:r>
      <w:r w:rsidRPr="006B4ABC">
        <w:rPr>
          <w:sz w:val="28"/>
          <w:szCs w:val="28"/>
        </w:rPr>
        <w:t xml:space="preserve">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області;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надання допомоги </w:t>
      </w:r>
      <w:proofErr w:type="spellStart"/>
      <w:r w:rsidRPr="006B4ABC">
        <w:rPr>
          <w:sz w:val="28"/>
          <w:szCs w:val="28"/>
        </w:rPr>
        <w:t>водіям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автотранспортних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засобів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внаслідок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ускладнення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погодних</w:t>
      </w:r>
      <w:proofErr w:type="spellEnd"/>
      <w:r w:rsidRPr="006B4ABC">
        <w:rPr>
          <w:sz w:val="28"/>
          <w:szCs w:val="28"/>
        </w:rPr>
        <w:t xml:space="preserve"> умов на </w:t>
      </w:r>
      <w:proofErr w:type="spellStart"/>
      <w:r w:rsidRPr="006B4ABC">
        <w:rPr>
          <w:sz w:val="28"/>
          <w:szCs w:val="28"/>
        </w:rPr>
        <w:t>автомобільних</w:t>
      </w:r>
      <w:proofErr w:type="spellEnd"/>
      <w:r w:rsidRPr="006B4ABC">
        <w:rPr>
          <w:sz w:val="28"/>
          <w:szCs w:val="28"/>
        </w:rPr>
        <w:t xml:space="preserve"> дорогах;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надання допомоги з метою </w:t>
      </w:r>
      <w:proofErr w:type="spellStart"/>
      <w:r w:rsidRPr="006B4ABC">
        <w:rPr>
          <w:sz w:val="28"/>
          <w:szCs w:val="28"/>
        </w:rPr>
        <w:t>запобігання</w:t>
      </w:r>
      <w:proofErr w:type="spellEnd"/>
      <w:r w:rsidRPr="006B4ABC">
        <w:rPr>
          <w:sz w:val="28"/>
          <w:szCs w:val="28"/>
        </w:rPr>
        <w:t xml:space="preserve"> виникнення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подій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пов’язаних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із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падінням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аварійних</w:t>
      </w:r>
      <w:proofErr w:type="spellEnd"/>
      <w:r w:rsidRPr="006B4ABC">
        <w:rPr>
          <w:sz w:val="28"/>
          <w:szCs w:val="28"/>
        </w:rPr>
        <w:t xml:space="preserve"> і </w:t>
      </w:r>
      <w:proofErr w:type="spellStart"/>
      <w:r w:rsidRPr="006B4ABC">
        <w:rPr>
          <w:sz w:val="28"/>
          <w:szCs w:val="28"/>
        </w:rPr>
        <w:t>сухостійних</w:t>
      </w:r>
      <w:proofErr w:type="spellEnd"/>
      <w:r w:rsidRPr="006B4ABC">
        <w:rPr>
          <w:sz w:val="28"/>
          <w:szCs w:val="28"/>
        </w:rPr>
        <w:t xml:space="preserve"> дерев;</w:t>
      </w:r>
    </w:p>
    <w:p w:rsidR="00263FC8" w:rsidRPr="006B4ABC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-забезпечення </w:t>
      </w:r>
      <w:proofErr w:type="spellStart"/>
      <w:r w:rsidRPr="006B4ABC">
        <w:rPr>
          <w:sz w:val="28"/>
          <w:szCs w:val="28"/>
        </w:rPr>
        <w:t>чергування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особового</w:t>
      </w:r>
      <w:proofErr w:type="spellEnd"/>
      <w:r w:rsidRPr="006B4ABC">
        <w:rPr>
          <w:sz w:val="28"/>
          <w:szCs w:val="28"/>
        </w:rPr>
        <w:t xml:space="preserve"> складу та </w:t>
      </w:r>
      <w:proofErr w:type="spellStart"/>
      <w:r w:rsidRPr="006B4ABC">
        <w:rPr>
          <w:sz w:val="28"/>
          <w:szCs w:val="28"/>
        </w:rPr>
        <w:t>техніки</w:t>
      </w:r>
      <w:proofErr w:type="spellEnd"/>
      <w:r w:rsidRPr="006B4ABC">
        <w:rPr>
          <w:sz w:val="28"/>
          <w:szCs w:val="28"/>
        </w:rPr>
        <w:t xml:space="preserve">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 </w:t>
      </w:r>
      <w:proofErr w:type="spellStart"/>
      <w:r w:rsidRPr="006B4ABC">
        <w:rPr>
          <w:sz w:val="28"/>
          <w:szCs w:val="28"/>
        </w:rPr>
        <w:t>під</w:t>
      </w:r>
      <w:proofErr w:type="spellEnd"/>
      <w:r w:rsidRPr="006B4ABC">
        <w:rPr>
          <w:sz w:val="28"/>
          <w:szCs w:val="28"/>
        </w:rPr>
        <w:t xml:space="preserve"> час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масових</w:t>
      </w:r>
      <w:proofErr w:type="spellEnd"/>
      <w:r w:rsidRPr="006B4ABC">
        <w:rPr>
          <w:sz w:val="28"/>
          <w:szCs w:val="28"/>
        </w:rPr>
        <w:t xml:space="preserve"> заходів з метою </w:t>
      </w:r>
      <w:proofErr w:type="spellStart"/>
      <w:r w:rsidRPr="006B4ABC">
        <w:rPr>
          <w:sz w:val="28"/>
          <w:szCs w:val="28"/>
        </w:rPr>
        <w:t>недопущення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ситуацій</w:t>
      </w:r>
      <w:proofErr w:type="spellEnd"/>
      <w:r w:rsidRPr="006B4ABC">
        <w:rPr>
          <w:sz w:val="28"/>
          <w:szCs w:val="28"/>
        </w:rPr>
        <w:t>;</w:t>
      </w:r>
    </w:p>
    <w:p w:rsidR="00263FC8" w:rsidRPr="009B1033" w:rsidRDefault="00263FC8" w:rsidP="00330FDE">
      <w:pPr>
        <w:ind w:firstLine="709"/>
        <w:jc w:val="both"/>
        <w:rPr>
          <w:sz w:val="28"/>
          <w:szCs w:val="28"/>
        </w:rPr>
      </w:pPr>
      <w:r w:rsidRPr="006B4ABC">
        <w:rPr>
          <w:sz w:val="28"/>
          <w:szCs w:val="28"/>
        </w:rPr>
        <w:t xml:space="preserve">- забезпечення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proofErr w:type="gramStart"/>
      <w:r w:rsidRPr="006B4ABC">
        <w:rPr>
          <w:sz w:val="28"/>
          <w:szCs w:val="28"/>
        </w:rPr>
        <w:t>техн</w:t>
      </w:r>
      <w:proofErr w:type="gramEnd"/>
      <w:r w:rsidRPr="006B4ABC">
        <w:rPr>
          <w:sz w:val="28"/>
          <w:szCs w:val="28"/>
        </w:rPr>
        <w:t>ічних</w:t>
      </w:r>
      <w:proofErr w:type="spellEnd"/>
      <w:r w:rsidRPr="006B4ABC">
        <w:rPr>
          <w:sz w:val="28"/>
          <w:szCs w:val="28"/>
        </w:rPr>
        <w:t xml:space="preserve">  </w:t>
      </w:r>
      <w:proofErr w:type="spellStart"/>
      <w:r w:rsidRPr="006B4ABC">
        <w:rPr>
          <w:sz w:val="28"/>
          <w:szCs w:val="28"/>
        </w:rPr>
        <w:t>обслуговувань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техніки</w:t>
      </w:r>
      <w:proofErr w:type="spellEnd"/>
      <w:r w:rsidRPr="006B4ABC">
        <w:rPr>
          <w:sz w:val="28"/>
          <w:szCs w:val="28"/>
        </w:rPr>
        <w:t xml:space="preserve">,  </w:t>
      </w:r>
      <w:proofErr w:type="spellStart"/>
      <w:r w:rsidRPr="006B4ABC">
        <w:rPr>
          <w:sz w:val="28"/>
          <w:szCs w:val="28"/>
        </w:rPr>
        <w:t>практичних</w:t>
      </w:r>
      <w:proofErr w:type="spellEnd"/>
      <w:r w:rsidRPr="006B4ABC">
        <w:rPr>
          <w:sz w:val="28"/>
          <w:szCs w:val="28"/>
        </w:rPr>
        <w:t xml:space="preserve"> занять та </w:t>
      </w:r>
      <w:proofErr w:type="spellStart"/>
      <w:r w:rsidRPr="006B4ABC">
        <w:rPr>
          <w:sz w:val="28"/>
          <w:szCs w:val="28"/>
        </w:rPr>
        <w:t>навчань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особового</w:t>
      </w:r>
      <w:proofErr w:type="spellEnd"/>
      <w:r w:rsidRPr="006B4ABC">
        <w:rPr>
          <w:sz w:val="28"/>
          <w:szCs w:val="28"/>
        </w:rPr>
        <w:t xml:space="preserve"> складу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області.</w:t>
      </w:r>
    </w:p>
    <w:p w:rsidR="00263FC8" w:rsidRPr="006B4ABC" w:rsidRDefault="00263FC8" w:rsidP="00330FD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263FC8" w:rsidRPr="006B4ABC" w:rsidRDefault="00263FC8" w:rsidP="00330FDE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6B4ABC">
        <w:rPr>
          <w:b/>
          <w:bCs/>
          <w:sz w:val="28"/>
          <w:szCs w:val="28"/>
          <w:lang w:val="uk-UA"/>
        </w:rPr>
        <w:lastRenderedPageBreak/>
        <w:t>5. Профілактичні заходи</w:t>
      </w:r>
    </w:p>
    <w:p w:rsidR="00263FC8" w:rsidRPr="006B4ABC" w:rsidRDefault="00263FC8" w:rsidP="00330FD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B4ABC">
        <w:rPr>
          <w:sz w:val="28"/>
          <w:szCs w:val="28"/>
          <w:lang w:val="uk-UA"/>
        </w:rPr>
        <w:t xml:space="preserve">     П</w:t>
      </w:r>
      <w:proofErr w:type="spellStart"/>
      <w:r w:rsidRPr="006B4ABC">
        <w:rPr>
          <w:sz w:val="28"/>
          <w:szCs w:val="28"/>
        </w:rPr>
        <w:t>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профілактичної</w:t>
      </w:r>
      <w:proofErr w:type="spellEnd"/>
      <w:r w:rsidRPr="006B4ABC">
        <w:rPr>
          <w:sz w:val="28"/>
          <w:szCs w:val="28"/>
        </w:rPr>
        <w:t xml:space="preserve"> роботи </w:t>
      </w:r>
      <w:proofErr w:type="spellStart"/>
      <w:r w:rsidRPr="006B4ABC">
        <w:rPr>
          <w:sz w:val="28"/>
          <w:szCs w:val="28"/>
        </w:rPr>
        <w:t>серед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населення</w:t>
      </w:r>
      <w:proofErr w:type="spellEnd"/>
      <w:r w:rsidRPr="006B4ABC">
        <w:rPr>
          <w:sz w:val="28"/>
          <w:szCs w:val="28"/>
        </w:rPr>
        <w:t xml:space="preserve"> щодо </w:t>
      </w:r>
      <w:proofErr w:type="spellStart"/>
      <w:r w:rsidRPr="006B4ABC">
        <w:rPr>
          <w:sz w:val="28"/>
          <w:szCs w:val="28"/>
        </w:rPr>
        <w:t>дотримання</w:t>
      </w:r>
      <w:proofErr w:type="spellEnd"/>
      <w:r w:rsidRPr="006B4ABC">
        <w:rPr>
          <w:sz w:val="28"/>
          <w:szCs w:val="28"/>
        </w:rPr>
        <w:t xml:space="preserve"> правил </w:t>
      </w:r>
      <w:proofErr w:type="spellStart"/>
      <w:r w:rsidRPr="006B4ABC">
        <w:rPr>
          <w:sz w:val="28"/>
          <w:szCs w:val="28"/>
        </w:rPr>
        <w:t>пожежної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техногенної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безпеки</w:t>
      </w:r>
      <w:proofErr w:type="spellEnd"/>
      <w:r w:rsidRPr="006B4ABC">
        <w:rPr>
          <w:sz w:val="28"/>
          <w:szCs w:val="28"/>
          <w:lang w:val="uk-UA"/>
        </w:rPr>
        <w:t>, правил поводження при виявленні вибухонебезпечних предметів.</w:t>
      </w:r>
    </w:p>
    <w:p w:rsidR="00263FC8" w:rsidRPr="006B4ABC" w:rsidRDefault="00263FC8" w:rsidP="00330FD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263FC8" w:rsidRPr="006B4ABC" w:rsidRDefault="00330FDE" w:rsidP="00330FDE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263FC8" w:rsidRPr="006B4ABC">
        <w:rPr>
          <w:b/>
          <w:bCs/>
          <w:sz w:val="28"/>
          <w:szCs w:val="28"/>
          <w:lang w:val="uk-UA"/>
        </w:rPr>
        <w:t>. Очікувані результати</w:t>
      </w:r>
    </w:p>
    <w:p w:rsidR="00263FC8" w:rsidRPr="006B4ABC" w:rsidRDefault="00263FC8" w:rsidP="00330FDE">
      <w:pPr>
        <w:ind w:firstLine="708"/>
        <w:jc w:val="both"/>
        <w:rPr>
          <w:sz w:val="28"/>
          <w:szCs w:val="28"/>
        </w:rPr>
      </w:pPr>
      <w:r w:rsidRPr="006B4ABC">
        <w:rPr>
          <w:sz w:val="28"/>
          <w:szCs w:val="28"/>
        </w:rPr>
        <w:t>Очікувані результати виконання: забезпечення 1-го державн</w:t>
      </w:r>
      <w:r>
        <w:rPr>
          <w:sz w:val="28"/>
          <w:szCs w:val="28"/>
        </w:rPr>
        <w:t>ого пожежно-</w:t>
      </w:r>
      <w:proofErr w:type="spellStart"/>
      <w:r>
        <w:rPr>
          <w:sz w:val="28"/>
          <w:szCs w:val="28"/>
        </w:rPr>
        <w:t>рятувального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поста та 20-державної пожежно-рятувальної частини</w:t>
      </w:r>
      <w:r w:rsidRPr="006B4ABC">
        <w:rPr>
          <w:sz w:val="28"/>
          <w:szCs w:val="28"/>
        </w:rPr>
        <w:t xml:space="preserve"> Головного </w:t>
      </w:r>
      <w:proofErr w:type="spellStart"/>
      <w:r w:rsidRPr="006B4ABC">
        <w:rPr>
          <w:sz w:val="28"/>
          <w:szCs w:val="28"/>
        </w:rPr>
        <w:t>управління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Державної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служби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ситуацій</w:t>
      </w:r>
      <w:proofErr w:type="spellEnd"/>
      <w:r w:rsidRPr="006B4ABC">
        <w:rPr>
          <w:sz w:val="28"/>
          <w:szCs w:val="28"/>
        </w:rPr>
        <w:t xml:space="preserve"> України у </w:t>
      </w:r>
      <w:proofErr w:type="spellStart"/>
      <w:r>
        <w:rPr>
          <w:sz w:val="28"/>
          <w:szCs w:val="28"/>
        </w:rPr>
        <w:t>Запорізькій</w:t>
      </w:r>
      <w:proofErr w:type="spellEnd"/>
      <w:r>
        <w:rPr>
          <w:sz w:val="28"/>
          <w:szCs w:val="28"/>
        </w:rPr>
        <w:t xml:space="preserve"> області як</w:t>
      </w:r>
      <w:r>
        <w:rPr>
          <w:sz w:val="28"/>
          <w:szCs w:val="28"/>
          <w:lang w:val="uk-UA"/>
        </w:rPr>
        <w:t>і</w:t>
      </w:r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обслугову</w:t>
      </w:r>
      <w:r>
        <w:rPr>
          <w:sz w:val="28"/>
          <w:szCs w:val="28"/>
          <w:lang w:val="uk-UA"/>
        </w:rPr>
        <w:t>ють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територію</w:t>
      </w:r>
      <w:proofErr w:type="spellEnd"/>
      <w:r w:rsidRPr="006B4ABC">
        <w:rPr>
          <w:sz w:val="28"/>
          <w:szCs w:val="28"/>
        </w:rPr>
        <w:t xml:space="preserve"> Комишуваської</w:t>
      </w:r>
      <w:r w:rsidRPr="006B4ABC">
        <w:rPr>
          <w:bCs/>
          <w:sz w:val="28"/>
          <w:szCs w:val="28"/>
        </w:rPr>
        <w:t xml:space="preserve"> </w:t>
      </w:r>
      <w:proofErr w:type="spellStart"/>
      <w:r w:rsidRPr="006B4ABC">
        <w:rPr>
          <w:bCs/>
          <w:sz w:val="28"/>
          <w:szCs w:val="28"/>
        </w:rPr>
        <w:t>об’єднаної</w:t>
      </w:r>
      <w:proofErr w:type="spellEnd"/>
      <w:r w:rsidRPr="006B4ABC">
        <w:rPr>
          <w:bCs/>
          <w:sz w:val="28"/>
          <w:szCs w:val="28"/>
        </w:rPr>
        <w:t xml:space="preserve"> територіальної громади: </w:t>
      </w:r>
      <w:proofErr w:type="spellStart"/>
      <w:r w:rsidRPr="006B4ABC">
        <w:rPr>
          <w:sz w:val="28"/>
          <w:szCs w:val="28"/>
        </w:rPr>
        <w:t>паливно-мастильними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proofErr w:type="gramStart"/>
      <w:r w:rsidRPr="006B4ABC">
        <w:rPr>
          <w:sz w:val="28"/>
          <w:szCs w:val="28"/>
        </w:rPr>
        <w:t xml:space="preserve"> ,</w:t>
      </w:r>
      <w:proofErr w:type="spellStart"/>
      <w:proofErr w:type="gramEnd"/>
      <w:r w:rsidRPr="006B4ABC">
        <w:rPr>
          <w:sz w:val="28"/>
          <w:szCs w:val="28"/>
        </w:rPr>
        <w:t>запасними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частинами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</w:rPr>
        <w:t xml:space="preserve"> для ремонту </w:t>
      </w:r>
      <w:proofErr w:type="spellStart"/>
      <w:r w:rsidRPr="006B4ABC">
        <w:rPr>
          <w:sz w:val="28"/>
          <w:szCs w:val="28"/>
        </w:rPr>
        <w:t>пожежної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техніки</w:t>
      </w:r>
      <w:proofErr w:type="spellEnd"/>
      <w:r w:rsidRPr="006B4ABC">
        <w:rPr>
          <w:sz w:val="28"/>
          <w:szCs w:val="28"/>
        </w:rPr>
        <w:t xml:space="preserve"> , </w:t>
      </w:r>
      <w:proofErr w:type="spellStart"/>
      <w:r w:rsidRPr="006B4ABC">
        <w:rPr>
          <w:sz w:val="28"/>
          <w:szCs w:val="28"/>
        </w:rPr>
        <w:t>інструментом</w:t>
      </w:r>
      <w:proofErr w:type="spellEnd"/>
      <w:r w:rsidRPr="006B4ABC">
        <w:rPr>
          <w:sz w:val="28"/>
          <w:szCs w:val="28"/>
        </w:rPr>
        <w:t xml:space="preserve"> для </w:t>
      </w:r>
      <w:proofErr w:type="spellStart"/>
      <w:r w:rsidRPr="006B4ABC">
        <w:rPr>
          <w:sz w:val="28"/>
          <w:szCs w:val="28"/>
        </w:rPr>
        <w:t>обслуговування</w:t>
      </w:r>
      <w:proofErr w:type="spellEnd"/>
      <w:r w:rsidRPr="006B4ABC">
        <w:rPr>
          <w:sz w:val="28"/>
          <w:szCs w:val="28"/>
        </w:rPr>
        <w:t xml:space="preserve"> та ремонту </w:t>
      </w:r>
      <w:proofErr w:type="spellStart"/>
      <w:r w:rsidRPr="006B4ABC">
        <w:rPr>
          <w:sz w:val="28"/>
          <w:szCs w:val="28"/>
        </w:rPr>
        <w:t>пожежних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автомобілів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первинними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засобами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пожежогасіння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комп’ютерною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іншою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оргтехнікою</w:t>
      </w:r>
      <w:proofErr w:type="gramStart"/>
      <w:r w:rsidRPr="006B4ABC">
        <w:rPr>
          <w:sz w:val="28"/>
          <w:szCs w:val="28"/>
        </w:rPr>
        <w:t>,з</w:t>
      </w:r>
      <w:proofErr w:type="gramEnd"/>
      <w:r w:rsidRPr="006B4ABC">
        <w:rPr>
          <w:sz w:val="28"/>
          <w:szCs w:val="28"/>
        </w:rPr>
        <w:t>асобами</w:t>
      </w:r>
      <w:proofErr w:type="spellEnd"/>
      <w:r w:rsidRPr="006B4ABC">
        <w:rPr>
          <w:sz w:val="28"/>
          <w:szCs w:val="28"/>
        </w:rPr>
        <w:t xml:space="preserve"> телефонного та </w:t>
      </w:r>
      <w:proofErr w:type="spellStart"/>
      <w:r w:rsidRPr="006B4ABC">
        <w:rPr>
          <w:sz w:val="28"/>
          <w:szCs w:val="28"/>
        </w:rPr>
        <w:t>радіозв’язку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аварійно-рятувальним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обладнанням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спорядженням</w:t>
      </w:r>
      <w:proofErr w:type="spellEnd"/>
      <w:r w:rsidRPr="006B4ABC">
        <w:rPr>
          <w:sz w:val="28"/>
          <w:szCs w:val="28"/>
        </w:rPr>
        <w:t xml:space="preserve"> ,</w:t>
      </w:r>
      <w:proofErr w:type="spellStart"/>
      <w:r w:rsidRPr="006B4ABC">
        <w:rPr>
          <w:sz w:val="28"/>
          <w:szCs w:val="28"/>
        </w:rPr>
        <w:t>захисним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форменним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одягом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металопластиковими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вікнами</w:t>
      </w:r>
      <w:proofErr w:type="spellEnd"/>
      <w:r w:rsidRPr="006B4ABC">
        <w:rPr>
          <w:sz w:val="28"/>
          <w:szCs w:val="28"/>
          <w:lang w:val="uk-UA"/>
        </w:rPr>
        <w:t>,дверями</w:t>
      </w:r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іншими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</w:rPr>
        <w:t xml:space="preserve"> для </w:t>
      </w:r>
      <w:proofErr w:type="spellStart"/>
      <w:r w:rsidRPr="006B4ABC">
        <w:rPr>
          <w:sz w:val="28"/>
          <w:szCs w:val="28"/>
        </w:rPr>
        <w:t>утеплення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будівлі</w:t>
      </w:r>
      <w:proofErr w:type="spellEnd"/>
      <w:r w:rsidRPr="006B4ABC">
        <w:rPr>
          <w:sz w:val="28"/>
          <w:szCs w:val="28"/>
          <w:lang w:val="uk-UA"/>
        </w:rPr>
        <w:t>,</w:t>
      </w:r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  <w:lang w:val="uk-UA"/>
        </w:rPr>
        <w:t xml:space="preserve"> та приладами</w:t>
      </w:r>
      <w:r w:rsidRPr="006B4ABC">
        <w:rPr>
          <w:sz w:val="28"/>
          <w:szCs w:val="28"/>
        </w:rPr>
        <w:t xml:space="preserve"> для 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ремонтів</w:t>
      </w:r>
      <w:proofErr w:type="spellEnd"/>
      <w:r w:rsidRPr="006B4ABC">
        <w:rPr>
          <w:sz w:val="28"/>
          <w:szCs w:val="28"/>
        </w:rPr>
        <w:t xml:space="preserve"> систем </w:t>
      </w:r>
      <w:proofErr w:type="spellStart"/>
      <w:r w:rsidRPr="006B4ABC">
        <w:rPr>
          <w:sz w:val="28"/>
          <w:szCs w:val="28"/>
        </w:rPr>
        <w:t>водопостачання,водовідведення,водостоків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опалення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підрозділу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матеріалами</w:t>
      </w:r>
      <w:proofErr w:type="spellEnd"/>
      <w:r w:rsidRPr="006B4ABC">
        <w:rPr>
          <w:sz w:val="28"/>
          <w:szCs w:val="28"/>
        </w:rPr>
        <w:t xml:space="preserve"> для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ремонтів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будівель</w:t>
      </w:r>
      <w:proofErr w:type="spellEnd"/>
      <w:r w:rsidRPr="006B4ABC">
        <w:rPr>
          <w:sz w:val="28"/>
          <w:szCs w:val="28"/>
          <w:lang w:val="uk-UA"/>
        </w:rPr>
        <w:t xml:space="preserve"> та приміщень</w:t>
      </w:r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частин</w:t>
      </w:r>
      <w:proofErr w:type="gramStart"/>
      <w:r w:rsidRPr="006B4ABC">
        <w:rPr>
          <w:sz w:val="28"/>
          <w:szCs w:val="28"/>
        </w:rPr>
        <w:t>и</w:t>
      </w:r>
      <w:proofErr w:type="spellEnd"/>
      <w:r w:rsidRPr="006B4ABC">
        <w:rPr>
          <w:sz w:val="28"/>
          <w:szCs w:val="28"/>
        </w:rPr>
        <w:t>(</w:t>
      </w:r>
      <w:proofErr w:type="spellStart"/>
      <w:proofErr w:type="gramEnd"/>
      <w:r w:rsidRPr="006B4ABC">
        <w:rPr>
          <w:sz w:val="28"/>
          <w:szCs w:val="28"/>
        </w:rPr>
        <w:t>гіпсокартонові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листи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металеві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профіля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6B4ABC">
        <w:rPr>
          <w:sz w:val="28"/>
          <w:szCs w:val="28"/>
        </w:rPr>
        <w:t>фарба</w:t>
      </w:r>
      <w:proofErr w:type="spellEnd"/>
      <w:r w:rsidRPr="006B4AB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6B4ABC">
        <w:rPr>
          <w:sz w:val="28"/>
          <w:szCs w:val="28"/>
        </w:rPr>
        <w:t>цемент</w:t>
      </w:r>
      <w:r>
        <w:rPr>
          <w:sz w:val="28"/>
          <w:szCs w:val="28"/>
          <w:lang w:val="uk-UA"/>
        </w:rPr>
        <w:t xml:space="preserve"> </w:t>
      </w:r>
      <w:r w:rsidRPr="006B4AB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6B4ABC">
        <w:rPr>
          <w:sz w:val="28"/>
          <w:szCs w:val="28"/>
        </w:rPr>
        <w:t>арматура,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4ABC">
        <w:rPr>
          <w:sz w:val="28"/>
          <w:szCs w:val="28"/>
        </w:rPr>
        <w:t>металеві</w:t>
      </w:r>
      <w:proofErr w:type="spellEnd"/>
      <w:r w:rsidRPr="006B4ABC">
        <w:rPr>
          <w:sz w:val="28"/>
          <w:szCs w:val="28"/>
        </w:rPr>
        <w:t xml:space="preserve"> труби,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4ABC">
        <w:rPr>
          <w:sz w:val="28"/>
          <w:szCs w:val="28"/>
        </w:rPr>
        <w:t>пластикова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дошка,кахель</w:t>
      </w:r>
      <w:proofErr w:type="spellEnd"/>
      <w:r w:rsidRPr="006B4ABC">
        <w:rPr>
          <w:sz w:val="28"/>
          <w:szCs w:val="28"/>
        </w:rPr>
        <w:t xml:space="preserve"> , </w:t>
      </w:r>
      <w:proofErr w:type="spellStart"/>
      <w:r w:rsidRPr="006B4ABC">
        <w:rPr>
          <w:sz w:val="28"/>
          <w:szCs w:val="28"/>
        </w:rPr>
        <w:t>лінолеум,профнастил</w:t>
      </w:r>
      <w:proofErr w:type="spellEnd"/>
      <w:r w:rsidRPr="006B4ABC">
        <w:rPr>
          <w:sz w:val="28"/>
          <w:szCs w:val="28"/>
        </w:rPr>
        <w:t xml:space="preserve"> ,</w:t>
      </w:r>
      <w:proofErr w:type="spellStart"/>
      <w:r w:rsidRPr="006B4ABC">
        <w:rPr>
          <w:sz w:val="28"/>
          <w:szCs w:val="28"/>
        </w:rPr>
        <w:t>орієнтовано-стружечна</w:t>
      </w:r>
      <w:proofErr w:type="spellEnd"/>
      <w:r w:rsidRPr="006B4ABC">
        <w:rPr>
          <w:sz w:val="28"/>
          <w:szCs w:val="28"/>
        </w:rPr>
        <w:t xml:space="preserve"> плита) ,  надання допомоги </w:t>
      </w:r>
      <w:proofErr w:type="spellStart"/>
      <w:r w:rsidRPr="006B4ABC">
        <w:rPr>
          <w:sz w:val="28"/>
          <w:szCs w:val="28"/>
        </w:rPr>
        <w:t>водіям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автотранспортних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засобів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внаслідок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ускладнення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погодних</w:t>
      </w:r>
      <w:proofErr w:type="spellEnd"/>
      <w:r w:rsidRPr="006B4ABC">
        <w:rPr>
          <w:sz w:val="28"/>
          <w:szCs w:val="28"/>
        </w:rPr>
        <w:t xml:space="preserve"> умов на </w:t>
      </w:r>
      <w:proofErr w:type="spellStart"/>
      <w:r w:rsidRPr="006B4ABC">
        <w:rPr>
          <w:sz w:val="28"/>
          <w:szCs w:val="28"/>
        </w:rPr>
        <w:t>автомобільних</w:t>
      </w:r>
      <w:proofErr w:type="spellEnd"/>
      <w:r w:rsidRPr="006B4ABC">
        <w:rPr>
          <w:sz w:val="28"/>
          <w:szCs w:val="28"/>
        </w:rPr>
        <w:t xml:space="preserve"> дорогах, надання допомоги з метою </w:t>
      </w:r>
      <w:proofErr w:type="spellStart"/>
      <w:r w:rsidRPr="006B4ABC">
        <w:rPr>
          <w:sz w:val="28"/>
          <w:szCs w:val="28"/>
        </w:rPr>
        <w:t>запобігання</w:t>
      </w:r>
      <w:proofErr w:type="spellEnd"/>
      <w:r w:rsidRPr="006B4ABC">
        <w:rPr>
          <w:sz w:val="28"/>
          <w:szCs w:val="28"/>
        </w:rPr>
        <w:t xml:space="preserve"> виникнення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подій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пов’язаних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із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падінням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аварійних</w:t>
      </w:r>
      <w:proofErr w:type="spellEnd"/>
      <w:r w:rsidRPr="006B4ABC">
        <w:rPr>
          <w:sz w:val="28"/>
          <w:szCs w:val="28"/>
        </w:rPr>
        <w:t xml:space="preserve"> і </w:t>
      </w:r>
      <w:proofErr w:type="spellStart"/>
      <w:r w:rsidRPr="006B4ABC">
        <w:rPr>
          <w:sz w:val="28"/>
          <w:szCs w:val="28"/>
        </w:rPr>
        <w:t>сухостійних</w:t>
      </w:r>
      <w:proofErr w:type="spellEnd"/>
      <w:r w:rsidRPr="006B4ABC">
        <w:rPr>
          <w:sz w:val="28"/>
          <w:szCs w:val="28"/>
        </w:rPr>
        <w:t xml:space="preserve"> дерев, </w:t>
      </w:r>
      <w:proofErr w:type="spellStart"/>
      <w:r w:rsidRPr="006B4ABC">
        <w:rPr>
          <w:sz w:val="28"/>
          <w:szCs w:val="28"/>
        </w:rPr>
        <w:t>чергування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особового</w:t>
      </w:r>
      <w:proofErr w:type="spellEnd"/>
      <w:r w:rsidRPr="006B4ABC">
        <w:rPr>
          <w:sz w:val="28"/>
          <w:szCs w:val="28"/>
        </w:rPr>
        <w:t xml:space="preserve"> складу та </w:t>
      </w:r>
      <w:proofErr w:type="spellStart"/>
      <w:proofErr w:type="gramStart"/>
      <w:r w:rsidRPr="006B4ABC">
        <w:rPr>
          <w:sz w:val="28"/>
          <w:szCs w:val="28"/>
        </w:rPr>
        <w:t>техн</w:t>
      </w:r>
      <w:proofErr w:type="gramEnd"/>
      <w:r w:rsidRPr="006B4ABC">
        <w:rPr>
          <w:sz w:val="28"/>
          <w:szCs w:val="28"/>
        </w:rPr>
        <w:t>іки</w:t>
      </w:r>
      <w:proofErr w:type="spellEnd"/>
      <w:r w:rsidRPr="006B4ABC">
        <w:rPr>
          <w:sz w:val="28"/>
          <w:szCs w:val="28"/>
        </w:rPr>
        <w:t xml:space="preserve"> 1-ДПРП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ГУ ДСНС України у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 </w:t>
      </w:r>
      <w:proofErr w:type="spellStart"/>
      <w:r w:rsidRPr="006B4ABC">
        <w:rPr>
          <w:sz w:val="28"/>
          <w:szCs w:val="28"/>
        </w:rPr>
        <w:t>під</w:t>
      </w:r>
      <w:proofErr w:type="spellEnd"/>
      <w:r w:rsidRPr="006B4ABC">
        <w:rPr>
          <w:sz w:val="28"/>
          <w:szCs w:val="28"/>
        </w:rPr>
        <w:t xml:space="preserve"> час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масових</w:t>
      </w:r>
      <w:proofErr w:type="spellEnd"/>
      <w:r w:rsidRPr="006B4ABC">
        <w:rPr>
          <w:sz w:val="28"/>
          <w:szCs w:val="28"/>
        </w:rPr>
        <w:t xml:space="preserve"> заходів з метою </w:t>
      </w:r>
      <w:proofErr w:type="spellStart"/>
      <w:r w:rsidRPr="006B4ABC">
        <w:rPr>
          <w:sz w:val="28"/>
          <w:szCs w:val="28"/>
        </w:rPr>
        <w:t>недопущення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надзвичайних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ситуацій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практичного </w:t>
      </w:r>
      <w:proofErr w:type="spellStart"/>
      <w:r w:rsidRPr="006B4ABC">
        <w:rPr>
          <w:sz w:val="28"/>
          <w:szCs w:val="28"/>
        </w:rPr>
        <w:t>відпрацювання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планів</w:t>
      </w:r>
      <w:proofErr w:type="spellEnd"/>
      <w:r w:rsidRPr="006B4ABC">
        <w:rPr>
          <w:sz w:val="28"/>
          <w:szCs w:val="28"/>
        </w:rPr>
        <w:t xml:space="preserve"> та </w:t>
      </w:r>
      <w:proofErr w:type="spellStart"/>
      <w:r w:rsidRPr="006B4ABC">
        <w:rPr>
          <w:sz w:val="28"/>
          <w:szCs w:val="28"/>
        </w:rPr>
        <w:t>карток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пожежогасіння</w:t>
      </w:r>
      <w:proofErr w:type="spellEnd"/>
      <w:r w:rsidRPr="006B4ABC">
        <w:rPr>
          <w:sz w:val="28"/>
          <w:szCs w:val="28"/>
        </w:rPr>
        <w:t xml:space="preserve"> на </w:t>
      </w:r>
      <w:proofErr w:type="spellStart"/>
      <w:r w:rsidRPr="006B4ABC">
        <w:rPr>
          <w:sz w:val="28"/>
          <w:szCs w:val="28"/>
        </w:rPr>
        <w:t>обєктах</w:t>
      </w:r>
      <w:proofErr w:type="spellEnd"/>
      <w:r w:rsidRPr="006B4ABC">
        <w:rPr>
          <w:sz w:val="28"/>
          <w:szCs w:val="28"/>
        </w:rPr>
        <w:t xml:space="preserve">, </w:t>
      </w:r>
      <w:proofErr w:type="spellStart"/>
      <w:r w:rsidRPr="006B4ABC">
        <w:rPr>
          <w:sz w:val="28"/>
          <w:szCs w:val="28"/>
        </w:rPr>
        <w:t>проведення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технічних</w:t>
      </w:r>
      <w:proofErr w:type="spellEnd"/>
      <w:r w:rsidRPr="006B4ABC">
        <w:rPr>
          <w:sz w:val="28"/>
          <w:szCs w:val="28"/>
        </w:rPr>
        <w:t xml:space="preserve">  </w:t>
      </w:r>
      <w:proofErr w:type="spellStart"/>
      <w:r w:rsidRPr="006B4ABC">
        <w:rPr>
          <w:sz w:val="28"/>
          <w:szCs w:val="28"/>
        </w:rPr>
        <w:t>обслуговувань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пожежної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техніки</w:t>
      </w:r>
      <w:proofErr w:type="spellEnd"/>
      <w:r w:rsidRPr="006B4ABC">
        <w:rPr>
          <w:sz w:val="28"/>
          <w:szCs w:val="28"/>
        </w:rPr>
        <w:t xml:space="preserve">,  </w:t>
      </w:r>
      <w:proofErr w:type="spellStart"/>
      <w:r w:rsidRPr="006B4ABC">
        <w:rPr>
          <w:sz w:val="28"/>
          <w:szCs w:val="28"/>
        </w:rPr>
        <w:t>практичних</w:t>
      </w:r>
      <w:proofErr w:type="spellEnd"/>
      <w:r w:rsidRPr="006B4ABC">
        <w:rPr>
          <w:sz w:val="28"/>
          <w:szCs w:val="28"/>
        </w:rPr>
        <w:t xml:space="preserve"> занять та </w:t>
      </w:r>
      <w:proofErr w:type="spellStart"/>
      <w:r w:rsidRPr="006B4ABC">
        <w:rPr>
          <w:sz w:val="28"/>
          <w:szCs w:val="28"/>
        </w:rPr>
        <w:t>навчань</w:t>
      </w:r>
      <w:proofErr w:type="spell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особового</w:t>
      </w:r>
      <w:proofErr w:type="spellEnd"/>
      <w:r w:rsidRPr="006B4ABC">
        <w:rPr>
          <w:sz w:val="28"/>
          <w:szCs w:val="28"/>
        </w:rPr>
        <w:t xml:space="preserve"> складу </w:t>
      </w:r>
      <w:r w:rsidRPr="006B4ABC">
        <w:rPr>
          <w:sz w:val="28"/>
          <w:szCs w:val="28"/>
          <w:lang w:val="uk-UA"/>
        </w:rPr>
        <w:t>1</w:t>
      </w:r>
      <w:r w:rsidRPr="006B4ABC">
        <w:rPr>
          <w:sz w:val="28"/>
          <w:szCs w:val="28"/>
        </w:rPr>
        <w:t>-ДПР</w:t>
      </w:r>
      <w:r w:rsidRPr="006B4AB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та 20-ДПРЧ</w:t>
      </w:r>
      <w:r w:rsidRPr="006B4ABC">
        <w:rPr>
          <w:sz w:val="28"/>
          <w:szCs w:val="28"/>
        </w:rPr>
        <w:t xml:space="preserve">  ГУ ДСНС України </w:t>
      </w:r>
      <w:proofErr w:type="gramStart"/>
      <w:r w:rsidRPr="006B4ABC">
        <w:rPr>
          <w:sz w:val="28"/>
          <w:szCs w:val="28"/>
        </w:rPr>
        <w:t>у</w:t>
      </w:r>
      <w:proofErr w:type="gramEnd"/>
      <w:r w:rsidRPr="006B4ABC">
        <w:rPr>
          <w:sz w:val="28"/>
          <w:szCs w:val="28"/>
        </w:rPr>
        <w:t xml:space="preserve"> </w:t>
      </w:r>
      <w:proofErr w:type="spellStart"/>
      <w:r w:rsidRPr="006B4ABC">
        <w:rPr>
          <w:sz w:val="28"/>
          <w:szCs w:val="28"/>
        </w:rPr>
        <w:t>Запорізькій</w:t>
      </w:r>
      <w:proofErr w:type="spellEnd"/>
      <w:r w:rsidRPr="006B4ABC">
        <w:rPr>
          <w:sz w:val="28"/>
          <w:szCs w:val="28"/>
        </w:rPr>
        <w:t xml:space="preserve"> області</w:t>
      </w:r>
    </w:p>
    <w:p w:rsidR="00263FC8" w:rsidRPr="006B4ABC" w:rsidRDefault="00263FC8" w:rsidP="00330FDE">
      <w:pPr>
        <w:ind w:firstLine="709"/>
        <w:jc w:val="both"/>
        <w:rPr>
          <w:bCs/>
          <w:sz w:val="28"/>
          <w:szCs w:val="28"/>
          <w:lang w:val="uk-UA"/>
        </w:rPr>
      </w:pPr>
      <w:r w:rsidRPr="006B4ABC">
        <w:rPr>
          <w:sz w:val="28"/>
          <w:szCs w:val="28"/>
        </w:rPr>
        <w:t xml:space="preserve">                                                                               </w:t>
      </w:r>
    </w:p>
    <w:p w:rsidR="00263FC8" w:rsidRPr="006B4ABC" w:rsidRDefault="00330FDE" w:rsidP="00330FDE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263FC8" w:rsidRPr="006B4ABC">
        <w:rPr>
          <w:b/>
          <w:bCs/>
          <w:sz w:val="28"/>
          <w:szCs w:val="28"/>
          <w:lang w:val="uk-UA"/>
        </w:rPr>
        <w:t>. Фінансове забезпечення Програми</w:t>
      </w:r>
    </w:p>
    <w:p w:rsidR="00263FC8" w:rsidRPr="006B4ABC" w:rsidRDefault="00263FC8" w:rsidP="00330FDE">
      <w:pPr>
        <w:ind w:firstLine="708"/>
        <w:jc w:val="both"/>
        <w:rPr>
          <w:sz w:val="28"/>
          <w:szCs w:val="28"/>
          <w:lang w:val="uk-UA"/>
        </w:rPr>
      </w:pPr>
      <w:r w:rsidRPr="006B4ABC">
        <w:rPr>
          <w:sz w:val="28"/>
          <w:szCs w:val="28"/>
          <w:lang w:val="uk-UA"/>
        </w:rPr>
        <w:t>Фінансування Програми планується здійснювати за рахунок коштів селищного бюджету в межах загального обсягу видатків на галузь на відповідний рік, а також за рахунок інших джерел (державного, обласного, місцевого або коштів інвесторів) не заборонених чинним законодавством.</w:t>
      </w:r>
    </w:p>
    <w:p w:rsidR="00263FC8" w:rsidRDefault="00263FC8" w:rsidP="00330FDE">
      <w:pPr>
        <w:ind w:firstLine="709"/>
        <w:jc w:val="both"/>
        <w:rPr>
          <w:sz w:val="28"/>
          <w:szCs w:val="28"/>
          <w:lang w:val="uk-UA"/>
        </w:rPr>
      </w:pPr>
      <w:r w:rsidRPr="006B4ABC">
        <w:rPr>
          <w:sz w:val="28"/>
          <w:szCs w:val="28"/>
          <w:lang w:val="uk-UA"/>
        </w:rPr>
        <w:t>Обсяги коштів, які пропонується залучати на виконання «Програми запобігання та ліквідації надзвичайних ситуацій техногенного і природного характеру, їх наслідків на 2018-2020 роки» підлягають уточненню під час затвердження (внесенні змін) місцевого бюджету на відповідний рік, виходячи</w:t>
      </w:r>
      <w:r w:rsidR="00330FDE">
        <w:rPr>
          <w:sz w:val="28"/>
          <w:szCs w:val="28"/>
          <w:lang w:val="uk-UA"/>
        </w:rPr>
        <w:t xml:space="preserve"> </w:t>
      </w:r>
      <w:r w:rsidRPr="006B4ABC">
        <w:rPr>
          <w:sz w:val="28"/>
          <w:szCs w:val="28"/>
          <w:lang w:val="uk-UA"/>
        </w:rPr>
        <w:t xml:space="preserve">з їх можливостей та обсягів фінансування. </w:t>
      </w:r>
    </w:p>
    <w:p w:rsidR="00263FC8" w:rsidRDefault="00263FC8" w:rsidP="00330FDE">
      <w:pPr>
        <w:ind w:firstLine="709"/>
        <w:jc w:val="both"/>
        <w:rPr>
          <w:sz w:val="28"/>
          <w:szCs w:val="28"/>
          <w:lang w:val="uk-UA"/>
        </w:rPr>
      </w:pPr>
    </w:p>
    <w:p w:rsidR="00263FC8" w:rsidRDefault="00263FC8" w:rsidP="00330FDE">
      <w:pPr>
        <w:ind w:firstLine="709"/>
        <w:jc w:val="both"/>
        <w:rPr>
          <w:sz w:val="28"/>
          <w:szCs w:val="28"/>
          <w:lang w:val="uk-UA"/>
        </w:rPr>
      </w:pPr>
    </w:p>
    <w:p w:rsidR="00263FC8" w:rsidRDefault="00263FC8" w:rsidP="00330FDE">
      <w:pPr>
        <w:ind w:firstLine="709"/>
        <w:jc w:val="both"/>
        <w:rPr>
          <w:sz w:val="28"/>
          <w:szCs w:val="28"/>
          <w:lang w:val="uk-UA"/>
        </w:rPr>
      </w:pPr>
    </w:p>
    <w:p w:rsidR="00263FC8" w:rsidRPr="006B4ABC" w:rsidRDefault="00263FC8" w:rsidP="00330FDE">
      <w:pPr>
        <w:ind w:firstLine="709"/>
        <w:jc w:val="both"/>
        <w:rPr>
          <w:sz w:val="28"/>
          <w:szCs w:val="28"/>
          <w:lang w:val="uk-UA"/>
        </w:rPr>
      </w:pPr>
    </w:p>
    <w:sectPr w:rsidR="00263FC8" w:rsidRPr="006B4ABC" w:rsidSect="00330FD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C8" w:rsidRDefault="00263FC8" w:rsidP="0007717A">
      <w:r>
        <w:separator/>
      </w:r>
    </w:p>
  </w:endnote>
  <w:endnote w:type="continuationSeparator" w:id="0">
    <w:p w:rsidR="00263FC8" w:rsidRDefault="00263FC8" w:rsidP="0007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C8" w:rsidRDefault="00263FC8" w:rsidP="0007717A">
      <w:r>
        <w:separator/>
      </w:r>
    </w:p>
  </w:footnote>
  <w:footnote w:type="continuationSeparator" w:id="0">
    <w:p w:rsidR="00263FC8" w:rsidRDefault="00263FC8" w:rsidP="0007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C8" w:rsidRDefault="00263FC8" w:rsidP="00890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FC8" w:rsidRDefault="00263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C8" w:rsidRDefault="00263FC8" w:rsidP="00890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0C0">
      <w:rPr>
        <w:rStyle w:val="a5"/>
        <w:noProof/>
      </w:rPr>
      <w:t>7</w:t>
    </w:r>
    <w:r>
      <w:rPr>
        <w:rStyle w:val="a5"/>
      </w:rPr>
      <w:fldChar w:fldCharType="end"/>
    </w:r>
  </w:p>
  <w:p w:rsidR="00263FC8" w:rsidRDefault="00263F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C5"/>
    <w:multiLevelType w:val="hybridMultilevel"/>
    <w:tmpl w:val="25A0CFFA"/>
    <w:lvl w:ilvl="0" w:tplc="BBDC9A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C42E5"/>
    <w:multiLevelType w:val="hybridMultilevel"/>
    <w:tmpl w:val="384285EA"/>
    <w:lvl w:ilvl="0" w:tplc="446647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D48"/>
    <w:rsid w:val="00004383"/>
    <w:rsid w:val="00007A9F"/>
    <w:rsid w:val="00027763"/>
    <w:rsid w:val="00032108"/>
    <w:rsid w:val="00042A41"/>
    <w:rsid w:val="00044B95"/>
    <w:rsid w:val="00051EF7"/>
    <w:rsid w:val="00056233"/>
    <w:rsid w:val="0007717A"/>
    <w:rsid w:val="00093314"/>
    <w:rsid w:val="00095BE9"/>
    <w:rsid w:val="00097B43"/>
    <w:rsid w:val="000A1616"/>
    <w:rsid w:val="000A585A"/>
    <w:rsid w:val="000C0A32"/>
    <w:rsid w:val="000C55DB"/>
    <w:rsid w:val="000D5615"/>
    <w:rsid w:val="000D5718"/>
    <w:rsid w:val="000E7B48"/>
    <w:rsid w:val="001458F8"/>
    <w:rsid w:val="001557A5"/>
    <w:rsid w:val="00177D9A"/>
    <w:rsid w:val="00190993"/>
    <w:rsid w:val="00194677"/>
    <w:rsid w:val="001A53D5"/>
    <w:rsid w:val="001B1D0C"/>
    <w:rsid w:val="001D120A"/>
    <w:rsid w:val="001D471B"/>
    <w:rsid w:val="001E52EA"/>
    <w:rsid w:val="002043D9"/>
    <w:rsid w:val="00243B75"/>
    <w:rsid w:val="0024745C"/>
    <w:rsid w:val="00255AF1"/>
    <w:rsid w:val="00263FC8"/>
    <w:rsid w:val="0028652A"/>
    <w:rsid w:val="00295D35"/>
    <w:rsid w:val="002A2CE6"/>
    <w:rsid w:val="002B1454"/>
    <w:rsid w:val="00330FDE"/>
    <w:rsid w:val="00333B80"/>
    <w:rsid w:val="0039012C"/>
    <w:rsid w:val="003B5EA3"/>
    <w:rsid w:val="003C4C07"/>
    <w:rsid w:val="003D10AF"/>
    <w:rsid w:val="003F2FCA"/>
    <w:rsid w:val="00404A5C"/>
    <w:rsid w:val="004054ED"/>
    <w:rsid w:val="004137F6"/>
    <w:rsid w:val="00424D86"/>
    <w:rsid w:val="004258F1"/>
    <w:rsid w:val="0046728A"/>
    <w:rsid w:val="004842E7"/>
    <w:rsid w:val="004849C2"/>
    <w:rsid w:val="004C74AC"/>
    <w:rsid w:val="004F5091"/>
    <w:rsid w:val="005032BB"/>
    <w:rsid w:val="00523F81"/>
    <w:rsid w:val="00535DA4"/>
    <w:rsid w:val="00540588"/>
    <w:rsid w:val="005861B5"/>
    <w:rsid w:val="00586A4A"/>
    <w:rsid w:val="005A3A40"/>
    <w:rsid w:val="005A40C0"/>
    <w:rsid w:val="005C1F15"/>
    <w:rsid w:val="005D0FA0"/>
    <w:rsid w:val="005D37D1"/>
    <w:rsid w:val="005E2048"/>
    <w:rsid w:val="005F0F87"/>
    <w:rsid w:val="00617AF8"/>
    <w:rsid w:val="0062547E"/>
    <w:rsid w:val="00625DCD"/>
    <w:rsid w:val="00636AA4"/>
    <w:rsid w:val="0066200F"/>
    <w:rsid w:val="00697DC9"/>
    <w:rsid w:val="006B4ABC"/>
    <w:rsid w:val="006C01F4"/>
    <w:rsid w:val="006C1A36"/>
    <w:rsid w:val="006D62B3"/>
    <w:rsid w:val="00700CD8"/>
    <w:rsid w:val="00747745"/>
    <w:rsid w:val="007519ED"/>
    <w:rsid w:val="007676B9"/>
    <w:rsid w:val="00773DCD"/>
    <w:rsid w:val="00775B41"/>
    <w:rsid w:val="00794155"/>
    <w:rsid w:val="007A37EE"/>
    <w:rsid w:val="007B0C67"/>
    <w:rsid w:val="007B1B9A"/>
    <w:rsid w:val="007C27D6"/>
    <w:rsid w:val="007C749F"/>
    <w:rsid w:val="007F171F"/>
    <w:rsid w:val="008152E3"/>
    <w:rsid w:val="0082424D"/>
    <w:rsid w:val="008575E4"/>
    <w:rsid w:val="00865D48"/>
    <w:rsid w:val="00881FA0"/>
    <w:rsid w:val="0089011E"/>
    <w:rsid w:val="008904F4"/>
    <w:rsid w:val="008A516B"/>
    <w:rsid w:val="008E38F9"/>
    <w:rsid w:val="008E6868"/>
    <w:rsid w:val="00914B0F"/>
    <w:rsid w:val="00920D6E"/>
    <w:rsid w:val="009401F4"/>
    <w:rsid w:val="009721A9"/>
    <w:rsid w:val="00984178"/>
    <w:rsid w:val="009A5BF2"/>
    <w:rsid w:val="009B1033"/>
    <w:rsid w:val="009C51E7"/>
    <w:rsid w:val="00A15D0A"/>
    <w:rsid w:val="00A23A47"/>
    <w:rsid w:val="00A42461"/>
    <w:rsid w:val="00A45DE3"/>
    <w:rsid w:val="00A77B8E"/>
    <w:rsid w:val="00A923D2"/>
    <w:rsid w:val="00A94C9F"/>
    <w:rsid w:val="00AA4D3D"/>
    <w:rsid w:val="00AC1788"/>
    <w:rsid w:val="00B276E0"/>
    <w:rsid w:val="00B360C5"/>
    <w:rsid w:val="00B46C5F"/>
    <w:rsid w:val="00B63B76"/>
    <w:rsid w:val="00B807C3"/>
    <w:rsid w:val="00B87B7A"/>
    <w:rsid w:val="00BA0592"/>
    <w:rsid w:val="00BA4EBC"/>
    <w:rsid w:val="00BC20B8"/>
    <w:rsid w:val="00BD77D8"/>
    <w:rsid w:val="00BF12C7"/>
    <w:rsid w:val="00BF4AAC"/>
    <w:rsid w:val="00C3645E"/>
    <w:rsid w:val="00C538D4"/>
    <w:rsid w:val="00C5491D"/>
    <w:rsid w:val="00C729EE"/>
    <w:rsid w:val="00C97459"/>
    <w:rsid w:val="00CA1280"/>
    <w:rsid w:val="00CA2359"/>
    <w:rsid w:val="00CC7123"/>
    <w:rsid w:val="00D12836"/>
    <w:rsid w:val="00D51FD9"/>
    <w:rsid w:val="00D63C6A"/>
    <w:rsid w:val="00D71F96"/>
    <w:rsid w:val="00D964D8"/>
    <w:rsid w:val="00DA4A89"/>
    <w:rsid w:val="00DB70AC"/>
    <w:rsid w:val="00DC08FC"/>
    <w:rsid w:val="00DD2F77"/>
    <w:rsid w:val="00DE4510"/>
    <w:rsid w:val="00DF2B87"/>
    <w:rsid w:val="00E24A39"/>
    <w:rsid w:val="00E83309"/>
    <w:rsid w:val="00E87A25"/>
    <w:rsid w:val="00E9271D"/>
    <w:rsid w:val="00E9537E"/>
    <w:rsid w:val="00EA392D"/>
    <w:rsid w:val="00EB640E"/>
    <w:rsid w:val="00ED0A36"/>
    <w:rsid w:val="00F57E4B"/>
    <w:rsid w:val="00F65569"/>
    <w:rsid w:val="00F734FF"/>
    <w:rsid w:val="00FB4AD5"/>
    <w:rsid w:val="00FC16AB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717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717A"/>
    <w:rPr>
      <w:rFonts w:cs="Times New Roman"/>
    </w:rPr>
  </w:style>
  <w:style w:type="paragraph" w:styleId="a6">
    <w:name w:val="footer"/>
    <w:basedOn w:val="a"/>
    <w:link w:val="a7"/>
    <w:uiPriority w:val="99"/>
    <w:rsid w:val="00077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717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043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43D9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99"/>
    <w:rsid w:val="00044B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C51E7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51E7"/>
    <w:rPr>
      <w:rFonts w:ascii="Consolas" w:hAnsi="Consolas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77B8E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424D86"/>
    <w:pPr>
      <w:widowControl/>
      <w:autoSpaceDE/>
      <w:autoSpaceDN/>
      <w:adjustRightInd/>
      <w:jc w:val="center"/>
    </w:pPr>
    <w:rPr>
      <w:rFonts w:ascii="Calibri" w:eastAsia="Calibri" w:hAnsi="Calibri"/>
      <w:sz w:val="28"/>
      <w:lang w:val="uk-UA"/>
    </w:rPr>
  </w:style>
  <w:style w:type="character" w:customStyle="1" w:styleId="BodyTextChar">
    <w:name w:val="Body Text Char"/>
    <w:basedOn w:val="a0"/>
    <w:uiPriority w:val="99"/>
    <w:semiHidden/>
    <w:locked/>
    <w:rsid w:val="00D71F96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424D86"/>
    <w:rPr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7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Катя</cp:lastModifiedBy>
  <cp:revision>101</cp:revision>
  <cp:lastPrinted>2018-11-21T07:21:00Z</cp:lastPrinted>
  <dcterms:created xsi:type="dcterms:W3CDTF">2017-08-08T09:01:00Z</dcterms:created>
  <dcterms:modified xsi:type="dcterms:W3CDTF">2018-11-21T09:05:00Z</dcterms:modified>
</cp:coreProperties>
</file>